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A9" w:rsidRPr="00D95DA9" w:rsidRDefault="00D95DA9" w:rsidP="00D95DA9">
      <w:pPr>
        <w:spacing w:after="100" w:line="240" w:lineRule="auto"/>
        <w:jc w:val="center"/>
        <w:rPr>
          <w:rFonts w:ascii="Arial" w:eastAsia="Times New Roman" w:hAnsi="Arial" w:cs="Arial"/>
          <w:sz w:val="26"/>
          <w:szCs w:val="26"/>
          <w:lang w:val="lv-LV" w:eastAsia="ru-RU"/>
        </w:rPr>
      </w:pPr>
      <w:r w:rsidRPr="00D95DA9">
        <w:rPr>
          <w:rFonts w:ascii="Arial" w:eastAsia="Times New Roman" w:hAnsi="Arial" w:cs="Arial"/>
          <w:sz w:val="26"/>
          <w:szCs w:val="26"/>
          <w:lang w:val="lv-LV" w:eastAsia="ru-RU"/>
        </w:rPr>
        <w:object w:dxaOrig="8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o:ole="" fillcolor="window">
            <v:imagedata r:id="rId12" o:title=""/>
          </v:shape>
          <o:OLEObject Type="Embed" ProgID="Word.Document.8" ShapeID="_x0000_i1025" DrawAspect="Content" ObjectID="_1665381080" r:id="rId13"/>
        </w:object>
      </w:r>
    </w:p>
    <w:p w:rsidR="00D95DA9" w:rsidRPr="00B95DC6" w:rsidRDefault="00D95DA9" w:rsidP="00B95DC6">
      <w:pPr>
        <w:jc w:val="center"/>
        <w:rPr>
          <w:sz w:val="32"/>
          <w:lang w:val="lv-LV" w:eastAsia="ru-RU"/>
        </w:rPr>
      </w:pPr>
      <w:r w:rsidRPr="00B95DC6">
        <w:rPr>
          <w:sz w:val="32"/>
          <w:lang w:val="lv-LV" w:eastAsia="ru-RU"/>
        </w:rPr>
        <w:t>RĪGAS 95.VIDUSSKOLA</w:t>
      </w:r>
    </w:p>
    <w:p w:rsidR="00D95DA9" w:rsidRPr="00D95DA9" w:rsidRDefault="00D95DA9" w:rsidP="00D95DA9">
      <w:pPr>
        <w:tabs>
          <w:tab w:val="center" w:pos="4111"/>
        </w:tabs>
        <w:spacing w:after="0" w:line="240" w:lineRule="auto"/>
        <w:jc w:val="center"/>
        <w:rPr>
          <w:rFonts w:eastAsia="Times New Roman"/>
          <w:sz w:val="24"/>
          <w:szCs w:val="24"/>
          <w:lang w:val="lv-LV" w:eastAsia="ru-RU"/>
        </w:rPr>
      </w:pPr>
    </w:p>
    <w:p w:rsidR="00D95DA9" w:rsidRPr="00D95DA9" w:rsidRDefault="00D95DA9" w:rsidP="00D95DA9">
      <w:pPr>
        <w:tabs>
          <w:tab w:val="center" w:pos="4111"/>
        </w:tabs>
        <w:spacing w:after="0" w:line="240" w:lineRule="auto"/>
        <w:jc w:val="center"/>
        <w:rPr>
          <w:rFonts w:eastAsia="Times New Roman"/>
          <w:sz w:val="24"/>
          <w:szCs w:val="24"/>
          <w:lang w:val="lv-LV" w:eastAsia="ru-RU"/>
        </w:rPr>
      </w:pPr>
      <w:r w:rsidRPr="00D95DA9">
        <w:rPr>
          <w:rFonts w:eastAsia="Times New Roman"/>
          <w:sz w:val="24"/>
          <w:szCs w:val="24"/>
          <w:lang w:val="lv-LV" w:eastAsia="ru-RU"/>
        </w:rPr>
        <w:t xml:space="preserve">Bruknas iela 5, Rīga, LV–1058, tālrunis 67474185, e-pasts: </w:t>
      </w:r>
      <w:hyperlink r:id="rId14" w:history="1">
        <w:r w:rsidRPr="00D95DA9">
          <w:rPr>
            <w:rFonts w:eastAsia="Times New Roman"/>
            <w:color w:val="0000FF"/>
            <w:sz w:val="24"/>
            <w:szCs w:val="24"/>
            <w:u w:val="single"/>
            <w:lang w:val="lv-LV" w:eastAsia="ru-RU"/>
          </w:rPr>
          <w:t>r95vs@riga.lv</w:t>
        </w:r>
      </w:hyperlink>
    </w:p>
    <w:p w:rsidR="00D95DA9" w:rsidRPr="00D95DA9" w:rsidRDefault="00D95DA9" w:rsidP="00D95DA9">
      <w:pPr>
        <w:tabs>
          <w:tab w:val="center" w:pos="4111"/>
        </w:tabs>
        <w:spacing w:after="0" w:line="240" w:lineRule="auto"/>
        <w:jc w:val="center"/>
        <w:rPr>
          <w:rFonts w:eastAsia="Times New Roman"/>
          <w:sz w:val="24"/>
          <w:szCs w:val="24"/>
          <w:lang w:val="lv-LV" w:eastAsia="ru-RU"/>
        </w:rPr>
      </w:pPr>
      <w:r w:rsidRPr="00D95DA9">
        <w:rPr>
          <w:rFonts w:eastAsia="Times New Roman"/>
          <w:sz w:val="24"/>
          <w:szCs w:val="24"/>
          <w:lang w:val="lv-LV" w:eastAsia="ru-RU"/>
        </w:rPr>
        <w:t>-------------------------------------------------------------------------------------------------------------------</w:t>
      </w:r>
    </w:p>
    <w:p w:rsidR="1CDE314A" w:rsidRPr="00B13953" w:rsidRDefault="004008C1" w:rsidP="4D8B3C89">
      <w:pPr>
        <w:spacing w:before="2000"/>
        <w:jc w:val="center"/>
        <w:rPr>
          <w:color w:val="538135"/>
          <w:sz w:val="48"/>
          <w:szCs w:val="48"/>
          <w:lang w:val="lv-LV"/>
        </w:rPr>
      </w:pPr>
      <w:r w:rsidRPr="4D8B3C89">
        <w:rPr>
          <w:rFonts w:eastAsia="Times New Roman"/>
          <w:b/>
          <w:bCs/>
          <w:sz w:val="48"/>
          <w:szCs w:val="48"/>
          <w:lang w:val="lv-LV"/>
        </w:rPr>
        <w:t>P</w:t>
      </w:r>
      <w:r w:rsidR="505F5D80" w:rsidRPr="4D8B3C89">
        <w:rPr>
          <w:rFonts w:eastAsia="Times New Roman"/>
          <w:b/>
          <w:bCs/>
          <w:sz w:val="48"/>
          <w:szCs w:val="48"/>
          <w:lang w:val="lv-LV"/>
        </w:rPr>
        <w:t xml:space="preserve">ašnovērtējuma ziņojums </w:t>
      </w:r>
    </w:p>
    <w:p w:rsidR="004008C1" w:rsidRPr="00AB4EC1" w:rsidRDefault="004008C1" w:rsidP="00CB5C15">
      <w:pPr>
        <w:spacing w:before="7440"/>
        <w:jc w:val="center"/>
        <w:rPr>
          <w:color w:val="00B050"/>
        </w:rPr>
      </w:pPr>
      <w:r w:rsidRPr="52B6358A">
        <w:rPr>
          <w:sz w:val="28"/>
          <w:szCs w:val="28"/>
        </w:rPr>
        <w:t>Rīga, 20</w:t>
      </w:r>
      <w:r w:rsidR="00A84045" w:rsidRPr="52B6358A">
        <w:rPr>
          <w:sz w:val="28"/>
          <w:szCs w:val="28"/>
        </w:rPr>
        <w:t>20</w:t>
      </w:r>
      <w:r w:rsidRPr="52B6358A">
        <w:rPr>
          <w:color w:val="00B050"/>
        </w:rPr>
        <w:br w:type="page"/>
      </w:r>
    </w:p>
    <w:p w:rsidR="009520F1" w:rsidRPr="00BA6C6B" w:rsidRDefault="009520F1" w:rsidP="00CB5C15">
      <w:pPr>
        <w:tabs>
          <w:tab w:val="left" w:pos="1560"/>
          <w:tab w:val="left" w:pos="1980"/>
        </w:tabs>
        <w:spacing w:after="0"/>
      </w:pPr>
      <w:r w:rsidRPr="00751839">
        <w:rPr>
          <w:b/>
          <w:sz w:val="28"/>
        </w:rPr>
        <w:lastRenderedPageBreak/>
        <w:t>Saturs</w:t>
      </w:r>
      <w:r w:rsidR="00751839" w:rsidRPr="00751839">
        <w:rPr>
          <w:sz w:val="28"/>
        </w:rPr>
        <w:t xml:space="preserve"> </w:t>
      </w:r>
      <w:r w:rsidR="004B213C">
        <w:rPr>
          <w:sz w:val="28"/>
        </w:rPr>
        <w:tab/>
      </w:r>
      <w:r w:rsidR="00CB5C15">
        <w:rPr>
          <w:sz w:val="28"/>
        </w:rPr>
        <w:tab/>
      </w:r>
    </w:p>
    <w:p w:rsidR="00E76472" w:rsidRDefault="009520F1">
      <w:pPr>
        <w:pStyle w:val="Saturs1"/>
        <w:tabs>
          <w:tab w:val="left" w:pos="440"/>
          <w:tab w:val="right" w:leader="dot" w:pos="9962"/>
        </w:tabs>
        <w:rPr>
          <w:rFonts w:asciiTheme="minorHAnsi" w:eastAsiaTheme="minorEastAsia" w:hAnsiTheme="minorHAnsi" w:cstheme="minorBidi"/>
          <w:noProof/>
          <w:lang w:val="lv-LV" w:eastAsia="lv-LV"/>
        </w:rPr>
      </w:pPr>
      <w:r w:rsidRPr="00BA6C6B">
        <w:fldChar w:fldCharType="begin"/>
      </w:r>
      <w:r w:rsidRPr="00BA6C6B">
        <w:instrText xml:space="preserve"> TOC \o "1-3" \h \z \u </w:instrText>
      </w:r>
      <w:r w:rsidRPr="00BA6C6B">
        <w:fldChar w:fldCharType="separate"/>
      </w:r>
      <w:hyperlink w:anchor="_Toc52211499" w:history="1">
        <w:r w:rsidR="00E76472" w:rsidRPr="00A30632">
          <w:rPr>
            <w:rStyle w:val="Hipersaite"/>
            <w:noProof/>
          </w:rPr>
          <w:t>1.</w:t>
        </w:r>
        <w:r w:rsidR="00E76472">
          <w:rPr>
            <w:rFonts w:asciiTheme="minorHAnsi" w:eastAsiaTheme="minorEastAsia" w:hAnsiTheme="minorHAnsi" w:cstheme="minorBidi"/>
            <w:noProof/>
            <w:lang w:val="lv-LV" w:eastAsia="lv-LV"/>
          </w:rPr>
          <w:tab/>
        </w:r>
        <w:r w:rsidR="00E76472" w:rsidRPr="00A30632">
          <w:rPr>
            <w:rStyle w:val="Hipersaite"/>
            <w:noProof/>
          </w:rPr>
          <w:t>Izglītības iestādes vispārīgs raksturojums</w:t>
        </w:r>
        <w:r w:rsidR="00E76472">
          <w:rPr>
            <w:noProof/>
            <w:webHidden/>
          </w:rPr>
          <w:tab/>
        </w:r>
        <w:r w:rsidR="00E76472">
          <w:rPr>
            <w:noProof/>
            <w:webHidden/>
          </w:rPr>
          <w:fldChar w:fldCharType="begin"/>
        </w:r>
        <w:r w:rsidR="00E76472">
          <w:rPr>
            <w:noProof/>
            <w:webHidden/>
          </w:rPr>
          <w:instrText xml:space="preserve"> PAGEREF _Toc52211499 \h </w:instrText>
        </w:r>
        <w:r w:rsidR="00E76472">
          <w:rPr>
            <w:noProof/>
            <w:webHidden/>
          </w:rPr>
        </w:r>
        <w:r w:rsidR="00E76472">
          <w:rPr>
            <w:noProof/>
            <w:webHidden/>
          </w:rPr>
          <w:fldChar w:fldCharType="separate"/>
        </w:r>
        <w:r w:rsidR="00E76472">
          <w:rPr>
            <w:noProof/>
            <w:webHidden/>
          </w:rPr>
          <w:t>3</w:t>
        </w:r>
        <w:r w:rsidR="00E76472">
          <w:rPr>
            <w:noProof/>
            <w:webHidden/>
          </w:rPr>
          <w:fldChar w:fldCharType="end"/>
        </w:r>
      </w:hyperlink>
    </w:p>
    <w:p w:rsidR="00E76472" w:rsidRDefault="00482F92">
      <w:pPr>
        <w:pStyle w:val="Saturs1"/>
        <w:tabs>
          <w:tab w:val="left" w:pos="440"/>
          <w:tab w:val="right" w:leader="dot" w:pos="9962"/>
        </w:tabs>
        <w:rPr>
          <w:rFonts w:asciiTheme="minorHAnsi" w:eastAsiaTheme="minorEastAsia" w:hAnsiTheme="minorHAnsi" w:cstheme="minorBidi"/>
          <w:noProof/>
          <w:lang w:val="lv-LV" w:eastAsia="lv-LV"/>
        </w:rPr>
      </w:pPr>
      <w:hyperlink w:anchor="_Toc52211500" w:history="1">
        <w:r w:rsidR="00E76472" w:rsidRPr="00A30632">
          <w:rPr>
            <w:rStyle w:val="Hipersaite"/>
            <w:noProof/>
          </w:rPr>
          <w:t>2.</w:t>
        </w:r>
        <w:r w:rsidR="00E76472">
          <w:rPr>
            <w:rFonts w:asciiTheme="minorHAnsi" w:eastAsiaTheme="minorEastAsia" w:hAnsiTheme="minorHAnsi" w:cstheme="minorBidi"/>
            <w:noProof/>
            <w:lang w:val="lv-LV" w:eastAsia="lv-LV"/>
          </w:rPr>
          <w:tab/>
        </w:r>
        <w:r w:rsidR="00E76472" w:rsidRPr="00A30632">
          <w:rPr>
            <w:rStyle w:val="Hipersaite"/>
            <w:noProof/>
          </w:rPr>
          <w:t>Izglītības iestādes darbības pamatmērķi (iepriekšējo mācību gadu prioritātes un konkrētie rezultāti).</w:t>
        </w:r>
        <w:r w:rsidR="00E76472">
          <w:rPr>
            <w:noProof/>
            <w:webHidden/>
          </w:rPr>
          <w:tab/>
        </w:r>
        <w:r w:rsidR="00E76472">
          <w:rPr>
            <w:noProof/>
            <w:webHidden/>
          </w:rPr>
          <w:fldChar w:fldCharType="begin"/>
        </w:r>
        <w:r w:rsidR="00E76472">
          <w:rPr>
            <w:noProof/>
            <w:webHidden/>
          </w:rPr>
          <w:instrText xml:space="preserve"> PAGEREF _Toc52211500 \h </w:instrText>
        </w:r>
        <w:r w:rsidR="00E76472">
          <w:rPr>
            <w:noProof/>
            <w:webHidden/>
          </w:rPr>
        </w:r>
        <w:r w:rsidR="00E76472">
          <w:rPr>
            <w:noProof/>
            <w:webHidden/>
          </w:rPr>
          <w:fldChar w:fldCharType="separate"/>
        </w:r>
        <w:r w:rsidR="00E76472">
          <w:rPr>
            <w:noProof/>
            <w:webHidden/>
          </w:rPr>
          <w:t>4</w:t>
        </w:r>
        <w:r w:rsidR="00E76472">
          <w:rPr>
            <w:noProof/>
            <w:webHidden/>
          </w:rPr>
          <w:fldChar w:fldCharType="end"/>
        </w:r>
      </w:hyperlink>
    </w:p>
    <w:p w:rsidR="00E76472" w:rsidRDefault="00482F92">
      <w:pPr>
        <w:pStyle w:val="Saturs1"/>
        <w:tabs>
          <w:tab w:val="left" w:pos="440"/>
          <w:tab w:val="right" w:leader="dot" w:pos="9962"/>
        </w:tabs>
        <w:rPr>
          <w:rFonts w:asciiTheme="minorHAnsi" w:eastAsiaTheme="minorEastAsia" w:hAnsiTheme="minorHAnsi" w:cstheme="minorBidi"/>
          <w:noProof/>
          <w:lang w:val="lv-LV" w:eastAsia="lv-LV"/>
        </w:rPr>
      </w:pPr>
      <w:hyperlink w:anchor="_Toc52211501" w:history="1">
        <w:r w:rsidR="00E76472" w:rsidRPr="00A30632">
          <w:rPr>
            <w:rStyle w:val="Hipersaite"/>
            <w:noProof/>
          </w:rPr>
          <w:t>3.</w:t>
        </w:r>
        <w:r w:rsidR="00E76472">
          <w:rPr>
            <w:rFonts w:asciiTheme="minorHAnsi" w:eastAsiaTheme="minorEastAsia" w:hAnsiTheme="minorHAnsi" w:cstheme="minorBidi"/>
            <w:noProof/>
            <w:lang w:val="lv-LV" w:eastAsia="lv-LV"/>
          </w:rPr>
          <w:tab/>
        </w:r>
        <w:r w:rsidR="00E76472" w:rsidRPr="00A30632">
          <w:rPr>
            <w:rStyle w:val="Hipersaite"/>
            <w:noProof/>
          </w:rPr>
          <w:t>Iepriekšējā vērtēšanas perioda ieteikumu izpilde</w:t>
        </w:r>
        <w:r w:rsidR="00E76472">
          <w:rPr>
            <w:noProof/>
            <w:webHidden/>
          </w:rPr>
          <w:tab/>
        </w:r>
        <w:r w:rsidR="00E76472">
          <w:rPr>
            <w:noProof/>
            <w:webHidden/>
          </w:rPr>
          <w:fldChar w:fldCharType="begin"/>
        </w:r>
        <w:r w:rsidR="00E76472">
          <w:rPr>
            <w:noProof/>
            <w:webHidden/>
          </w:rPr>
          <w:instrText xml:space="preserve"> PAGEREF _Toc52211501 \h </w:instrText>
        </w:r>
        <w:r w:rsidR="00E76472">
          <w:rPr>
            <w:noProof/>
            <w:webHidden/>
          </w:rPr>
        </w:r>
        <w:r w:rsidR="00E76472">
          <w:rPr>
            <w:noProof/>
            <w:webHidden/>
          </w:rPr>
          <w:fldChar w:fldCharType="separate"/>
        </w:r>
        <w:r w:rsidR="00E76472">
          <w:rPr>
            <w:noProof/>
            <w:webHidden/>
          </w:rPr>
          <w:t>8</w:t>
        </w:r>
        <w:r w:rsidR="00E76472">
          <w:rPr>
            <w:noProof/>
            <w:webHidden/>
          </w:rPr>
          <w:fldChar w:fldCharType="end"/>
        </w:r>
      </w:hyperlink>
    </w:p>
    <w:p w:rsidR="00E76472" w:rsidRDefault="00482F92">
      <w:pPr>
        <w:pStyle w:val="Saturs1"/>
        <w:tabs>
          <w:tab w:val="left" w:pos="440"/>
          <w:tab w:val="right" w:leader="dot" w:pos="9962"/>
        </w:tabs>
        <w:rPr>
          <w:rFonts w:asciiTheme="minorHAnsi" w:eastAsiaTheme="minorEastAsia" w:hAnsiTheme="minorHAnsi" w:cstheme="minorBidi"/>
          <w:noProof/>
          <w:lang w:val="lv-LV" w:eastAsia="lv-LV"/>
        </w:rPr>
      </w:pPr>
      <w:hyperlink w:anchor="_Toc52211502" w:history="1">
        <w:r w:rsidR="00E76472" w:rsidRPr="00A30632">
          <w:rPr>
            <w:rStyle w:val="Hipersaite"/>
            <w:noProof/>
          </w:rPr>
          <w:t>4.</w:t>
        </w:r>
        <w:r w:rsidR="00E76472">
          <w:rPr>
            <w:rFonts w:asciiTheme="minorHAnsi" w:eastAsiaTheme="minorEastAsia" w:hAnsiTheme="minorHAnsi" w:cstheme="minorBidi"/>
            <w:noProof/>
            <w:lang w:val="lv-LV" w:eastAsia="lv-LV"/>
          </w:rPr>
          <w:tab/>
        </w:r>
        <w:r w:rsidR="00E76472" w:rsidRPr="00A30632">
          <w:rPr>
            <w:rStyle w:val="Hipersaite"/>
            <w:noProof/>
          </w:rPr>
          <w:t>Izglītības iestādes sniegums un tā novērtējums ar kvalitātes vērtējuma līmeni atbilstošajos kritērijos</w:t>
        </w:r>
        <w:r w:rsidR="00E76472">
          <w:rPr>
            <w:noProof/>
            <w:webHidden/>
          </w:rPr>
          <w:tab/>
        </w:r>
        <w:r w:rsidR="00E76472">
          <w:rPr>
            <w:noProof/>
            <w:webHidden/>
          </w:rPr>
          <w:fldChar w:fldCharType="begin"/>
        </w:r>
        <w:r w:rsidR="00E76472">
          <w:rPr>
            <w:noProof/>
            <w:webHidden/>
          </w:rPr>
          <w:instrText xml:space="preserve"> PAGEREF _Toc52211502 \h </w:instrText>
        </w:r>
        <w:r w:rsidR="00E76472">
          <w:rPr>
            <w:noProof/>
            <w:webHidden/>
          </w:rPr>
        </w:r>
        <w:r w:rsidR="00E76472">
          <w:rPr>
            <w:noProof/>
            <w:webHidden/>
          </w:rPr>
          <w:fldChar w:fldCharType="separate"/>
        </w:r>
        <w:r w:rsidR="00E76472">
          <w:rPr>
            <w:noProof/>
            <w:webHidden/>
          </w:rPr>
          <w:t>11</w:t>
        </w:r>
        <w:r w:rsidR="00E76472">
          <w:rPr>
            <w:noProof/>
            <w:webHidden/>
          </w:rPr>
          <w:fldChar w:fldCharType="end"/>
        </w:r>
      </w:hyperlink>
    </w:p>
    <w:p w:rsidR="00E76472" w:rsidRDefault="00482F92">
      <w:pPr>
        <w:pStyle w:val="Saturs2"/>
        <w:tabs>
          <w:tab w:val="right" w:leader="dot" w:pos="9962"/>
        </w:tabs>
        <w:rPr>
          <w:rFonts w:asciiTheme="minorHAnsi" w:eastAsiaTheme="minorEastAsia" w:hAnsiTheme="minorHAnsi" w:cstheme="minorBidi"/>
          <w:noProof/>
          <w:lang w:val="lv-LV" w:eastAsia="lv-LV"/>
        </w:rPr>
      </w:pPr>
      <w:hyperlink w:anchor="_Toc52211503" w:history="1">
        <w:r w:rsidR="00E76472" w:rsidRPr="00A30632">
          <w:rPr>
            <w:rStyle w:val="Hipersaite"/>
            <w:noProof/>
          </w:rPr>
          <w:t>4.1. Mācību saturs – iestādes īstenotās izglītības programmas</w:t>
        </w:r>
        <w:r w:rsidR="00E76472">
          <w:rPr>
            <w:noProof/>
            <w:webHidden/>
          </w:rPr>
          <w:tab/>
        </w:r>
        <w:r w:rsidR="00E76472">
          <w:rPr>
            <w:noProof/>
            <w:webHidden/>
          </w:rPr>
          <w:fldChar w:fldCharType="begin"/>
        </w:r>
        <w:r w:rsidR="00E76472">
          <w:rPr>
            <w:noProof/>
            <w:webHidden/>
          </w:rPr>
          <w:instrText xml:space="preserve"> PAGEREF _Toc52211503 \h </w:instrText>
        </w:r>
        <w:r w:rsidR="00E76472">
          <w:rPr>
            <w:noProof/>
            <w:webHidden/>
          </w:rPr>
        </w:r>
        <w:r w:rsidR="00E76472">
          <w:rPr>
            <w:noProof/>
            <w:webHidden/>
          </w:rPr>
          <w:fldChar w:fldCharType="separate"/>
        </w:r>
        <w:r w:rsidR="00E76472">
          <w:rPr>
            <w:noProof/>
            <w:webHidden/>
          </w:rPr>
          <w:t>11</w:t>
        </w:r>
        <w:r w:rsidR="00E76472">
          <w:rPr>
            <w:noProof/>
            <w:webHidden/>
          </w:rPr>
          <w:fldChar w:fldCharType="end"/>
        </w:r>
      </w:hyperlink>
    </w:p>
    <w:p w:rsidR="00E76472" w:rsidRDefault="00482F92">
      <w:pPr>
        <w:pStyle w:val="Saturs2"/>
        <w:tabs>
          <w:tab w:val="right" w:leader="dot" w:pos="9962"/>
        </w:tabs>
        <w:rPr>
          <w:rFonts w:asciiTheme="minorHAnsi" w:eastAsiaTheme="minorEastAsia" w:hAnsiTheme="minorHAnsi" w:cstheme="minorBidi"/>
          <w:noProof/>
          <w:lang w:val="lv-LV" w:eastAsia="lv-LV"/>
        </w:rPr>
      </w:pPr>
      <w:hyperlink w:anchor="_Toc52211504" w:history="1">
        <w:r w:rsidR="00E76472" w:rsidRPr="00A30632">
          <w:rPr>
            <w:rStyle w:val="Hipersaite"/>
            <w:noProof/>
          </w:rPr>
          <w:t>4.2. Mācīšana un mācīšanās</w:t>
        </w:r>
        <w:r w:rsidR="00E76472">
          <w:rPr>
            <w:noProof/>
            <w:webHidden/>
          </w:rPr>
          <w:tab/>
        </w:r>
        <w:r w:rsidR="00E76472">
          <w:rPr>
            <w:noProof/>
            <w:webHidden/>
          </w:rPr>
          <w:fldChar w:fldCharType="begin"/>
        </w:r>
        <w:r w:rsidR="00E76472">
          <w:rPr>
            <w:noProof/>
            <w:webHidden/>
          </w:rPr>
          <w:instrText xml:space="preserve"> PAGEREF _Toc52211504 \h </w:instrText>
        </w:r>
        <w:r w:rsidR="00E76472">
          <w:rPr>
            <w:noProof/>
            <w:webHidden/>
          </w:rPr>
        </w:r>
        <w:r w:rsidR="00E76472">
          <w:rPr>
            <w:noProof/>
            <w:webHidden/>
          </w:rPr>
          <w:fldChar w:fldCharType="separate"/>
        </w:r>
        <w:r w:rsidR="00E76472">
          <w:rPr>
            <w:noProof/>
            <w:webHidden/>
          </w:rPr>
          <w:t>13</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05" w:history="1">
        <w:r w:rsidR="00E76472" w:rsidRPr="00A30632">
          <w:rPr>
            <w:rStyle w:val="Hipersaite"/>
            <w:noProof/>
          </w:rPr>
          <w:t>4.2.1. Mācīšanas kvalitāte</w:t>
        </w:r>
        <w:r w:rsidR="00E76472">
          <w:rPr>
            <w:noProof/>
            <w:webHidden/>
          </w:rPr>
          <w:tab/>
        </w:r>
        <w:r w:rsidR="00E76472">
          <w:rPr>
            <w:noProof/>
            <w:webHidden/>
          </w:rPr>
          <w:fldChar w:fldCharType="begin"/>
        </w:r>
        <w:r w:rsidR="00E76472">
          <w:rPr>
            <w:noProof/>
            <w:webHidden/>
          </w:rPr>
          <w:instrText xml:space="preserve"> PAGEREF _Toc52211505 \h </w:instrText>
        </w:r>
        <w:r w:rsidR="00E76472">
          <w:rPr>
            <w:noProof/>
            <w:webHidden/>
          </w:rPr>
        </w:r>
        <w:r w:rsidR="00E76472">
          <w:rPr>
            <w:noProof/>
            <w:webHidden/>
          </w:rPr>
          <w:fldChar w:fldCharType="separate"/>
        </w:r>
        <w:r w:rsidR="00E76472">
          <w:rPr>
            <w:noProof/>
            <w:webHidden/>
          </w:rPr>
          <w:t>13</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06" w:history="1">
        <w:r w:rsidR="00E76472" w:rsidRPr="00A30632">
          <w:rPr>
            <w:rStyle w:val="Hipersaite"/>
            <w:noProof/>
          </w:rPr>
          <w:t>4.2.2. Mācīšanās kvalitāte</w:t>
        </w:r>
        <w:r w:rsidR="00E76472">
          <w:rPr>
            <w:noProof/>
            <w:webHidden/>
          </w:rPr>
          <w:tab/>
        </w:r>
        <w:r w:rsidR="00E76472">
          <w:rPr>
            <w:noProof/>
            <w:webHidden/>
          </w:rPr>
          <w:fldChar w:fldCharType="begin"/>
        </w:r>
        <w:r w:rsidR="00E76472">
          <w:rPr>
            <w:noProof/>
            <w:webHidden/>
          </w:rPr>
          <w:instrText xml:space="preserve"> PAGEREF _Toc52211506 \h </w:instrText>
        </w:r>
        <w:r w:rsidR="00E76472">
          <w:rPr>
            <w:noProof/>
            <w:webHidden/>
          </w:rPr>
        </w:r>
        <w:r w:rsidR="00E76472">
          <w:rPr>
            <w:noProof/>
            <w:webHidden/>
          </w:rPr>
          <w:fldChar w:fldCharType="separate"/>
        </w:r>
        <w:r w:rsidR="00E76472">
          <w:rPr>
            <w:noProof/>
            <w:webHidden/>
          </w:rPr>
          <w:t>17</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07" w:history="1">
        <w:r w:rsidR="00E76472" w:rsidRPr="00A30632">
          <w:rPr>
            <w:rStyle w:val="Hipersaite"/>
            <w:noProof/>
          </w:rPr>
          <w:t>4.2.3. Vērtēšana kā mācību procesa sastāvdaļa</w:t>
        </w:r>
        <w:r w:rsidR="00E76472">
          <w:rPr>
            <w:noProof/>
            <w:webHidden/>
          </w:rPr>
          <w:tab/>
        </w:r>
        <w:r w:rsidR="00E76472">
          <w:rPr>
            <w:noProof/>
            <w:webHidden/>
          </w:rPr>
          <w:fldChar w:fldCharType="begin"/>
        </w:r>
        <w:r w:rsidR="00E76472">
          <w:rPr>
            <w:noProof/>
            <w:webHidden/>
          </w:rPr>
          <w:instrText xml:space="preserve"> PAGEREF _Toc52211507 \h </w:instrText>
        </w:r>
        <w:r w:rsidR="00E76472">
          <w:rPr>
            <w:noProof/>
            <w:webHidden/>
          </w:rPr>
        </w:r>
        <w:r w:rsidR="00E76472">
          <w:rPr>
            <w:noProof/>
            <w:webHidden/>
          </w:rPr>
          <w:fldChar w:fldCharType="separate"/>
        </w:r>
        <w:r w:rsidR="00E76472">
          <w:rPr>
            <w:noProof/>
            <w:webHidden/>
          </w:rPr>
          <w:t>18</w:t>
        </w:r>
        <w:r w:rsidR="00E76472">
          <w:rPr>
            <w:noProof/>
            <w:webHidden/>
          </w:rPr>
          <w:fldChar w:fldCharType="end"/>
        </w:r>
      </w:hyperlink>
    </w:p>
    <w:p w:rsidR="00E76472" w:rsidRDefault="00482F92">
      <w:pPr>
        <w:pStyle w:val="Saturs2"/>
        <w:tabs>
          <w:tab w:val="right" w:leader="dot" w:pos="9962"/>
        </w:tabs>
        <w:rPr>
          <w:rFonts w:asciiTheme="minorHAnsi" w:eastAsiaTheme="minorEastAsia" w:hAnsiTheme="minorHAnsi" w:cstheme="minorBidi"/>
          <w:noProof/>
          <w:lang w:val="lv-LV" w:eastAsia="lv-LV"/>
        </w:rPr>
      </w:pPr>
      <w:hyperlink w:anchor="_Toc52211508" w:history="1">
        <w:r w:rsidR="00E76472" w:rsidRPr="00A30632">
          <w:rPr>
            <w:rStyle w:val="Hipersaite"/>
            <w:noProof/>
          </w:rPr>
          <w:t>4.3. Izglītojamo sasniegumi</w:t>
        </w:r>
        <w:r w:rsidR="00E76472">
          <w:rPr>
            <w:noProof/>
            <w:webHidden/>
          </w:rPr>
          <w:tab/>
        </w:r>
        <w:r w:rsidR="00E76472">
          <w:rPr>
            <w:noProof/>
            <w:webHidden/>
          </w:rPr>
          <w:fldChar w:fldCharType="begin"/>
        </w:r>
        <w:r w:rsidR="00E76472">
          <w:rPr>
            <w:noProof/>
            <w:webHidden/>
          </w:rPr>
          <w:instrText xml:space="preserve"> PAGEREF _Toc52211508 \h </w:instrText>
        </w:r>
        <w:r w:rsidR="00E76472">
          <w:rPr>
            <w:noProof/>
            <w:webHidden/>
          </w:rPr>
        </w:r>
        <w:r w:rsidR="00E76472">
          <w:rPr>
            <w:noProof/>
            <w:webHidden/>
          </w:rPr>
          <w:fldChar w:fldCharType="separate"/>
        </w:r>
        <w:r w:rsidR="00E76472">
          <w:rPr>
            <w:noProof/>
            <w:webHidden/>
          </w:rPr>
          <w:t>20</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09" w:history="1">
        <w:r w:rsidR="00E76472" w:rsidRPr="00A30632">
          <w:rPr>
            <w:rStyle w:val="Hipersaite"/>
            <w:noProof/>
          </w:rPr>
          <w:t>4.3.1. Izglītojamo sasniegumi ikdienas darbā</w:t>
        </w:r>
        <w:r w:rsidR="00E76472">
          <w:rPr>
            <w:noProof/>
            <w:webHidden/>
          </w:rPr>
          <w:tab/>
        </w:r>
        <w:r w:rsidR="00E76472">
          <w:rPr>
            <w:noProof/>
            <w:webHidden/>
          </w:rPr>
          <w:fldChar w:fldCharType="begin"/>
        </w:r>
        <w:r w:rsidR="00E76472">
          <w:rPr>
            <w:noProof/>
            <w:webHidden/>
          </w:rPr>
          <w:instrText xml:space="preserve"> PAGEREF _Toc52211509 \h </w:instrText>
        </w:r>
        <w:r w:rsidR="00E76472">
          <w:rPr>
            <w:noProof/>
            <w:webHidden/>
          </w:rPr>
        </w:r>
        <w:r w:rsidR="00E76472">
          <w:rPr>
            <w:noProof/>
            <w:webHidden/>
          </w:rPr>
          <w:fldChar w:fldCharType="separate"/>
        </w:r>
        <w:r w:rsidR="00E76472">
          <w:rPr>
            <w:noProof/>
            <w:webHidden/>
          </w:rPr>
          <w:t>20</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10" w:history="1">
        <w:r w:rsidR="00E76472" w:rsidRPr="00A30632">
          <w:rPr>
            <w:rStyle w:val="Hipersaite"/>
            <w:noProof/>
          </w:rPr>
          <w:t>4.3.2. Izglītojamo sasniegumi valsts pārbaudes darbos</w:t>
        </w:r>
        <w:r w:rsidR="00E76472">
          <w:rPr>
            <w:noProof/>
            <w:webHidden/>
          </w:rPr>
          <w:tab/>
        </w:r>
        <w:r w:rsidR="00E76472">
          <w:rPr>
            <w:noProof/>
            <w:webHidden/>
          </w:rPr>
          <w:fldChar w:fldCharType="begin"/>
        </w:r>
        <w:r w:rsidR="00E76472">
          <w:rPr>
            <w:noProof/>
            <w:webHidden/>
          </w:rPr>
          <w:instrText xml:space="preserve"> PAGEREF _Toc52211510 \h </w:instrText>
        </w:r>
        <w:r w:rsidR="00E76472">
          <w:rPr>
            <w:noProof/>
            <w:webHidden/>
          </w:rPr>
        </w:r>
        <w:r w:rsidR="00E76472">
          <w:rPr>
            <w:noProof/>
            <w:webHidden/>
          </w:rPr>
          <w:fldChar w:fldCharType="separate"/>
        </w:r>
        <w:r w:rsidR="00E76472">
          <w:rPr>
            <w:noProof/>
            <w:webHidden/>
          </w:rPr>
          <w:t>31</w:t>
        </w:r>
        <w:r w:rsidR="00E76472">
          <w:rPr>
            <w:noProof/>
            <w:webHidden/>
          </w:rPr>
          <w:fldChar w:fldCharType="end"/>
        </w:r>
      </w:hyperlink>
    </w:p>
    <w:p w:rsidR="00E76472" w:rsidRDefault="00482F92">
      <w:pPr>
        <w:pStyle w:val="Saturs2"/>
        <w:tabs>
          <w:tab w:val="right" w:leader="dot" w:pos="9962"/>
        </w:tabs>
        <w:rPr>
          <w:rFonts w:asciiTheme="minorHAnsi" w:eastAsiaTheme="minorEastAsia" w:hAnsiTheme="minorHAnsi" w:cstheme="minorBidi"/>
          <w:noProof/>
          <w:lang w:val="lv-LV" w:eastAsia="lv-LV"/>
        </w:rPr>
      </w:pPr>
      <w:hyperlink w:anchor="_Toc52211511" w:history="1">
        <w:r w:rsidR="00E76472" w:rsidRPr="00A30632">
          <w:rPr>
            <w:rStyle w:val="Hipersaite"/>
            <w:noProof/>
          </w:rPr>
          <w:t>4.4. Atbalsts izglītojamiem</w:t>
        </w:r>
        <w:r w:rsidR="00E76472">
          <w:rPr>
            <w:noProof/>
            <w:webHidden/>
          </w:rPr>
          <w:tab/>
        </w:r>
        <w:r w:rsidR="00E76472">
          <w:rPr>
            <w:noProof/>
            <w:webHidden/>
          </w:rPr>
          <w:fldChar w:fldCharType="begin"/>
        </w:r>
        <w:r w:rsidR="00E76472">
          <w:rPr>
            <w:noProof/>
            <w:webHidden/>
          </w:rPr>
          <w:instrText xml:space="preserve"> PAGEREF _Toc52211511 \h </w:instrText>
        </w:r>
        <w:r w:rsidR="00E76472">
          <w:rPr>
            <w:noProof/>
            <w:webHidden/>
          </w:rPr>
        </w:r>
        <w:r w:rsidR="00E76472">
          <w:rPr>
            <w:noProof/>
            <w:webHidden/>
          </w:rPr>
          <w:fldChar w:fldCharType="separate"/>
        </w:r>
        <w:r w:rsidR="00E76472">
          <w:rPr>
            <w:noProof/>
            <w:webHidden/>
          </w:rPr>
          <w:t>36</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12" w:history="1">
        <w:r w:rsidR="00E76472" w:rsidRPr="00A30632">
          <w:rPr>
            <w:rStyle w:val="Hipersaite"/>
            <w:bCs/>
            <w:noProof/>
          </w:rPr>
          <w:t>4.4.1. Psiholoģiskais atbalsts un sociālpedagoģiskais</w:t>
        </w:r>
        <w:r w:rsidR="00E76472">
          <w:rPr>
            <w:noProof/>
            <w:webHidden/>
          </w:rPr>
          <w:tab/>
        </w:r>
        <w:r w:rsidR="00E76472">
          <w:rPr>
            <w:noProof/>
            <w:webHidden/>
          </w:rPr>
          <w:fldChar w:fldCharType="begin"/>
        </w:r>
        <w:r w:rsidR="00E76472">
          <w:rPr>
            <w:noProof/>
            <w:webHidden/>
          </w:rPr>
          <w:instrText xml:space="preserve"> PAGEREF _Toc52211512 \h </w:instrText>
        </w:r>
        <w:r w:rsidR="00E76472">
          <w:rPr>
            <w:noProof/>
            <w:webHidden/>
          </w:rPr>
        </w:r>
        <w:r w:rsidR="00E76472">
          <w:rPr>
            <w:noProof/>
            <w:webHidden/>
          </w:rPr>
          <w:fldChar w:fldCharType="separate"/>
        </w:r>
        <w:r w:rsidR="00E76472">
          <w:rPr>
            <w:noProof/>
            <w:webHidden/>
          </w:rPr>
          <w:t>36</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13" w:history="1">
        <w:r w:rsidR="00E76472" w:rsidRPr="00A30632">
          <w:rPr>
            <w:rStyle w:val="Hipersaite"/>
            <w:noProof/>
          </w:rPr>
          <w:t>4.4.2. Izglītojamo drošības garantēšana (drošība un darba aizsardzība)</w:t>
        </w:r>
        <w:r w:rsidR="00E76472">
          <w:rPr>
            <w:noProof/>
            <w:webHidden/>
          </w:rPr>
          <w:tab/>
        </w:r>
        <w:r w:rsidR="00E76472">
          <w:rPr>
            <w:noProof/>
            <w:webHidden/>
          </w:rPr>
          <w:fldChar w:fldCharType="begin"/>
        </w:r>
        <w:r w:rsidR="00E76472">
          <w:rPr>
            <w:noProof/>
            <w:webHidden/>
          </w:rPr>
          <w:instrText xml:space="preserve"> PAGEREF _Toc52211513 \h </w:instrText>
        </w:r>
        <w:r w:rsidR="00E76472">
          <w:rPr>
            <w:noProof/>
            <w:webHidden/>
          </w:rPr>
        </w:r>
        <w:r w:rsidR="00E76472">
          <w:rPr>
            <w:noProof/>
            <w:webHidden/>
          </w:rPr>
          <w:fldChar w:fldCharType="separate"/>
        </w:r>
        <w:r w:rsidR="00E76472">
          <w:rPr>
            <w:noProof/>
            <w:webHidden/>
          </w:rPr>
          <w:t>40</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14" w:history="1">
        <w:r w:rsidR="00E76472" w:rsidRPr="00A30632">
          <w:rPr>
            <w:rStyle w:val="Hipersaite"/>
            <w:noProof/>
          </w:rPr>
          <w:t>4.4.3. Atbalsts personības veidošanā</w:t>
        </w:r>
        <w:r w:rsidR="00E76472">
          <w:rPr>
            <w:noProof/>
            <w:webHidden/>
          </w:rPr>
          <w:tab/>
        </w:r>
        <w:r w:rsidR="00E76472">
          <w:rPr>
            <w:noProof/>
            <w:webHidden/>
          </w:rPr>
          <w:fldChar w:fldCharType="begin"/>
        </w:r>
        <w:r w:rsidR="00E76472">
          <w:rPr>
            <w:noProof/>
            <w:webHidden/>
          </w:rPr>
          <w:instrText xml:space="preserve"> PAGEREF _Toc52211514 \h </w:instrText>
        </w:r>
        <w:r w:rsidR="00E76472">
          <w:rPr>
            <w:noProof/>
            <w:webHidden/>
          </w:rPr>
        </w:r>
        <w:r w:rsidR="00E76472">
          <w:rPr>
            <w:noProof/>
            <w:webHidden/>
          </w:rPr>
          <w:fldChar w:fldCharType="separate"/>
        </w:r>
        <w:r w:rsidR="00E76472">
          <w:rPr>
            <w:noProof/>
            <w:webHidden/>
          </w:rPr>
          <w:t>41</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15" w:history="1">
        <w:r w:rsidR="00E76472" w:rsidRPr="00A30632">
          <w:rPr>
            <w:rStyle w:val="Hipersaite"/>
            <w:noProof/>
          </w:rPr>
          <w:t>4.4.4. Atbalsts karjeras izglītībā</w:t>
        </w:r>
        <w:r w:rsidR="00E76472">
          <w:rPr>
            <w:noProof/>
            <w:webHidden/>
          </w:rPr>
          <w:tab/>
        </w:r>
        <w:r w:rsidR="00E76472">
          <w:rPr>
            <w:noProof/>
            <w:webHidden/>
          </w:rPr>
          <w:fldChar w:fldCharType="begin"/>
        </w:r>
        <w:r w:rsidR="00E76472">
          <w:rPr>
            <w:noProof/>
            <w:webHidden/>
          </w:rPr>
          <w:instrText xml:space="preserve"> PAGEREF _Toc52211515 \h </w:instrText>
        </w:r>
        <w:r w:rsidR="00E76472">
          <w:rPr>
            <w:noProof/>
            <w:webHidden/>
          </w:rPr>
        </w:r>
        <w:r w:rsidR="00E76472">
          <w:rPr>
            <w:noProof/>
            <w:webHidden/>
          </w:rPr>
          <w:fldChar w:fldCharType="separate"/>
        </w:r>
        <w:r w:rsidR="00E76472">
          <w:rPr>
            <w:noProof/>
            <w:webHidden/>
          </w:rPr>
          <w:t>43</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16" w:history="1">
        <w:r w:rsidR="00E76472" w:rsidRPr="00A30632">
          <w:rPr>
            <w:rStyle w:val="Hipersaite"/>
            <w:noProof/>
          </w:rPr>
          <w:t>4.4.5. Atbalsts mācību darba diferenciācijā</w:t>
        </w:r>
        <w:r w:rsidR="00E76472">
          <w:rPr>
            <w:noProof/>
            <w:webHidden/>
          </w:rPr>
          <w:tab/>
        </w:r>
        <w:r w:rsidR="00E76472">
          <w:rPr>
            <w:noProof/>
            <w:webHidden/>
          </w:rPr>
          <w:fldChar w:fldCharType="begin"/>
        </w:r>
        <w:r w:rsidR="00E76472">
          <w:rPr>
            <w:noProof/>
            <w:webHidden/>
          </w:rPr>
          <w:instrText xml:space="preserve"> PAGEREF _Toc52211516 \h </w:instrText>
        </w:r>
        <w:r w:rsidR="00E76472">
          <w:rPr>
            <w:noProof/>
            <w:webHidden/>
          </w:rPr>
        </w:r>
        <w:r w:rsidR="00E76472">
          <w:rPr>
            <w:noProof/>
            <w:webHidden/>
          </w:rPr>
          <w:fldChar w:fldCharType="separate"/>
        </w:r>
        <w:r w:rsidR="00E76472">
          <w:rPr>
            <w:noProof/>
            <w:webHidden/>
          </w:rPr>
          <w:t>45</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17" w:history="1">
        <w:r w:rsidR="00E76472" w:rsidRPr="00A30632">
          <w:rPr>
            <w:rStyle w:val="Hipersaite"/>
            <w:noProof/>
          </w:rPr>
          <w:t>4.4.6. Atbalsts izglītojamiem a speciālām vajadzībām</w:t>
        </w:r>
        <w:r w:rsidR="00E76472">
          <w:rPr>
            <w:noProof/>
            <w:webHidden/>
          </w:rPr>
          <w:tab/>
        </w:r>
        <w:r w:rsidR="00E76472">
          <w:rPr>
            <w:noProof/>
            <w:webHidden/>
          </w:rPr>
          <w:fldChar w:fldCharType="begin"/>
        </w:r>
        <w:r w:rsidR="00E76472">
          <w:rPr>
            <w:noProof/>
            <w:webHidden/>
          </w:rPr>
          <w:instrText xml:space="preserve"> PAGEREF _Toc52211517 \h </w:instrText>
        </w:r>
        <w:r w:rsidR="00E76472">
          <w:rPr>
            <w:noProof/>
            <w:webHidden/>
          </w:rPr>
        </w:r>
        <w:r w:rsidR="00E76472">
          <w:rPr>
            <w:noProof/>
            <w:webHidden/>
          </w:rPr>
          <w:fldChar w:fldCharType="separate"/>
        </w:r>
        <w:r w:rsidR="00E76472">
          <w:rPr>
            <w:noProof/>
            <w:webHidden/>
          </w:rPr>
          <w:t>49</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18" w:history="1">
        <w:r w:rsidR="00E76472" w:rsidRPr="00A30632">
          <w:rPr>
            <w:rStyle w:val="Hipersaite"/>
            <w:noProof/>
          </w:rPr>
          <w:t>4.4.7. Sadarbība ar izglītojamā ģimeni</w:t>
        </w:r>
        <w:r w:rsidR="00E76472">
          <w:rPr>
            <w:noProof/>
            <w:webHidden/>
          </w:rPr>
          <w:tab/>
        </w:r>
        <w:r w:rsidR="00E76472">
          <w:rPr>
            <w:noProof/>
            <w:webHidden/>
          </w:rPr>
          <w:fldChar w:fldCharType="begin"/>
        </w:r>
        <w:r w:rsidR="00E76472">
          <w:rPr>
            <w:noProof/>
            <w:webHidden/>
          </w:rPr>
          <w:instrText xml:space="preserve"> PAGEREF _Toc52211518 \h </w:instrText>
        </w:r>
        <w:r w:rsidR="00E76472">
          <w:rPr>
            <w:noProof/>
            <w:webHidden/>
          </w:rPr>
        </w:r>
        <w:r w:rsidR="00E76472">
          <w:rPr>
            <w:noProof/>
            <w:webHidden/>
          </w:rPr>
          <w:fldChar w:fldCharType="separate"/>
        </w:r>
        <w:r w:rsidR="00E76472">
          <w:rPr>
            <w:noProof/>
            <w:webHidden/>
          </w:rPr>
          <w:t>50</w:t>
        </w:r>
        <w:r w:rsidR="00E76472">
          <w:rPr>
            <w:noProof/>
            <w:webHidden/>
          </w:rPr>
          <w:fldChar w:fldCharType="end"/>
        </w:r>
      </w:hyperlink>
    </w:p>
    <w:p w:rsidR="00E76472" w:rsidRDefault="00482F92">
      <w:pPr>
        <w:pStyle w:val="Saturs2"/>
        <w:tabs>
          <w:tab w:val="right" w:leader="dot" w:pos="9962"/>
        </w:tabs>
        <w:rPr>
          <w:rFonts w:asciiTheme="minorHAnsi" w:eastAsiaTheme="minorEastAsia" w:hAnsiTheme="minorHAnsi" w:cstheme="minorBidi"/>
          <w:noProof/>
          <w:lang w:val="lv-LV" w:eastAsia="lv-LV"/>
        </w:rPr>
      </w:pPr>
      <w:hyperlink w:anchor="_Toc52211519" w:history="1">
        <w:r w:rsidR="00E76472" w:rsidRPr="00A30632">
          <w:rPr>
            <w:rStyle w:val="Hipersaite"/>
            <w:noProof/>
          </w:rPr>
          <w:t>4.5. Izglītības iestādes vide</w:t>
        </w:r>
        <w:r w:rsidR="00E76472">
          <w:rPr>
            <w:noProof/>
            <w:webHidden/>
          </w:rPr>
          <w:tab/>
        </w:r>
        <w:r w:rsidR="00E76472">
          <w:rPr>
            <w:noProof/>
            <w:webHidden/>
          </w:rPr>
          <w:fldChar w:fldCharType="begin"/>
        </w:r>
        <w:r w:rsidR="00E76472">
          <w:rPr>
            <w:noProof/>
            <w:webHidden/>
          </w:rPr>
          <w:instrText xml:space="preserve"> PAGEREF _Toc52211519 \h </w:instrText>
        </w:r>
        <w:r w:rsidR="00E76472">
          <w:rPr>
            <w:noProof/>
            <w:webHidden/>
          </w:rPr>
        </w:r>
        <w:r w:rsidR="00E76472">
          <w:rPr>
            <w:noProof/>
            <w:webHidden/>
          </w:rPr>
          <w:fldChar w:fldCharType="separate"/>
        </w:r>
        <w:r w:rsidR="00E76472">
          <w:rPr>
            <w:noProof/>
            <w:webHidden/>
          </w:rPr>
          <w:t>51</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20" w:history="1">
        <w:r w:rsidR="00E76472" w:rsidRPr="00A30632">
          <w:rPr>
            <w:rStyle w:val="Hipersaite"/>
            <w:noProof/>
          </w:rPr>
          <w:t>4.5.1. Mikroklimats</w:t>
        </w:r>
        <w:r w:rsidR="00E76472">
          <w:rPr>
            <w:noProof/>
            <w:webHidden/>
          </w:rPr>
          <w:tab/>
        </w:r>
        <w:r w:rsidR="00E76472">
          <w:rPr>
            <w:noProof/>
            <w:webHidden/>
          </w:rPr>
          <w:fldChar w:fldCharType="begin"/>
        </w:r>
        <w:r w:rsidR="00E76472">
          <w:rPr>
            <w:noProof/>
            <w:webHidden/>
          </w:rPr>
          <w:instrText xml:space="preserve"> PAGEREF _Toc52211520 \h </w:instrText>
        </w:r>
        <w:r w:rsidR="00E76472">
          <w:rPr>
            <w:noProof/>
            <w:webHidden/>
          </w:rPr>
        </w:r>
        <w:r w:rsidR="00E76472">
          <w:rPr>
            <w:noProof/>
            <w:webHidden/>
          </w:rPr>
          <w:fldChar w:fldCharType="separate"/>
        </w:r>
        <w:r w:rsidR="00E76472">
          <w:rPr>
            <w:noProof/>
            <w:webHidden/>
          </w:rPr>
          <w:t>51</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21" w:history="1">
        <w:r w:rsidR="00E76472" w:rsidRPr="00A30632">
          <w:rPr>
            <w:rStyle w:val="Hipersaite"/>
            <w:noProof/>
          </w:rPr>
          <w:t>4.5.2. Fiziskā vide un vides pieejamība</w:t>
        </w:r>
        <w:r w:rsidR="00E76472">
          <w:rPr>
            <w:noProof/>
            <w:webHidden/>
          </w:rPr>
          <w:tab/>
        </w:r>
        <w:r w:rsidR="00E76472">
          <w:rPr>
            <w:noProof/>
            <w:webHidden/>
          </w:rPr>
          <w:fldChar w:fldCharType="begin"/>
        </w:r>
        <w:r w:rsidR="00E76472">
          <w:rPr>
            <w:noProof/>
            <w:webHidden/>
          </w:rPr>
          <w:instrText xml:space="preserve"> PAGEREF _Toc52211521 \h </w:instrText>
        </w:r>
        <w:r w:rsidR="00E76472">
          <w:rPr>
            <w:noProof/>
            <w:webHidden/>
          </w:rPr>
        </w:r>
        <w:r w:rsidR="00E76472">
          <w:rPr>
            <w:noProof/>
            <w:webHidden/>
          </w:rPr>
          <w:fldChar w:fldCharType="separate"/>
        </w:r>
        <w:r w:rsidR="00E76472">
          <w:rPr>
            <w:noProof/>
            <w:webHidden/>
          </w:rPr>
          <w:t>53</w:t>
        </w:r>
        <w:r w:rsidR="00E76472">
          <w:rPr>
            <w:noProof/>
            <w:webHidden/>
          </w:rPr>
          <w:fldChar w:fldCharType="end"/>
        </w:r>
      </w:hyperlink>
    </w:p>
    <w:p w:rsidR="00E76472" w:rsidRDefault="00482F92">
      <w:pPr>
        <w:pStyle w:val="Saturs2"/>
        <w:tabs>
          <w:tab w:val="right" w:leader="dot" w:pos="9962"/>
        </w:tabs>
        <w:rPr>
          <w:rFonts w:asciiTheme="minorHAnsi" w:eastAsiaTheme="minorEastAsia" w:hAnsiTheme="minorHAnsi" w:cstheme="minorBidi"/>
          <w:noProof/>
          <w:lang w:val="lv-LV" w:eastAsia="lv-LV"/>
        </w:rPr>
      </w:pPr>
      <w:hyperlink w:anchor="_Toc52211522" w:history="1">
        <w:r w:rsidR="00E76472" w:rsidRPr="00A30632">
          <w:rPr>
            <w:rStyle w:val="Hipersaite"/>
            <w:noProof/>
          </w:rPr>
          <w:t>4.6. Izglītības iestādes resursi</w:t>
        </w:r>
        <w:r w:rsidR="00E76472">
          <w:rPr>
            <w:noProof/>
            <w:webHidden/>
          </w:rPr>
          <w:tab/>
        </w:r>
        <w:r w:rsidR="00E76472">
          <w:rPr>
            <w:noProof/>
            <w:webHidden/>
          </w:rPr>
          <w:fldChar w:fldCharType="begin"/>
        </w:r>
        <w:r w:rsidR="00E76472">
          <w:rPr>
            <w:noProof/>
            <w:webHidden/>
          </w:rPr>
          <w:instrText xml:space="preserve"> PAGEREF _Toc52211522 \h </w:instrText>
        </w:r>
        <w:r w:rsidR="00E76472">
          <w:rPr>
            <w:noProof/>
            <w:webHidden/>
          </w:rPr>
        </w:r>
        <w:r w:rsidR="00E76472">
          <w:rPr>
            <w:noProof/>
            <w:webHidden/>
          </w:rPr>
          <w:fldChar w:fldCharType="separate"/>
        </w:r>
        <w:r w:rsidR="00E76472">
          <w:rPr>
            <w:noProof/>
            <w:webHidden/>
          </w:rPr>
          <w:t>54</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23" w:history="1">
        <w:r w:rsidR="00E76472" w:rsidRPr="00A30632">
          <w:rPr>
            <w:rStyle w:val="Hipersaite"/>
            <w:noProof/>
          </w:rPr>
          <w:t>4.6.1. Iekārtas un materiāltehniskie resursi</w:t>
        </w:r>
        <w:r w:rsidR="00E76472">
          <w:rPr>
            <w:noProof/>
            <w:webHidden/>
          </w:rPr>
          <w:tab/>
        </w:r>
        <w:r w:rsidR="00E76472">
          <w:rPr>
            <w:noProof/>
            <w:webHidden/>
          </w:rPr>
          <w:fldChar w:fldCharType="begin"/>
        </w:r>
        <w:r w:rsidR="00E76472">
          <w:rPr>
            <w:noProof/>
            <w:webHidden/>
          </w:rPr>
          <w:instrText xml:space="preserve"> PAGEREF _Toc52211523 \h </w:instrText>
        </w:r>
        <w:r w:rsidR="00E76472">
          <w:rPr>
            <w:noProof/>
            <w:webHidden/>
          </w:rPr>
        </w:r>
        <w:r w:rsidR="00E76472">
          <w:rPr>
            <w:noProof/>
            <w:webHidden/>
          </w:rPr>
          <w:fldChar w:fldCharType="separate"/>
        </w:r>
        <w:r w:rsidR="00E76472">
          <w:rPr>
            <w:noProof/>
            <w:webHidden/>
          </w:rPr>
          <w:t>54</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24" w:history="1">
        <w:r w:rsidR="00E76472" w:rsidRPr="00A30632">
          <w:rPr>
            <w:rStyle w:val="Hipersaite"/>
            <w:noProof/>
          </w:rPr>
          <w:t>4.6.2. Personālresursi</w:t>
        </w:r>
        <w:r w:rsidR="00E76472">
          <w:rPr>
            <w:noProof/>
            <w:webHidden/>
          </w:rPr>
          <w:tab/>
        </w:r>
        <w:r w:rsidR="00E76472">
          <w:rPr>
            <w:noProof/>
            <w:webHidden/>
          </w:rPr>
          <w:fldChar w:fldCharType="begin"/>
        </w:r>
        <w:r w:rsidR="00E76472">
          <w:rPr>
            <w:noProof/>
            <w:webHidden/>
          </w:rPr>
          <w:instrText xml:space="preserve"> PAGEREF _Toc52211524 \h </w:instrText>
        </w:r>
        <w:r w:rsidR="00E76472">
          <w:rPr>
            <w:noProof/>
            <w:webHidden/>
          </w:rPr>
        </w:r>
        <w:r w:rsidR="00E76472">
          <w:rPr>
            <w:noProof/>
            <w:webHidden/>
          </w:rPr>
          <w:fldChar w:fldCharType="separate"/>
        </w:r>
        <w:r w:rsidR="00E76472">
          <w:rPr>
            <w:noProof/>
            <w:webHidden/>
          </w:rPr>
          <w:t>56</w:t>
        </w:r>
        <w:r w:rsidR="00E76472">
          <w:rPr>
            <w:noProof/>
            <w:webHidden/>
          </w:rPr>
          <w:fldChar w:fldCharType="end"/>
        </w:r>
      </w:hyperlink>
    </w:p>
    <w:p w:rsidR="00E76472" w:rsidRDefault="00482F92">
      <w:pPr>
        <w:pStyle w:val="Saturs2"/>
        <w:tabs>
          <w:tab w:val="right" w:leader="dot" w:pos="9962"/>
        </w:tabs>
        <w:rPr>
          <w:rFonts w:asciiTheme="minorHAnsi" w:eastAsiaTheme="minorEastAsia" w:hAnsiTheme="minorHAnsi" w:cstheme="minorBidi"/>
          <w:noProof/>
          <w:lang w:val="lv-LV" w:eastAsia="lv-LV"/>
        </w:rPr>
      </w:pPr>
      <w:hyperlink w:anchor="_Toc52211525" w:history="1">
        <w:r w:rsidR="00E76472" w:rsidRPr="00A30632">
          <w:rPr>
            <w:rStyle w:val="Hipersaite"/>
            <w:noProof/>
          </w:rPr>
          <w:t>4.7. Iestādes darba organizācija, vadība un kvalitātes nodrošināšana</w:t>
        </w:r>
        <w:r w:rsidR="00E76472">
          <w:rPr>
            <w:noProof/>
            <w:webHidden/>
          </w:rPr>
          <w:tab/>
        </w:r>
        <w:r w:rsidR="00E76472">
          <w:rPr>
            <w:noProof/>
            <w:webHidden/>
          </w:rPr>
          <w:fldChar w:fldCharType="begin"/>
        </w:r>
        <w:r w:rsidR="00E76472">
          <w:rPr>
            <w:noProof/>
            <w:webHidden/>
          </w:rPr>
          <w:instrText xml:space="preserve"> PAGEREF _Toc52211525 \h </w:instrText>
        </w:r>
        <w:r w:rsidR="00E76472">
          <w:rPr>
            <w:noProof/>
            <w:webHidden/>
          </w:rPr>
        </w:r>
        <w:r w:rsidR="00E76472">
          <w:rPr>
            <w:noProof/>
            <w:webHidden/>
          </w:rPr>
          <w:fldChar w:fldCharType="separate"/>
        </w:r>
        <w:r w:rsidR="00E76472">
          <w:rPr>
            <w:noProof/>
            <w:webHidden/>
          </w:rPr>
          <w:t>57</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26" w:history="1">
        <w:r w:rsidR="00E76472" w:rsidRPr="00A30632">
          <w:rPr>
            <w:rStyle w:val="Hipersaite"/>
            <w:noProof/>
          </w:rPr>
          <w:t>4.7.1. Iestādes darba pašvērtēšana un attīstības plānošana</w:t>
        </w:r>
        <w:r w:rsidR="00E76472">
          <w:rPr>
            <w:noProof/>
            <w:webHidden/>
          </w:rPr>
          <w:tab/>
        </w:r>
        <w:r w:rsidR="00E76472">
          <w:rPr>
            <w:noProof/>
            <w:webHidden/>
          </w:rPr>
          <w:fldChar w:fldCharType="begin"/>
        </w:r>
        <w:r w:rsidR="00E76472">
          <w:rPr>
            <w:noProof/>
            <w:webHidden/>
          </w:rPr>
          <w:instrText xml:space="preserve"> PAGEREF _Toc52211526 \h </w:instrText>
        </w:r>
        <w:r w:rsidR="00E76472">
          <w:rPr>
            <w:noProof/>
            <w:webHidden/>
          </w:rPr>
        </w:r>
        <w:r w:rsidR="00E76472">
          <w:rPr>
            <w:noProof/>
            <w:webHidden/>
          </w:rPr>
          <w:fldChar w:fldCharType="separate"/>
        </w:r>
        <w:r w:rsidR="00E76472">
          <w:rPr>
            <w:noProof/>
            <w:webHidden/>
          </w:rPr>
          <w:t>57</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27" w:history="1">
        <w:r w:rsidR="00E76472" w:rsidRPr="00A30632">
          <w:rPr>
            <w:rStyle w:val="Hipersaite"/>
            <w:noProof/>
          </w:rPr>
          <w:t>4.7.2. Iestādes vadības darbs un personāla pārvaldība</w:t>
        </w:r>
        <w:r w:rsidR="00E76472">
          <w:rPr>
            <w:noProof/>
            <w:webHidden/>
          </w:rPr>
          <w:tab/>
        </w:r>
        <w:r w:rsidR="00E76472">
          <w:rPr>
            <w:noProof/>
            <w:webHidden/>
          </w:rPr>
          <w:fldChar w:fldCharType="begin"/>
        </w:r>
        <w:r w:rsidR="00E76472">
          <w:rPr>
            <w:noProof/>
            <w:webHidden/>
          </w:rPr>
          <w:instrText xml:space="preserve"> PAGEREF _Toc52211527 \h </w:instrText>
        </w:r>
        <w:r w:rsidR="00E76472">
          <w:rPr>
            <w:noProof/>
            <w:webHidden/>
          </w:rPr>
        </w:r>
        <w:r w:rsidR="00E76472">
          <w:rPr>
            <w:noProof/>
            <w:webHidden/>
          </w:rPr>
          <w:fldChar w:fldCharType="separate"/>
        </w:r>
        <w:r w:rsidR="00E76472">
          <w:rPr>
            <w:noProof/>
            <w:webHidden/>
          </w:rPr>
          <w:t>60</w:t>
        </w:r>
        <w:r w:rsidR="00E76472">
          <w:rPr>
            <w:noProof/>
            <w:webHidden/>
          </w:rPr>
          <w:fldChar w:fldCharType="end"/>
        </w:r>
      </w:hyperlink>
    </w:p>
    <w:p w:rsidR="00E76472" w:rsidRDefault="00482F92">
      <w:pPr>
        <w:pStyle w:val="Saturs3"/>
        <w:tabs>
          <w:tab w:val="right" w:leader="dot" w:pos="9962"/>
        </w:tabs>
        <w:rPr>
          <w:rFonts w:asciiTheme="minorHAnsi" w:eastAsiaTheme="minorEastAsia" w:hAnsiTheme="minorHAnsi" w:cstheme="minorBidi"/>
          <w:noProof/>
          <w:lang w:val="lv-LV" w:eastAsia="lv-LV"/>
        </w:rPr>
      </w:pPr>
      <w:hyperlink w:anchor="_Toc52211528" w:history="1">
        <w:r w:rsidR="00E76472" w:rsidRPr="00A30632">
          <w:rPr>
            <w:rStyle w:val="Hipersaite"/>
            <w:noProof/>
          </w:rPr>
          <w:t>4.7.3. Iestādes sadarbība ar citām institūcijām</w:t>
        </w:r>
        <w:r w:rsidR="00E76472">
          <w:rPr>
            <w:noProof/>
            <w:webHidden/>
          </w:rPr>
          <w:tab/>
        </w:r>
        <w:r w:rsidR="00E76472">
          <w:rPr>
            <w:noProof/>
            <w:webHidden/>
          </w:rPr>
          <w:fldChar w:fldCharType="begin"/>
        </w:r>
        <w:r w:rsidR="00E76472">
          <w:rPr>
            <w:noProof/>
            <w:webHidden/>
          </w:rPr>
          <w:instrText xml:space="preserve"> PAGEREF _Toc52211528 \h </w:instrText>
        </w:r>
        <w:r w:rsidR="00E76472">
          <w:rPr>
            <w:noProof/>
            <w:webHidden/>
          </w:rPr>
        </w:r>
        <w:r w:rsidR="00E76472">
          <w:rPr>
            <w:noProof/>
            <w:webHidden/>
          </w:rPr>
          <w:fldChar w:fldCharType="separate"/>
        </w:r>
        <w:r w:rsidR="00E76472">
          <w:rPr>
            <w:noProof/>
            <w:webHidden/>
          </w:rPr>
          <w:t>61</w:t>
        </w:r>
        <w:r w:rsidR="00E76472">
          <w:rPr>
            <w:noProof/>
            <w:webHidden/>
          </w:rPr>
          <w:fldChar w:fldCharType="end"/>
        </w:r>
      </w:hyperlink>
    </w:p>
    <w:p w:rsidR="00E76472" w:rsidRDefault="00482F92">
      <w:pPr>
        <w:pStyle w:val="Saturs1"/>
        <w:tabs>
          <w:tab w:val="left" w:pos="440"/>
          <w:tab w:val="right" w:leader="dot" w:pos="9962"/>
        </w:tabs>
        <w:rPr>
          <w:rFonts w:asciiTheme="minorHAnsi" w:eastAsiaTheme="minorEastAsia" w:hAnsiTheme="minorHAnsi" w:cstheme="minorBidi"/>
          <w:noProof/>
          <w:lang w:val="lv-LV" w:eastAsia="lv-LV"/>
        </w:rPr>
      </w:pPr>
      <w:hyperlink w:anchor="_Toc52211529" w:history="1">
        <w:r w:rsidR="00E76472" w:rsidRPr="00A30632">
          <w:rPr>
            <w:rStyle w:val="Hipersaite"/>
            <w:noProof/>
          </w:rPr>
          <w:t>5.</w:t>
        </w:r>
        <w:r w:rsidR="00E76472">
          <w:rPr>
            <w:rFonts w:asciiTheme="minorHAnsi" w:eastAsiaTheme="minorEastAsia" w:hAnsiTheme="minorHAnsi" w:cstheme="minorBidi"/>
            <w:noProof/>
            <w:lang w:val="lv-LV" w:eastAsia="lv-LV"/>
          </w:rPr>
          <w:tab/>
        </w:r>
        <w:r w:rsidR="00E76472" w:rsidRPr="00A30632">
          <w:rPr>
            <w:rStyle w:val="Hipersaite"/>
            <w:noProof/>
          </w:rPr>
          <w:t>Citi sasniegumi (izglītības iestādei svarīgais, specifiskais)</w:t>
        </w:r>
        <w:r w:rsidR="00E76472">
          <w:rPr>
            <w:noProof/>
            <w:webHidden/>
          </w:rPr>
          <w:tab/>
        </w:r>
        <w:r w:rsidR="00E76472">
          <w:rPr>
            <w:noProof/>
            <w:webHidden/>
          </w:rPr>
          <w:fldChar w:fldCharType="begin"/>
        </w:r>
        <w:r w:rsidR="00E76472">
          <w:rPr>
            <w:noProof/>
            <w:webHidden/>
          </w:rPr>
          <w:instrText xml:space="preserve"> PAGEREF _Toc52211529 \h </w:instrText>
        </w:r>
        <w:r w:rsidR="00E76472">
          <w:rPr>
            <w:noProof/>
            <w:webHidden/>
          </w:rPr>
        </w:r>
        <w:r w:rsidR="00E76472">
          <w:rPr>
            <w:noProof/>
            <w:webHidden/>
          </w:rPr>
          <w:fldChar w:fldCharType="separate"/>
        </w:r>
        <w:r w:rsidR="00E76472">
          <w:rPr>
            <w:noProof/>
            <w:webHidden/>
          </w:rPr>
          <w:t>62</w:t>
        </w:r>
        <w:r w:rsidR="00E76472">
          <w:rPr>
            <w:noProof/>
            <w:webHidden/>
          </w:rPr>
          <w:fldChar w:fldCharType="end"/>
        </w:r>
      </w:hyperlink>
    </w:p>
    <w:p w:rsidR="00E76472" w:rsidRDefault="00482F92">
      <w:pPr>
        <w:pStyle w:val="Saturs1"/>
        <w:tabs>
          <w:tab w:val="left" w:pos="440"/>
          <w:tab w:val="right" w:leader="dot" w:pos="9962"/>
        </w:tabs>
        <w:rPr>
          <w:rFonts w:asciiTheme="minorHAnsi" w:eastAsiaTheme="minorEastAsia" w:hAnsiTheme="minorHAnsi" w:cstheme="minorBidi"/>
          <w:noProof/>
          <w:lang w:val="lv-LV" w:eastAsia="lv-LV"/>
        </w:rPr>
      </w:pPr>
      <w:hyperlink w:anchor="_Toc52211530" w:history="1">
        <w:r w:rsidR="00E76472" w:rsidRPr="00A30632">
          <w:rPr>
            <w:rStyle w:val="Hipersaite"/>
            <w:noProof/>
          </w:rPr>
          <w:t>6.</w:t>
        </w:r>
        <w:r w:rsidR="00E76472">
          <w:rPr>
            <w:rFonts w:asciiTheme="minorHAnsi" w:eastAsiaTheme="minorEastAsia" w:hAnsiTheme="minorHAnsi" w:cstheme="minorBidi"/>
            <w:noProof/>
            <w:lang w:val="lv-LV" w:eastAsia="lv-LV"/>
          </w:rPr>
          <w:tab/>
        </w:r>
        <w:r w:rsidR="00E76472" w:rsidRPr="00A30632">
          <w:rPr>
            <w:rStyle w:val="Hipersaite"/>
            <w:noProof/>
          </w:rPr>
          <w:t>Turpmākā attīstība (balstīta uz pašnovērtējumā iegūtajiem secinājumiem)</w:t>
        </w:r>
        <w:r w:rsidR="00E76472">
          <w:rPr>
            <w:noProof/>
            <w:webHidden/>
          </w:rPr>
          <w:tab/>
        </w:r>
        <w:r w:rsidR="00E76472">
          <w:rPr>
            <w:noProof/>
            <w:webHidden/>
          </w:rPr>
          <w:fldChar w:fldCharType="begin"/>
        </w:r>
        <w:r w:rsidR="00E76472">
          <w:rPr>
            <w:noProof/>
            <w:webHidden/>
          </w:rPr>
          <w:instrText xml:space="preserve"> PAGEREF _Toc52211530 \h </w:instrText>
        </w:r>
        <w:r w:rsidR="00E76472">
          <w:rPr>
            <w:noProof/>
            <w:webHidden/>
          </w:rPr>
        </w:r>
        <w:r w:rsidR="00E76472">
          <w:rPr>
            <w:noProof/>
            <w:webHidden/>
          </w:rPr>
          <w:fldChar w:fldCharType="separate"/>
        </w:r>
        <w:r w:rsidR="00E76472">
          <w:rPr>
            <w:noProof/>
            <w:webHidden/>
          </w:rPr>
          <w:t>63</w:t>
        </w:r>
        <w:r w:rsidR="00E76472">
          <w:rPr>
            <w:noProof/>
            <w:webHidden/>
          </w:rPr>
          <w:fldChar w:fldCharType="end"/>
        </w:r>
      </w:hyperlink>
    </w:p>
    <w:p w:rsidR="009520F1" w:rsidRPr="00BA6C6B" w:rsidRDefault="009520F1" w:rsidP="00EB6DF5">
      <w:pPr>
        <w:pStyle w:val="Saturs3"/>
        <w:tabs>
          <w:tab w:val="right" w:leader="dot" w:pos="9962"/>
        </w:tabs>
        <w:ind w:left="0"/>
      </w:pPr>
      <w:r w:rsidRPr="00BA6C6B">
        <w:rPr>
          <w:b/>
          <w:bCs/>
        </w:rPr>
        <w:fldChar w:fldCharType="end"/>
      </w:r>
    </w:p>
    <w:p w:rsidR="00DC2A73" w:rsidRDefault="00DC2A73" w:rsidP="00E87E2B">
      <w:pPr>
        <w:pStyle w:val="Virsraksts1"/>
        <w:numPr>
          <w:ilvl w:val="0"/>
          <w:numId w:val="0"/>
        </w:numPr>
        <w:ind w:left="720"/>
      </w:pPr>
    </w:p>
    <w:p w:rsidR="00DC2A73" w:rsidRDefault="00DC2A73" w:rsidP="00DC2A73">
      <w:pPr>
        <w:rPr>
          <w:lang w:val="lv-LV"/>
        </w:rPr>
      </w:pPr>
    </w:p>
    <w:p w:rsidR="00DC2A73" w:rsidRPr="00DC2A73" w:rsidRDefault="00DC2A73" w:rsidP="00DC2A73">
      <w:pPr>
        <w:rPr>
          <w:lang w:val="lv-LV"/>
        </w:rPr>
      </w:pPr>
    </w:p>
    <w:p w:rsidR="1CDE314A" w:rsidRPr="00EE65F9" w:rsidRDefault="505F5D80" w:rsidP="00E87E2B">
      <w:pPr>
        <w:pStyle w:val="Virsraksts1"/>
      </w:pPr>
      <w:bookmarkStart w:id="0" w:name="_Toc52211499"/>
      <w:r w:rsidRPr="00EE65F9">
        <w:t>Izglītības iestādes vispārīgs raksturojums</w:t>
      </w:r>
      <w:bookmarkEnd w:id="0"/>
      <w:r w:rsidRPr="00EE65F9">
        <w:t xml:space="preserve"> </w:t>
      </w:r>
    </w:p>
    <w:p w:rsidR="00DC2A73" w:rsidRPr="00DC2A73" w:rsidRDefault="00DC2A73" w:rsidP="00512EF4">
      <w:pPr>
        <w:spacing w:after="0" w:line="240" w:lineRule="auto"/>
        <w:rPr>
          <w:lang w:val="lv-LV"/>
        </w:rPr>
      </w:pPr>
    </w:p>
    <w:p w:rsidR="00960ADD" w:rsidRPr="00B13953" w:rsidRDefault="00960ADD" w:rsidP="00512EF4">
      <w:pPr>
        <w:spacing w:after="0" w:line="240" w:lineRule="auto"/>
        <w:ind w:left="360" w:firstLine="720"/>
        <w:jc w:val="both"/>
        <w:rPr>
          <w:color w:val="538135"/>
          <w:sz w:val="26"/>
          <w:szCs w:val="26"/>
          <w:lang w:val="lv-LV"/>
        </w:rPr>
      </w:pPr>
      <w:r w:rsidRPr="00DC2A73">
        <w:rPr>
          <w:sz w:val="26"/>
          <w:szCs w:val="26"/>
          <w:lang w:val="lv-LV"/>
        </w:rPr>
        <w:t>Rīgas 95. vidusskola ir Rīgas pašvaldības dibināta un Rīgas domes Izglītības, kultūras un sporta departamenta p</w:t>
      </w:r>
      <w:r w:rsidR="37CA63F2" w:rsidRPr="00DC2A73">
        <w:rPr>
          <w:sz w:val="26"/>
          <w:szCs w:val="26"/>
          <w:lang w:val="lv-LV"/>
        </w:rPr>
        <w:t xml:space="preserve">akļautībā </w:t>
      </w:r>
      <w:r w:rsidRPr="00DC2A73">
        <w:rPr>
          <w:sz w:val="26"/>
          <w:szCs w:val="26"/>
          <w:lang w:val="lv-LV"/>
        </w:rPr>
        <w:t>esoša vispārējās izglītības iestāde, kura īsteno mazākumtautību vispārējās pirmsskolas izglītības programmu, pamatizglītības mazākumtautību programmu un vispārējās vidējās izglītības programmu. Rīgas 95. vidusskolas darbības tiesiskais pamats ir Izglītības likums, Vispārējās izglītības likums, Bērnu tiesību aizsardzības likums, citi likumi un normatīvie akti, kā arī Rīgas 95. vidusskolas nolikums, kuru apstiprina Rīgas dome.</w:t>
      </w:r>
    </w:p>
    <w:p w:rsidR="00960ADD" w:rsidRDefault="00707000" w:rsidP="00DC2A73">
      <w:pPr>
        <w:spacing w:after="0" w:line="240" w:lineRule="auto"/>
        <w:ind w:left="360" w:firstLine="720"/>
        <w:jc w:val="both"/>
        <w:rPr>
          <w:sz w:val="26"/>
          <w:szCs w:val="26"/>
          <w:lang w:val="lv-LV"/>
        </w:rPr>
      </w:pPr>
      <w:r>
        <w:rPr>
          <w:sz w:val="26"/>
          <w:szCs w:val="26"/>
          <w:lang w:val="lv-LV"/>
        </w:rPr>
        <w:t>2019./2020. mācību gada</w:t>
      </w:r>
      <w:r w:rsidR="1666B3C8" w:rsidRPr="00DC2A73">
        <w:rPr>
          <w:sz w:val="26"/>
          <w:szCs w:val="26"/>
          <w:lang w:val="lv-LV"/>
        </w:rPr>
        <w:t xml:space="preserve"> 1. septembrī </w:t>
      </w:r>
      <w:r w:rsidR="4DBB2B45" w:rsidRPr="00DC2A73">
        <w:rPr>
          <w:sz w:val="26"/>
          <w:szCs w:val="26"/>
          <w:lang w:val="lv-LV"/>
        </w:rPr>
        <w:t xml:space="preserve">mācības skolā no </w:t>
      </w:r>
      <w:r w:rsidR="1666B3C8" w:rsidRPr="00DC2A73">
        <w:rPr>
          <w:sz w:val="26"/>
          <w:szCs w:val="26"/>
          <w:lang w:val="lv-LV"/>
        </w:rPr>
        <w:t>1</w:t>
      </w:r>
      <w:r w:rsidR="3ABA4CDD" w:rsidRPr="00DC2A73">
        <w:rPr>
          <w:sz w:val="26"/>
          <w:szCs w:val="26"/>
          <w:lang w:val="lv-LV"/>
        </w:rPr>
        <w:t>. līdz</w:t>
      </w:r>
      <w:r w:rsidR="1666B3C8" w:rsidRPr="00DC2A73">
        <w:rPr>
          <w:sz w:val="26"/>
          <w:szCs w:val="26"/>
          <w:lang w:val="lv-LV"/>
        </w:rPr>
        <w:t xml:space="preserve"> 12. klase</w:t>
      </w:r>
      <w:r w:rsidR="1AF17CEB" w:rsidRPr="00DC2A73">
        <w:rPr>
          <w:sz w:val="26"/>
          <w:szCs w:val="26"/>
          <w:lang w:val="lv-LV"/>
        </w:rPr>
        <w:t>i</w:t>
      </w:r>
      <w:r w:rsidR="1666B3C8" w:rsidRPr="00DC2A73">
        <w:rPr>
          <w:sz w:val="26"/>
          <w:szCs w:val="26"/>
          <w:lang w:val="lv-LV"/>
        </w:rPr>
        <w:t xml:space="preserve"> </w:t>
      </w:r>
      <w:r w:rsidR="3848A700" w:rsidRPr="00DC2A73">
        <w:rPr>
          <w:sz w:val="26"/>
          <w:szCs w:val="26"/>
          <w:lang w:val="lv-LV"/>
        </w:rPr>
        <w:t>uzs</w:t>
      </w:r>
      <w:r w:rsidR="5595E363" w:rsidRPr="00DC2A73">
        <w:rPr>
          <w:sz w:val="26"/>
          <w:szCs w:val="26"/>
          <w:lang w:val="lv-LV"/>
        </w:rPr>
        <w:t>ā</w:t>
      </w:r>
      <w:r w:rsidR="3848A700" w:rsidRPr="00DC2A73">
        <w:rPr>
          <w:sz w:val="26"/>
          <w:szCs w:val="26"/>
          <w:lang w:val="lv-LV"/>
        </w:rPr>
        <w:t xml:space="preserve">ka </w:t>
      </w:r>
      <w:r w:rsidR="1666B3C8" w:rsidRPr="00DC2A73">
        <w:rPr>
          <w:sz w:val="26"/>
          <w:szCs w:val="26"/>
          <w:lang w:val="lv-LV"/>
        </w:rPr>
        <w:t>1054</w:t>
      </w:r>
      <w:r w:rsidR="45599910" w:rsidRPr="00DC2A73">
        <w:rPr>
          <w:sz w:val="26"/>
          <w:szCs w:val="26"/>
          <w:lang w:val="lv-LV"/>
        </w:rPr>
        <w:t xml:space="preserve"> izglītojamie</w:t>
      </w:r>
      <w:r w:rsidR="1666B3C8" w:rsidRPr="00DC2A73">
        <w:rPr>
          <w:sz w:val="26"/>
          <w:szCs w:val="26"/>
          <w:lang w:val="lv-LV"/>
        </w:rPr>
        <w:t>: pamatizglītības mazākumtautību programm</w:t>
      </w:r>
      <w:r w:rsidR="122B08B4" w:rsidRPr="00DC2A73">
        <w:rPr>
          <w:sz w:val="26"/>
          <w:szCs w:val="26"/>
          <w:lang w:val="lv-LV"/>
        </w:rPr>
        <w:t>ā</w:t>
      </w:r>
      <w:r w:rsidR="1666B3C8" w:rsidRPr="00DC2A73">
        <w:rPr>
          <w:sz w:val="26"/>
          <w:szCs w:val="26"/>
          <w:lang w:val="lv-LV"/>
        </w:rPr>
        <w:t xml:space="preserve"> (21011121) -</w:t>
      </w:r>
      <w:r>
        <w:rPr>
          <w:sz w:val="26"/>
          <w:szCs w:val="26"/>
          <w:lang w:val="lv-LV"/>
        </w:rPr>
        <w:t xml:space="preserve"> </w:t>
      </w:r>
      <w:r w:rsidR="1666B3C8" w:rsidRPr="00DC2A73">
        <w:rPr>
          <w:sz w:val="26"/>
          <w:szCs w:val="26"/>
          <w:lang w:val="lv-LV"/>
        </w:rPr>
        <w:t>903 un vispārējās vidējās izglītības matemātikas, dabaszinību un</w:t>
      </w:r>
      <w:r w:rsidR="5EE33F98" w:rsidRPr="00DC2A73">
        <w:rPr>
          <w:sz w:val="26"/>
          <w:szCs w:val="26"/>
          <w:lang w:val="lv-LV"/>
        </w:rPr>
        <w:t xml:space="preserve"> t</w:t>
      </w:r>
      <w:r w:rsidR="1666B3C8" w:rsidRPr="00DC2A73">
        <w:rPr>
          <w:sz w:val="26"/>
          <w:szCs w:val="26"/>
          <w:lang w:val="lv-LV"/>
        </w:rPr>
        <w:t>ehnikas virziena mazākumtautību programm</w:t>
      </w:r>
      <w:r w:rsidR="1F5C13A1" w:rsidRPr="00DC2A73">
        <w:rPr>
          <w:sz w:val="26"/>
          <w:szCs w:val="26"/>
          <w:lang w:val="lv-LV"/>
        </w:rPr>
        <w:t>ā</w:t>
      </w:r>
      <w:r w:rsidR="1666B3C8" w:rsidRPr="00DC2A73">
        <w:rPr>
          <w:sz w:val="26"/>
          <w:szCs w:val="26"/>
          <w:lang w:val="lv-LV"/>
        </w:rPr>
        <w:t xml:space="preserve"> (31013021) – 146. Pirmskolas</w:t>
      </w:r>
      <w:r w:rsidR="022C222D" w:rsidRPr="00DC2A73">
        <w:rPr>
          <w:sz w:val="26"/>
          <w:szCs w:val="26"/>
          <w:lang w:val="lv-LV"/>
        </w:rPr>
        <w:t xml:space="preserve"> (tekstā - PII)</w:t>
      </w:r>
      <w:r w:rsidR="1666B3C8" w:rsidRPr="00DC2A73">
        <w:rPr>
          <w:sz w:val="26"/>
          <w:szCs w:val="26"/>
          <w:lang w:val="lv-LV"/>
        </w:rPr>
        <w:t xml:space="preserve"> grupās mācās 103 bērni.</w:t>
      </w:r>
      <w:r w:rsidR="00960ADD" w:rsidRPr="00DC2A73">
        <w:rPr>
          <w:sz w:val="26"/>
          <w:szCs w:val="26"/>
          <w:lang w:val="lv-LV"/>
        </w:rPr>
        <w:t xml:space="preserve"> </w:t>
      </w:r>
      <w:r w:rsidR="1CAFD3E5" w:rsidRPr="00DC2A73">
        <w:rPr>
          <w:sz w:val="26"/>
          <w:szCs w:val="26"/>
          <w:lang w:val="lv-LV"/>
        </w:rPr>
        <w:t>Sk</w:t>
      </w:r>
      <w:r w:rsidR="0DF3FF7A" w:rsidRPr="00DC2A73">
        <w:rPr>
          <w:sz w:val="26"/>
          <w:szCs w:val="26"/>
          <w:lang w:val="lv-LV"/>
        </w:rPr>
        <w:t>olā mācās izglītojamie</w:t>
      </w:r>
      <w:r w:rsidR="26B25D0D" w:rsidRPr="00DC2A73">
        <w:rPr>
          <w:sz w:val="26"/>
          <w:szCs w:val="26"/>
          <w:lang w:val="lv-LV"/>
        </w:rPr>
        <w:t>, kuru</w:t>
      </w:r>
      <w:r w:rsidR="1CAFD3E5" w:rsidRPr="00DC2A73">
        <w:rPr>
          <w:sz w:val="26"/>
          <w:szCs w:val="26"/>
          <w:lang w:val="lv-LV"/>
        </w:rPr>
        <w:t xml:space="preserve"> </w:t>
      </w:r>
      <w:r w:rsidR="00960ADD" w:rsidRPr="00DC2A73">
        <w:rPr>
          <w:sz w:val="26"/>
          <w:szCs w:val="26"/>
          <w:lang w:val="lv-LV"/>
        </w:rPr>
        <w:t xml:space="preserve">dzīves vieta atrodas </w:t>
      </w:r>
      <w:r w:rsidR="1F6014BA" w:rsidRPr="00DC2A73">
        <w:rPr>
          <w:sz w:val="26"/>
          <w:szCs w:val="26"/>
          <w:lang w:val="lv-LV"/>
        </w:rPr>
        <w:t xml:space="preserve">gan </w:t>
      </w:r>
      <w:r w:rsidR="00960ADD" w:rsidRPr="00DC2A73">
        <w:rPr>
          <w:sz w:val="26"/>
          <w:szCs w:val="26"/>
          <w:lang w:val="lv-LV"/>
        </w:rPr>
        <w:t xml:space="preserve">Ziepniekkalnā, </w:t>
      </w:r>
      <w:r w:rsidR="03B78C32" w:rsidRPr="00DC2A73">
        <w:rPr>
          <w:sz w:val="26"/>
          <w:szCs w:val="26"/>
          <w:lang w:val="lv-LV"/>
        </w:rPr>
        <w:t>gan</w:t>
      </w:r>
      <w:r w:rsidR="00960ADD" w:rsidRPr="00DC2A73">
        <w:rPr>
          <w:sz w:val="26"/>
          <w:szCs w:val="26"/>
          <w:lang w:val="lv-LV"/>
        </w:rPr>
        <w:t xml:space="preserve"> </w:t>
      </w:r>
      <w:r w:rsidR="00A64362">
        <w:rPr>
          <w:sz w:val="26"/>
          <w:szCs w:val="26"/>
          <w:lang w:val="lv-LV"/>
        </w:rPr>
        <w:t>Pierīgā</w:t>
      </w:r>
      <w:r w:rsidR="462512F8" w:rsidRPr="00DC2A73">
        <w:rPr>
          <w:sz w:val="26"/>
          <w:szCs w:val="26"/>
          <w:lang w:val="lv-LV"/>
        </w:rPr>
        <w:t xml:space="preserve">, </w:t>
      </w:r>
      <w:r w:rsidR="3B769616" w:rsidRPr="00DC2A73">
        <w:rPr>
          <w:sz w:val="26"/>
          <w:szCs w:val="26"/>
          <w:lang w:val="lv-LV"/>
        </w:rPr>
        <w:t xml:space="preserve">gan </w:t>
      </w:r>
      <w:r w:rsidR="00960ADD" w:rsidRPr="00DC2A73">
        <w:rPr>
          <w:sz w:val="26"/>
          <w:szCs w:val="26"/>
          <w:lang w:val="lv-LV"/>
        </w:rPr>
        <w:t>citās pašvaldībās. Skolas popularitāte izglītojamo un vecāku vidū saistīta ar  kvalitatīv</w:t>
      </w:r>
      <w:r w:rsidR="2E2BA44B" w:rsidRPr="00DC2A73">
        <w:rPr>
          <w:sz w:val="26"/>
          <w:szCs w:val="26"/>
          <w:lang w:val="lv-LV"/>
        </w:rPr>
        <w:t>as</w:t>
      </w:r>
      <w:r w:rsidR="00960ADD" w:rsidRPr="00DC2A73">
        <w:rPr>
          <w:sz w:val="26"/>
          <w:szCs w:val="26"/>
          <w:lang w:val="lv-LV"/>
        </w:rPr>
        <w:t xml:space="preserve"> izglītīb</w:t>
      </w:r>
      <w:r w:rsidR="600E633C" w:rsidRPr="00DC2A73">
        <w:rPr>
          <w:sz w:val="26"/>
          <w:szCs w:val="26"/>
          <w:lang w:val="lv-LV"/>
        </w:rPr>
        <w:t>as piedāvājumu</w:t>
      </w:r>
      <w:r w:rsidR="00960ADD" w:rsidRPr="00DC2A73">
        <w:rPr>
          <w:sz w:val="26"/>
          <w:szCs w:val="26"/>
          <w:lang w:val="lv-LV"/>
        </w:rPr>
        <w:t xml:space="preserve"> pamatskolas posmā un ar iespēju apgūt vispārējo vidējo izglītīb</w:t>
      </w:r>
      <w:r w:rsidR="36F0D620" w:rsidRPr="00DC2A73">
        <w:rPr>
          <w:sz w:val="26"/>
          <w:szCs w:val="26"/>
          <w:lang w:val="lv-LV"/>
        </w:rPr>
        <w:t>u</w:t>
      </w:r>
      <w:r w:rsidR="00960ADD" w:rsidRPr="00DC2A73">
        <w:rPr>
          <w:sz w:val="26"/>
          <w:szCs w:val="26"/>
          <w:lang w:val="lv-LV"/>
        </w:rPr>
        <w:t xml:space="preserve"> matemātikas, dabaszinību un tehnikas virzien</w:t>
      </w:r>
      <w:r w:rsidR="56D12547" w:rsidRPr="00DC2A73">
        <w:rPr>
          <w:sz w:val="26"/>
          <w:szCs w:val="26"/>
          <w:lang w:val="lv-LV"/>
        </w:rPr>
        <w:t>a izglītības programmā.</w:t>
      </w:r>
    </w:p>
    <w:p w:rsidR="00DC2A73" w:rsidRPr="00B13953" w:rsidRDefault="00DC2A73" w:rsidP="00DC2A73">
      <w:pPr>
        <w:spacing w:after="0" w:line="240" w:lineRule="auto"/>
        <w:ind w:left="360" w:firstLine="720"/>
        <w:jc w:val="both"/>
        <w:rPr>
          <w:rStyle w:val="Hipersaite"/>
          <w:color w:val="538135"/>
          <w:sz w:val="26"/>
          <w:szCs w:val="26"/>
          <w:lang w:val="lv-LV"/>
        </w:rPr>
      </w:pPr>
    </w:p>
    <w:p w:rsidR="008B1E08" w:rsidRPr="00C7635B" w:rsidRDefault="505F5D80" w:rsidP="0C5E51A4">
      <w:pPr>
        <w:ind w:left="360"/>
        <w:jc w:val="center"/>
        <w:rPr>
          <w:rFonts w:eastAsia="Times New Roman"/>
          <w:b/>
          <w:bCs/>
          <w:sz w:val="26"/>
          <w:szCs w:val="26"/>
          <w:lang w:val="lv-LV"/>
        </w:rPr>
      </w:pPr>
      <w:r w:rsidRPr="00C7635B">
        <w:rPr>
          <w:rFonts w:eastAsia="Times New Roman"/>
          <w:b/>
          <w:bCs/>
          <w:sz w:val="26"/>
          <w:szCs w:val="26"/>
          <w:lang w:val="lv-LV"/>
        </w:rPr>
        <w:t>Skolēnu skaita dinamika</w:t>
      </w:r>
      <w:r w:rsidR="16A31ED9" w:rsidRPr="00C7635B">
        <w:rPr>
          <w:rFonts w:eastAsia="Times New Roman"/>
          <w:b/>
          <w:bCs/>
          <w:sz w:val="26"/>
          <w:szCs w:val="26"/>
          <w:lang w:val="lv-LV"/>
        </w:rPr>
        <w:t xml:space="preserve"> </w:t>
      </w:r>
    </w:p>
    <w:p w:rsidR="008B1E08" w:rsidRDefault="005436AC" w:rsidP="77C9D9ED">
      <w:pPr>
        <w:jc w:val="center"/>
        <w:rPr>
          <w:i/>
          <w:iCs/>
          <w:lang w:val="lv-LV"/>
        </w:rPr>
      </w:pPr>
      <w:r>
        <w:rPr>
          <w:noProof/>
          <w:lang w:val="lv-LV" w:eastAsia="lv-LV"/>
        </w:rPr>
        <w:drawing>
          <wp:inline distT="0" distB="0" distL="0" distR="0" wp14:anchorId="2E09043E" wp14:editId="2AF4967E">
            <wp:extent cx="4575175" cy="2746375"/>
            <wp:effectExtent l="0" t="0" r="15875" b="15875"/>
            <wp:docPr id="2" name="Diagramma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3437" w:rsidRPr="00BA6C6B" w:rsidRDefault="005436AC" w:rsidP="77C9D9ED">
      <w:pPr>
        <w:spacing w:line="360" w:lineRule="auto"/>
        <w:ind w:left="360"/>
        <w:jc w:val="center"/>
        <w:rPr>
          <w:lang w:val="lv-LV"/>
        </w:rPr>
      </w:pPr>
      <w:r>
        <w:rPr>
          <w:noProof/>
          <w:lang w:val="lv-LV" w:eastAsia="lv-LV"/>
        </w:rPr>
        <w:drawing>
          <wp:inline distT="0" distB="0" distL="0" distR="0" wp14:anchorId="043E1CB2" wp14:editId="5DDF7FA0">
            <wp:extent cx="3991610" cy="1786255"/>
            <wp:effectExtent l="0" t="0" r="27940" b="23495"/>
            <wp:docPr id="3" name="Diagramma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3BCD" w:rsidRDefault="00E76517" w:rsidP="00DC2A73">
      <w:pPr>
        <w:spacing w:after="0" w:line="240" w:lineRule="auto"/>
        <w:ind w:firstLine="709"/>
        <w:jc w:val="both"/>
        <w:rPr>
          <w:rFonts w:eastAsia="Times New Roman"/>
          <w:sz w:val="26"/>
          <w:szCs w:val="26"/>
          <w:lang w:val="lv-LV"/>
        </w:rPr>
      </w:pPr>
      <w:r>
        <w:rPr>
          <w:rFonts w:eastAsia="Times New Roman"/>
          <w:sz w:val="26"/>
          <w:szCs w:val="26"/>
          <w:lang w:val="lv-LV"/>
        </w:rPr>
        <w:t xml:space="preserve">Izglītojamo skaits pa paralelklasēm </w:t>
      </w:r>
      <w:r w:rsidR="505F5D80" w:rsidRPr="00DC2A73">
        <w:rPr>
          <w:rFonts w:eastAsia="Times New Roman"/>
          <w:sz w:val="26"/>
          <w:szCs w:val="26"/>
          <w:lang w:val="lv-LV"/>
        </w:rPr>
        <w:t xml:space="preserve">ir </w:t>
      </w:r>
      <w:r w:rsidR="00D62A55" w:rsidRPr="00DC2A73">
        <w:rPr>
          <w:rFonts w:eastAsia="Times New Roman"/>
          <w:sz w:val="26"/>
          <w:szCs w:val="26"/>
          <w:lang w:val="lv-LV"/>
        </w:rPr>
        <w:t>stabils</w:t>
      </w:r>
      <w:r w:rsidR="505F5D80" w:rsidRPr="00DC2A73">
        <w:rPr>
          <w:rFonts w:eastAsia="Times New Roman"/>
          <w:sz w:val="26"/>
          <w:szCs w:val="26"/>
          <w:lang w:val="lv-LV"/>
        </w:rPr>
        <w:t>, tuvākajā laikā nopietnas izmaiņas neprognozējam. 20</w:t>
      </w:r>
      <w:r w:rsidR="00A11081" w:rsidRPr="00DC2A73">
        <w:rPr>
          <w:rFonts w:eastAsia="Times New Roman"/>
          <w:sz w:val="26"/>
          <w:szCs w:val="26"/>
          <w:lang w:val="lv-LV"/>
        </w:rPr>
        <w:t>20</w:t>
      </w:r>
      <w:r w:rsidR="505F5D80" w:rsidRPr="00DC2A73">
        <w:rPr>
          <w:rFonts w:eastAsia="Times New Roman"/>
          <w:sz w:val="26"/>
          <w:szCs w:val="26"/>
          <w:lang w:val="lv-LV"/>
        </w:rPr>
        <w:t>./20</w:t>
      </w:r>
      <w:r w:rsidR="007B26B5" w:rsidRPr="00DC2A73">
        <w:rPr>
          <w:rFonts w:eastAsia="Times New Roman"/>
          <w:sz w:val="26"/>
          <w:szCs w:val="26"/>
          <w:lang w:val="lv-LV"/>
        </w:rPr>
        <w:t>2</w:t>
      </w:r>
      <w:r w:rsidR="00A11081" w:rsidRPr="00DC2A73">
        <w:rPr>
          <w:rFonts w:eastAsia="Times New Roman"/>
          <w:sz w:val="26"/>
          <w:szCs w:val="26"/>
          <w:lang w:val="lv-LV"/>
        </w:rPr>
        <w:t>1</w:t>
      </w:r>
      <w:r w:rsidR="505F5D80" w:rsidRPr="00DC2A73">
        <w:rPr>
          <w:rFonts w:eastAsia="Times New Roman"/>
          <w:sz w:val="26"/>
          <w:szCs w:val="26"/>
          <w:lang w:val="lv-LV"/>
        </w:rPr>
        <w:t xml:space="preserve">. mācību gadā </w:t>
      </w:r>
      <w:r w:rsidR="007B26B5" w:rsidRPr="00DC2A73">
        <w:rPr>
          <w:rFonts w:eastAsia="Times New Roman"/>
          <w:sz w:val="26"/>
          <w:szCs w:val="26"/>
          <w:lang w:val="lv-LV"/>
        </w:rPr>
        <w:t>plānojam</w:t>
      </w:r>
      <w:r w:rsidR="00A82759" w:rsidRPr="00DC2A73">
        <w:rPr>
          <w:rFonts w:eastAsia="Times New Roman"/>
          <w:sz w:val="26"/>
          <w:szCs w:val="26"/>
          <w:lang w:val="lv-LV"/>
        </w:rPr>
        <w:t xml:space="preserve"> </w:t>
      </w:r>
      <w:r w:rsidR="505F5D80" w:rsidRPr="00DC2A73">
        <w:rPr>
          <w:rFonts w:eastAsia="Times New Roman"/>
          <w:sz w:val="26"/>
          <w:szCs w:val="26"/>
          <w:lang w:val="lv-LV"/>
        </w:rPr>
        <w:t xml:space="preserve">atvērt </w:t>
      </w:r>
      <w:r w:rsidR="69ECC217" w:rsidRPr="00DC2A73">
        <w:rPr>
          <w:rFonts w:eastAsia="Times New Roman"/>
          <w:sz w:val="26"/>
          <w:szCs w:val="26"/>
          <w:lang w:val="lv-LV"/>
        </w:rPr>
        <w:t>divas</w:t>
      </w:r>
      <w:r w:rsidR="505F5D80" w:rsidRPr="00DC2A73">
        <w:rPr>
          <w:rFonts w:eastAsia="Times New Roman"/>
          <w:sz w:val="26"/>
          <w:szCs w:val="26"/>
          <w:lang w:val="lv-LV"/>
        </w:rPr>
        <w:t xml:space="preserve"> desmitās klases, k</w:t>
      </w:r>
      <w:r w:rsidR="77A6166A" w:rsidRPr="00DC2A73">
        <w:rPr>
          <w:rFonts w:eastAsia="Times New Roman"/>
          <w:sz w:val="26"/>
          <w:szCs w:val="26"/>
          <w:lang w:val="lv-LV"/>
        </w:rPr>
        <w:t xml:space="preserve">urās mācīsies 50 </w:t>
      </w:r>
      <w:r w:rsidR="002D0125" w:rsidRPr="00DC2A73">
        <w:rPr>
          <w:rFonts w:eastAsia="Times New Roman"/>
          <w:sz w:val="26"/>
          <w:szCs w:val="26"/>
          <w:lang w:val="lv-LV"/>
        </w:rPr>
        <w:t>izglītojam</w:t>
      </w:r>
      <w:r w:rsidR="1C4F57FF" w:rsidRPr="00DC2A73">
        <w:rPr>
          <w:rFonts w:eastAsia="Times New Roman"/>
          <w:sz w:val="26"/>
          <w:szCs w:val="26"/>
          <w:lang w:val="lv-LV"/>
        </w:rPr>
        <w:t>ie</w:t>
      </w:r>
      <w:r w:rsidR="505F5D80" w:rsidRPr="00DC2A73">
        <w:rPr>
          <w:rFonts w:eastAsia="Times New Roman"/>
          <w:sz w:val="26"/>
          <w:szCs w:val="26"/>
          <w:lang w:val="lv-LV"/>
        </w:rPr>
        <w:t xml:space="preserve">. </w:t>
      </w:r>
    </w:p>
    <w:p w:rsidR="00C7635B" w:rsidRPr="00DC2A73" w:rsidRDefault="00C7635B" w:rsidP="00DC2A73">
      <w:pPr>
        <w:spacing w:after="0" w:line="240" w:lineRule="auto"/>
        <w:ind w:firstLine="709"/>
        <w:jc w:val="both"/>
        <w:rPr>
          <w:rFonts w:eastAsia="Times New Roman"/>
          <w:sz w:val="26"/>
          <w:szCs w:val="26"/>
          <w:lang w:val="lv-LV"/>
        </w:rPr>
      </w:pPr>
    </w:p>
    <w:p w:rsidR="1CDE314A" w:rsidRPr="00DC2A73" w:rsidRDefault="505F5D80" w:rsidP="00DC2A73">
      <w:pPr>
        <w:spacing w:after="0" w:line="240" w:lineRule="auto"/>
        <w:rPr>
          <w:b/>
          <w:sz w:val="26"/>
          <w:szCs w:val="26"/>
          <w:lang w:val="lv-LV"/>
        </w:rPr>
      </w:pPr>
      <w:r w:rsidRPr="00DC2A73">
        <w:rPr>
          <w:b/>
          <w:sz w:val="26"/>
          <w:szCs w:val="26"/>
          <w:lang w:val="lv-LV"/>
        </w:rPr>
        <w:t>Pedagogu kvalifikācija</w:t>
      </w:r>
      <w:r w:rsidR="00C7635B">
        <w:rPr>
          <w:b/>
          <w:sz w:val="26"/>
          <w:szCs w:val="26"/>
          <w:lang w:val="lv-LV"/>
        </w:rPr>
        <w:t>:</w:t>
      </w:r>
    </w:p>
    <w:p w:rsidR="00965CEB" w:rsidRDefault="00965CEB" w:rsidP="00DC2A73">
      <w:pPr>
        <w:spacing w:after="0" w:line="240" w:lineRule="auto"/>
        <w:ind w:firstLine="709"/>
        <w:jc w:val="both"/>
        <w:rPr>
          <w:rFonts w:eastAsia="Times New Roman"/>
          <w:sz w:val="26"/>
          <w:szCs w:val="26"/>
          <w:lang w:val="lv-LV" w:eastAsia="lv-LV"/>
        </w:rPr>
      </w:pPr>
      <w:r w:rsidRPr="00DC2A73">
        <w:rPr>
          <w:rFonts w:eastAsia="Times New Roman"/>
          <w:sz w:val="26"/>
          <w:szCs w:val="26"/>
          <w:lang w:val="lv-LV"/>
        </w:rPr>
        <w:t>Skolā 201</w:t>
      </w:r>
      <w:r w:rsidR="00A11081" w:rsidRPr="00DC2A73">
        <w:rPr>
          <w:rFonts w:eastAsia="Times New Roman"/>
          <w:sz w:val="26"/>
          <w:szCs w:val="26"/>
          <w:lang w:val="lv-LV"/>
        </w:rPr>
        <w:t>9</w:t>
      </w:r>
      <w:r w:rsidRPr="00DC2A73">
        <w:rPr>
          <w:rFonts w:eastAsia="Times New Roman"/>
          <w:sz w:val="26"/>
          <w:szCs w:val="26"/>
          <w:lang w:val="lv-LV"/>
        </w:rPr>
        <w:t>./20</w:t>
      </w:r>
      <w:r w:rsidR="00A11081" w:rsidRPr="00DC2A73">
        <w:rPr>
          <w:rFonts w:eastAsia="Times New Roman"/>
          <w:sz w:val="26"/>
          <w:szCs w:val="26"/>
          <w:lang w:val="lv-LV"/>
        </w:rPr>
        <w:t>20</w:t>
      </w:r>
      <w:r w:rsidRPr="00DC2A73">
        <w:rPr>
          <w:rFonts w:eastAsia="Times New Roman"/>
          <w:sz w:val="26"/>
          <w:szCs w:val="26"/>
          <w:lang w:val="lv-LV"/>
        </w:rPr>
        <w:t>. mācību gadā strādāja 11</w:t>
      </w:r>
      <w:r w:rsidR="00D5285F" w:rsidRPr="00DC2A73">
        <w:rPr>
          <w:rFonts w:eastAsia="Times New Roman"/>
          <w:sz w:val="26"/>
          <w:szCs w:val="26"/>
          <w:lang w:val="lv-LV"/>
        </w:rPr>
        <w:t>3</w:t>
      </w:r>
      <w:r w:rsidRPr="00DC2A73">
        <w:rPr>
          <w:rFonts w:eastAsia="Times New Roman"/>
          <w:sz w:val="26"/>
          <w:szCs w:val="26"/>
          <w:lang w:val="lv-LV"/>
        </w:rPr>
        <w:t xml:space="preserve"> pedago</w:t>
      </w:r>
      <w:r w:rsidR="0044426D" w:rsidRPr="00DC2A73">
        <w:rPr>
          <w:rFonts w:eastAsia="Times New Roman"/>
          <w:sz w:val="26"/>
          <w:szCs w:val="26"/>
          <w:lang w:val="lv-LV"/>
        </w:rPr>
        <w:t>g</w:t>
      </w:r>
      <w:r w:rsidR="000359C7" w:rsidRPr="00DC2A73">
        <w:rPr>
          <w:rFonts w:eastAsia="Times New Roman"/>
          <w:sz w:val="26"/>
          <w:szCs w:val="26"/>
          <w:lang w:val="lv-LV"/>
        </w:rPr>
        <w:t>i</w:t>
      </w:r>
      <w:r w:rsidRPr="00DC2A73">
        <w:rPr>
          <w:rFonts w:eastAsia="Times New Roman"/>
          <w:sz w:val="26"/>
          <w:szCs w:val="26"/>
          <w:lang w:val="lv-LV"/>
        </w:rPr>
        <w:t>:</w:t>
      </w:r>
      <w:r w:rsidR="00D5285F" w:rsidRPr="00DC2A73">
        <w:rPr>
          <w:rFonts w:eastAsia="Times New Roman"/>
          <w:sz w:val="26"/>
          <w:szCs w:val="26"/>
          <w:lang w:val="lv-LV" w:eastAsia="lv-LV"/>
        </w:rPr>
        <w:t xml:space="preserve"> </w:t>
      </w:r>
      <w:r w:rsidR="00F97E0B" w:rsidRPr="00DC2A73">
        <w:rPr>
          <w:rFonts w:eastAsia="Times New Roman"/>
          <w:sz w:val="26"/>
          <w:szCs w:val="26"/>
          <w:lang w:val="lv-LV" w:eastAsia="lv-LV"/>
        </w:rPr>
        <w:t>v</w:t>
      </w:r>
      <w:r w:rsidR="00D5285F" w:rsidRPr="00DC2A73">
        <w:rPr>
          <w:rFonts w:eastAsia="Times New Roman"/>
          <w:sz w:val="26"/>
          <w:szCs w:val="26"/>
          <w:lang w:val="lv-LV" w:eastAsia="lv-LV"/>
        </w:rPr>
        <w:t>adītājs/direktors (izglītības jomā) -</w:t>
      </w:r>
      <w:r w:rsidR="00F97E0B" w:rsidRPr="00DC2A73">
        <w:rPr>
          <w:rFonts w:eastAsia="Times New Roman"/>
          <w:sz w:val="26"/>
          <w:szCs w:val="26"/>
          <w:lang w:val="lv-LV" w:eastAsia="lv-LV"/>
        </w:rPr>
        <w:t xml:space="preserve"> </w:t>
      </w:r>
      <w:r w:rsidR="00D5285F" w:rsidRPr="00DC2A73">
        <w:rPr>
          <w:rFonts w:eastAsia="Times New Roman"/>
          <w:sz w:val="26"/>
          <w:szCs w:val="26"/>
          <w:lang w:val="lv-LV" w:eastAsia="lv-LV"/>
        </w:rPr>
        <w:t>1, vadītāja vietnieks/direktora vietnieks (izglītības jomā)</w:t>
      </w:r>
      <w:r w:rsidR="00F97E0B" w:rsidRPr="00DC2A73">
        <w:rPr>
          <w:rFonts w:eastAsia="Times New Roman"/>
          <w:sz w:val="26"/>
          <w:szCs w:val="26"/>
          <w:lang w:val="lv-LV" w:eastAsia="lv-LV"/>
        </w:rPr>
        <w:t xml:space="preserve"> - 8</w:t>
      </w:r>
      <w:r w:rsidR="00D5285F" w:rsidRPr="00DC2A73">
        <w:rPr>
          <w:rFonts w:eastAsia="Times New Roman"/>
          <w:sz w:val="26"/>
          <w:szCs w:val="26"/>
          <w:lang w:val="lv-LV" w:eastAsia="lv-LV"/>
        </w:rPr>
        <w:t>; vispārējās vidējās izglītības skolotājs -</w:t>
      </w:r>
      <w:r w:rsidR="00F97E0B" w:rsidRPr="00DC2A73">
        <w:rPr>
          <w:rFonts w:eastAsia="Times New Roman"/>
          <w:sz w:val="26"/>
          <w:szCs w:val="26"/>
          <w:lang w:val="lv-LV" w:eastAsia="lv-LV"/>
        </w:rPr>
        <w:t xml:space="preserve"> </w:t>
      </w:r>
      <w:r w:rsidR="00D5285F" w:rsidRPr="00DC2A73">
        <w:rPr>
          <w:rFonts w:eastAsia="Times New Roman"/>
          <w:sz w:val="26"/>
          <w:szCs w:val="26"/>
          <w:lang w:val="lv-LV" w:eastAsia="lv-LV"/>
        </w:rPr>
        <w:t xml:space="preserve">25; </w:t>
      </w:r>
      <w:r w:rsidR="00F97E0B" w:rsidRPr="00DC2A73">
        <w:rPr>
          <w:rFonts w:eastAsia="Times New Roman"/>
          <w:sz w:val="26"/>
          <w:szCs w:val="26"/>
          <w:lang w:val="lv-LV" w:eastAsia="lv-LV"/>
        </w:rPr>
        <w:t>v</w:t>
      </w:r>
      <w:r w:rsidR="00D5285F" w:rsidRPr="00DC2A73">
        <w:rPr>
          <w:rFonts w:eastAsia="Times New Roman"/>
          <w:sz w:val="26"/>
          <w:szCs w:val="26"/>
          <w:lang w:val="lv-LV" w:eastAsia="lv-LV"/>
        </w:rPr>
        <w:t>ispārējās pamatizglītības skolotājs -</w:t>
      </w:r>
      <w:r w:rsidR="00F97E0B" w:rsidRPr="00DC2A73">
        <w:rPr>
          <w:rFonts w:eastAsia="Times New Roman"/>
          <w:sz w:val="26"/>
          <w:szCs w:val="26"/>
          <w:lang w:val="lv-LV" w:eastAsia="lv-LV"/>
        </w:rPr>
        <w:t xml:space="preserve"> </w:t>
      </w:r>
      <w:r w:rsidR="00D5285F" w:rsidRPr="00DC2A73">
        <w:rPr>
          <w:rFonts w:eastAsia="Times New Roman"/>
          <w:sz w:val="26"/>
          <w:szCs w:val="26"/>
          <w:lang w:val="lv-LV" w:eastAsia="lv-LV"/>
        </w:rPr>
        <w:t>37; pirmsskolas izglītības skolotājs -</w:t>
      </w:r>
      <w:r w:rsidR="00F97E0B" w:rsidRPr="00DC2A73">
        <w:rPr>
          <w:rFonts w:eastAsia="Times New Roman"/>
          <w:sz w:val="26"/>
          <w:szCs w:val="26"/>
          <w:lang w:val="lv-LV" w:eastAsia="lv-LV"/>
        </w:rPr>
        <w:t xml:space="preserve"> </w:t>
      </w:r>
      <w:r w:rsidR="00D5285F" w:rsidRPr="00DC2A73">
        <w:rPr>
          <w:rFonts w:eastAsia="Times New Roman"/>
          <w:sz w:val="26"/>
          <w:szCs w:val="26"/>
          <w:lang w:val="lv-LV" w:eastAsia="lv-LV"/>
        </w:rPr>
        <w:t>13; pirmsskolas izglītības mūzikas skolotājs -</w:t>
      </w:r>
      <w:r w:rsidR="00F97E0B" w:rsidRPr="00DC2A73">
        <w:rPr>
          <w:rFonts w:eastAsia="Times New Roman"/>
          <w:sz w:val="26"/>
          <w:szCs w:val="26"/>
          <w:lang w:val="lv-LV" w:eastAsia="lv-LV"/>
        </w:rPr>
        <w:t xml:space="preserve"> </w:t>
      </w:r>
      <w:r w:rsidR="00D5285F" w:rsidRPr="00DC2A73">
        <w:rPr>
          <w:rFonts w:eastAsia="Times New Roman"/>
          <w:sz w:val="26"/>
          <w:szCs w:val="26"/>
          <w:lang w:val="lv-LV" w:eastAsia="lv-LV"/>
        </w:rPr>
        <w:t>1; pirmsskolas izglītības sporta skolotājs -</w:t>
      </w:r>
      <w:r w:rsidR="00F97E0B" w:rsidRPr="00DC2A73">
        <w:rPr>
          <w:rFonts w:eastAsia="Times New Roman"/>
          <w:sz w:val="26"/>
          <w:szCs w:val="26"/>
          <w:lang w:val="lv-LV" w:eastAsia="lv-LV"/>
        </w:rPr>
        <w:t xml:space="preserve"> </w:t>
      </w:r>
      <w:r w:rsidR="00D5285F" w:rsidRPr="00DC2A73">
        <w:rPr>
          <w:rFonts w:eastAsia="Times New Roman"/>
          <w:sz w:val="26"/>
          <w:szCs w:val="26"/>
          <w:lang w:val="lv-LV" w:eastAsia="lv-LV"/>
        </w:rPr>
        <w:t>3; skolotājs logopēds -</w:t>
      </w:r>
      <w:r w:rsidR="00F97E0B" w:rsidRPr="00DC2A73">
        <w:rPr>
          <w:rFonts w:eastAsia="Times New Roman"/>
          <w:sz w:val="26"/>
          <w:szCs w:val="26"/>
          <w:lang w:val="lv-LV" w:eastAsia="lv-LV"/>
        </w:rPr>
        <w:t xml:space="preserve"> </w:t>
      </w:r>
      <w:r w:rsidR="00D5285F" w:rsidRPr="00DC2A73">
        <w:rPr>
          <w:rFonts w:eastAsia="Times New Roman"/>
          <w:sz w:val="26"/>
          <w:szCs w:val="26"/>
          <w:lang w:val="lv-LV" w:eastAsia="lv-LV"/>
        </w:rPr>
        <w:t>3; speciālais pedagogs -</w:t>
      </w:r>
      <w:r w:rsidR="00F97E0B" w:rsidRPr="00DC2A73">
        <w:rPr>
          <w:rFonts w:eastAsia="Times New Roman"/>
          <w:sz w:val="26"/>
          <w:szCs w:val="26"/>
          <w:lang w:val="lv-LV" w:eastAsia="lv-LV"/>
        </w:rPr>
        <w:t xml:space="preserve"> </w:t>
      </w:r>
      <w:r w:rsidR="00D5285F" w:rsidRPr="00DC2A73">
        <w:rPr>
          <w:rFonts w:eastAsia="Times New Roman"/>
          <w:sz w:val="26"/>
          <w:szCs w:val="26"/>
          <w:lang w:val="lv-LV" w:eastAsia="lv-LV"/>
        </w:rPr>
        <w:t>2; sociālais pedagogs -</w:t>
      </w:r>
      <w:r w:rsidR="00F97E0B" w:rsidRPr="00DC2A73">
        <w:rPr>
          <w:rFonts w:eastAsia="Times New Roman"/>
          <w:sz w:val="26"/>
          <w:szCs w:val="26"/>
          <w:lang w:val="lv-LV" w:eastAsia="lv-LV"/>
        </w:rPr>
        <w:t xml:space="preserve"> </w:t>
      </w:r>
      <w:r w:rsidR="00D5285F" w:rsidRPr="00DC2A73">
        <w:rPr>
          <w:rFonts w:eastAsia="Times New Roman"/>
          <w:sz w:val="26"/>
          <w:szCs w:val="26"/>
          <w:lang w:val="lv-LV" w:eastAsia="lv-LV"/>
        </w:rPr>
        <w:t>2; pagarinātās dienas grupas skolotājs – 7; izglītības iestādes muzeju pedagogs</w:t>
      </w:r>
      <w:r w:rsidR="00A64362">
        <w:rPr>
          <w:rFonts w:eastAsia="Times New Roman"/>
          <w:sz w:val="26"/>
          <w:szCs w:val="26"/>
          <w:lang w:val="lv-LV" w:eastAsia="lv-LV"/>
        </w:rPr>
        <w:t xml:space="preserve"> -</w:t>
      </w:r>
      <w:r w:rsidR="00D5285F" w:rsidRPr="00DC2A73">
        <w:rPr>
          <w:rFonts w:eastAsia="Times New Roman"/>
          <w:sz w:val="26"/>
          <w:szCs w:val="26"/>
          <w:lang w:val="lv-LV" w:eastAsia="lv-LV"/>
        </w:rPr>
        <w:t xml:space="preserve"> 1; interešu izglītības skolotājs -19</w:t>
      </w:r>
      <w:r w:rsidR="005E48A2" w:rsidRPr="00DC2A73">
        <w:rPr>
          <w:rFonts w:eastAsia="Times New Roman"/>
          <w:sz w:val="26"/>
          <w:szCs w:val="26"/>
          <w:lang w:val="lv-LV" w:eastAsia="lv-LV"/>
        </w:rPr>
        <w:t>; sporta organizators -</w:t>
      </w:r>
      <w:r w:rsidR="00F97E0B" w:rsidRPr="00DC2A73">
        <w:rPr>
          <w:rFonts w:eastAsia="Times New Roman"/>
          <w:sz w:val="26"/>
          <w:szCs w:val="26"/>
          <w:lang w:val="lv-LV" w:eastAsia="lv-LV"/>
        </w:rPr>
        <w:t xml:space="preserve"> 2</w:t>
      </w:r>
      <w:r w:rsidR="005E48A2" w:rsidRPr="00DC2A73">
        <w:rPr>
          <w:rFonts w:eastAsia="Times New Roman"/>
          <w:sz w:val="26"/>
          <w:szCs w:val="26"/>
          <w:lang w:val="lv-LV" w:eastAsia="lv-LV"/>
        </w:rPr>
        <w:t>; pedagogs karjeras konsultants – 1; izglītības iestādes bibliotekārs – 2;</w:t>
      </w:r>
      <w:r w:rsidR="35CE238A" w:rsidRPr="00DC2A73">
        <w:rPr>
          <w:rFonts w:eastAsia="Times New Roman"/>
          <w:sz w:val="26"/>
          <w:szCs w:val="26"/>
          <w:lang w:val="lv-LV" w:eastAsia="lv-LV"/>
        </w:rPr>
        <w:t xml:space="preserve"> </w:t>
      </w:r>
      <w:r w:rsidR="005E48A2" w:rsidRPr="00DC2A73">
        <w:rPr>
          <w:rFonts w:eastAsia="Times New Roman"/>
          <w:sz w:val="26"/>
          <w:szCs w:val="26"/>
          <w:lang w:val="lv-LV" w:eastAsia="lv-LV"/>
        </w:rPr>
        <w:t>izglītības psihologs – 2; koncertmeistars – 1.</w:t>
      </w:r>
    </w:p>
    <w:p w:rsidR="00DC2A73" w:rsidRPr="00B13953" w:rsidRDefault="00DC2A73" w:rsidP="00DC2A73">
      <w:pPr>
        <w:spacing w:after="0" w:line="240" w:lineRule="auto"/>
        <w:ind w:firstLine="709"/>
        <w:jc w:val="both"/>
        <w:rPr>
          <w:rFonts w:eastAsia="Times New Roman"/>
          <w:color w:val="538135"/>
          <w:sz w:val="26"/>
          <w:szCs w:val="26"/>
          <w:lang w:val="lv-LV"/>
        </w:rPr>
      </w:pPr>
    </w:p>
    <w:p w:rsidR="1CDE314A" w:rsidRPr="00DC2A73" w:rsidRDefault="00EF0DC3" w:rsidP="4D8B3C89">
      <w:pPr>
        <w:spacing w:after="0" w:line="360" w:lineRule="auto"/>
        <w:ind w:left="360"/>
        <w:jc w:val="center"/>
        <w:rPr>
          <w:rFonts w:eastAsia="Times New Roman"/>
          <w:b/>
          <w:bCs/>
          <w:sz w:val="26"/>
          <w:szCs w:val="26"/>
          <w:lang w:val="lv-LV"/>
        </w:rPr>
      </w:pPr>
      <w:r>
        <w:rPr>
          <w:rFonts w:eastAsia="Times New Roman"/>
          <w:b/>
          <w:bCs/>
          <w:sz w:val="26"/>
          <w:szCs w:val="26"/>
          <w:lang w:val="lv-LV"/>
        </w:rPr>
        <w:t>Pedagogu</w:t>
      </w:r>
      <w:r w:rsidR="589D62CD" w:rsidRPr="00DC2A73">
        <w:rPr>
          <w:rFonts w:eastAsia="Times New Roman"/>
          <w:b/>
          <w:bCs/>
          <w:sz w:val="26"/>
          <w:szCs w:val="26"/>
          <w:lang w:val="lv-LV"/>
        </w:rPr>
        <w:t xml:space="preserve"> </w:t>
      </w:r>
      <w:r w:rsidR="0F261AA6" w:rsidRPr="00DC2A73">
        <w:rPr>
          <w:rFonts w:eastAsia="Times New Roman"/>
          <w:b/>
          <w:bCs/>
          <w:sz w:val="26"/>
          <w:szCs w:val="26"/>
          <w:lang w:val="lv-LV"/>
        </w:rPr>
        <w:t>izglītība</w:t>
      </w:r>
      <w:r w:rsidR="46E2411B" w:rsidRPr="00DC2A73">
        <w:rPr>
          <w:rFonts w:eastAsia="Times New Roman"/>
          <w:b/>
          <w:bCs/>
          <w:sz w:val="26"/>
          <w:szCs w:val="26"/>
          <w:lang w:val="lv-LV"/>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4986"/>
        <w:gridCol w:w="765"/>
      </w:tblGrid>
      <w:tr w:rsidR="521DC19D" w:rsidRPr="00B13953" w:rsidTr="00B13953">
        <w:trPr>
          <w:jc w:val="center"/>
        </w:trPr>
        <w:tc>
          <w:tcPr>
            <w:tcW w:w="4986"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Profesionālais maģistrs</w:t>
            </w:r>
          </w:p>
        </w:tc>
        <w:tc>
          <w:tcPr>
            <w:tcW w:w="765" w:type="dxa"/>
            <w:shd w:val="clear" w:color="auto" w:fill="auto"/>
          </w:tcPr>
          <w:p w:rsidR="521DC19D" w:rsidRPr="00B13953" w:rsidRDefault="5A05CD83" w:rsidP="00B13953">
            <w:pPr>
              <w:spacing w:after="0" w:line="240" w:lineRule="auto"/>
              <w:rPr>
                <w:color w:val="538135"/>
                <w:sz w:val="24"/>
                <w:szCs w:val="24"/>
              </w:rPr>
            </w:pPr>
            <w:r w:rsidRPr="00B13953">
              <w:rPr>
                <w:sz w:val="24"/>
                <w:szCs w:val="24"/>
              </w:rPr>
              <w:t>4</w:t>
            </w:r>
            <w:r w:rsidR="020100D9" w:rsidRPr="00B13953">
              <w:rPr>
                <w:sz w:val="24"/>
                <w:szCs w:val="24"/>
              </w:rPr>
              <w:t>9</w:t>
            </w:r>
          </w:p>
        </w:tc>
      </w:tr>
      <w:tr w:rsidR="521DC19D" w:rsidRPr="00B13953" w:rsidTr="00B13953">
        <w:trPr>
          <w:jc w:val="center"/>
        </w:trPr>
        <w:tc>
          <w:tcPr>
            <w:tcW w:w="4986"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Akadēmiskais maģistrs</w:t>
            </w:r>
          </w:p>
        </w:tc>
        <w:tc>
          <w:tcPr>
            <w:tcW w:w="765"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15</w:t>
            </w:r>
          </w:p>
        </w:tc>
      </w:tr>
      <w:tr w:rsidR="521DC19D" w:rsidRPr="00B13953" w:rsidTr="00B13953">
        <w:trPr>
          <w:jc w:val="center"/>
        </w:trPr>
        <w:tc>
          <w:tcPr>
            <w:tcW w:w="4986"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Augstākā izglītība</w:t>
            </w:r>
          </w:p>
        </w:tc>
        <w:tc>
          <w:tcPr>
            <w:tcW w:w="765" w:type="dxa"/>
            <w:shd w:val="clear" w:color="auto" w:fill="auto"/>
          </w:tcPr>
          <w:p w:rsidR="521DC19D" w:rsidRPr="00B13953" w:rsidRDefault="23FEA086" w:rsidP="00B13953">
            <w:pPr>
              <w:spacing w:after="0" w:line="240" w:lineRule="auto"/>
              <w:rPr>
                <w:color w:val="538135"/>
                <w:sz w:val="24"/>
                <w:szCs w:val="24"/>
              </w:rPr>
            </w:pPr>
            <w:r w:rsidRPr="00B13953">
              <w:rPr>
                <w:sz w:val="24"/>
                <w:szCs w:val="24"/>
              </w:rPr>
              <w:t>41</w:t>
            </w:r>
          </w:p>
        </w:tc>
      </w:tr>
      <w:tr w:rsidR="521DC19D" w:rsidRPr="00B13953" w:rsidTr="00B13953">
        <w:trPr>
          <w:jc w:val="center"/>
        </w:trPr>
        <w:tc>
          <w:tcPr>
            <w:tcW w:w="4986"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Akadēmiskais bakalaurs</w:t>
            </w:r>
          </w:p>
        </w:tc>
        <w:tc>
          <w:tcPr>
            <w:tcW w:w="765"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5</w:t>
            </w:r>
          </w:p>
        </w:tc>
      </w:tr>
      <w:tr w:rsidR="521DC19D" w:rsidRPr="00B13953" w:rsidTr="00B13953">
        <w:trPr>
          <w:jc w:val="center"/>
        </w:trPr>
        <w:tc>
          <w:tcPr>
            <w:tcW w:w="4986"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Profesionālais bakalaurs</w:t>
            </w:r>
          </w:p>
        </w:tc>
        <w:tc>
          <w:tcPr>
            <w:tcW w:w="765"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19</w:t>
            </w:r>
          </w:p>
        </w:tc>
      </w:tr>
      <w:tr w:rsidR="521DC19D" w:rsidRPr="00B13953" w:rsidTr="00B13953">
        <w:trPr>
          <w:jc w:val="center"/>
        </w:trPr>
        <w:tc>
          <w:tcPr>
            <w:tcW w:w="4986"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Otrā līmeņa profesionālā augstākā izglītība</w:t>
            </w:r>
          </w:p>
        </w:tc>
        <w:tc>
          <w:tcPr>
            <w:tcW w:w="765"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11</w:t>
            </w:r>
          </w:p>
        </w:tc>
      </w:tr>
      <w:tr w:rsidR="521DC19D" w:rsidRPr="00B13953" w:rsidTr="00B13953">
        <w:trPr>
          <w:jc w:val="center"/>
        </w:trPr>
        <w:tc>
          <w:tcPr>
            <w:tcW w:w="4986"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Pirmā līmeņa augstākā profesionālā izglītība</w:t>
            </w:r>
          </w:p>
        </w:tc>
        <w:tc>
          <w:tcPr>
            <w:tcW w:w="765"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1</w:t>
            </w:r>
          </w:p>
        </w:tc>
      </w:tr>
      <w:tr w:rsidR="521DC19D" w:rsidRPr="00B13953" w:rsidTr="00B13953">
        <w:trPr>
          <w:jc w:val="center"/>
        </w:trPr>
        <w:tc>
          <w:tcPr>
            <w:tcW w:w="4986" w:type="dxa"/>
            <w:shd w:val="clear" w:color="auto" w:fill="auto"/>
          </w:tcPr>
          <w:p w:rsidR="521DC19D" w:rsidRPr="00B13953" w:rsidRDefault="519B4803" w:rsidP="00B13953">
            <w:pPr>
              <w:spacing w:after="0" w:line="240" w:lineRule="auto"/>
              <w:rPr>
                <w:color w:val="538135"/>
                <w:sz w:val="24"/>
                <w:szCs w:val="24"/>
              </w:rPr>
            </w:pPr>
            <w:r w:rsidRPr="00B13953">
              <w:rPr>
                <w:sz w:val="24"/>
                <w:szCs w:val="24"/>
              </w:rPr>
              <w:t>Vidējā profesionālā izglītība</w:t>
            </w:r>
          </w:p>
        </w:tc>
        <w:tc>
          <w:tcPr>
            <w:tcW w:w="765" w:type="dxa"/>
            <w:shd w:val="clear" w:color="auto" w:fill="auto"/>
          </w:tcPr>
          <w:p w:rsidR="521DC19D" w:rsidRPr="00B13953" w:rsidRDefault="519B4803" w:rsidP="00B13953">
            <w:pPr>
              <w:spacing w:after="0" w:line="240" w:lineRule="auto"/>
              <w:rPr>
                <w:rFonts w:eastAsia="Times New Roman"/>
                <w:color w:val="538135"/>
                <w:sz w:val="24"/>
                <w:szCs w:val="24"/>
                <w:lang w:val="lv-LV"/>
              </w:rPr>
            </w:pPr>
            <w:r w:rsidRPr="00B13953">
              <w:rPr>
                <w:sz w:val="24"/>
                <w:szCs w:val="24"/>
              </w:rPr>
              <w:t>3</w:t>
            </w:r>
            <w:r w:rsidRPr="00B13953">
              <w:rPr>
                <w:rFonts w:eastAsia="Times New Roman"/>
                <w:sz w:val="24"/>
                <w:szCs w:val="24"/>
                <w:lang w:val="lv-LV"/>
              </w:rPr>
              <w:t xml:space="preserve"> </w:t>
            </w:r>
          </w:p>
        </w:tc>
      </w:tr>
    </w:tbl>
    <w:p w:rsidR="1CDE314A" w:rsidRPr="00B13953" w:rsidRDefault="76EDDF5F" w:rsidP="00DC2A73">
      <w:pPr>
        <w:spacing w:after="0" w:line="240" w:lineRule="auto"/>
        <w:ind w:firstLine="709"/>
        <w:jc w:val="both"/>
        <w:rPr>
          <w:rFonts w:eastAsia="Times New Roman"/>
          <w:color w:val="538135"/>
          <w:sz w:val="26"/>
          <w:szCs w:val="26"/>
          <w:lang w:val="lv-LV"/>
        </w:rPr>
      </w:pPr>
      <w:r w:rsidRPr="00DC2A73">
        <w:rPr>
          <w:rFonts w:eastAsia="Times New Roman"/>
          <w:sz w:val="26"/>
          <w:szCs w:val="26"/>
          <w:lang w:val="lv-LV"/>
        </w:rPr>
        <w:t>D</w:t>
      </w:r>
      <w:r w:rsidR="51A56773" w:rsidRPr="00DC2A73">
        <w:rPr>
          <w:rFonts w:eastAsia="Times New Roman"/>
          <w:sz w:val="26"/>
          <w:szCs w:val="26"/>
          <w:lang w:val="lv-LV"/>
        </w:rPr>
        <w:t xml:space="preserve">ažiem </w:t>
      </w:r>
      <w:r w:rsidR="7A636854" w:rsidRPr="00DC2A73">
        <w:rPr>
          <w:rFonts w:eastAsia="Times New Roman"/>
          <w:sz w:val="26"/>
          <w:szCs w:val="26"/>
          <w:lang w:val="lv-LV"/>
        </w:rPr>
        <w:t xml:space="preserve">skolotājiem </w:t>
      </w:r>
      <w:r w:rsidR="33EC5A5C" w:rsidRPr="00DC2A73">
        <w:rPr>
          <w:rFonts w:eastAsia="Times New Roman"/>
          <w:sz w:val="26"/>
          <w:szCs w:val="26"/>
          <w:lang w:val="lv-LV"/>
        </w:rPr>
        <w:t>ir</w:t>
      </w:r>
      <w:r w:rsidR="788BB20E" w:rsidRPr="00DC2A73">
        <w:rPr>
          <w:rFonts w:eastAsia="Times New Roman"/>
          <w:sz w:val="26"/>
          <w:szCs w:val="26"/>
          <w:lang w:val="lv-LV"/>
        </w:rPr>
        <w:t xml:space="preserve"> vairāk nekā viena augstākā</w:t>
      </w:r>
      <w:r w:rsidR="33EC5A5C" w:rsidRPr="00DC2A73">
        <w:rPr>
          <w:rFonts w:eastAsia="Times New Roman"/>
          <w:sz w:val="26"/>
          <w:szCs w:val="26"/>
          <w:lang w:val="lv-LV"/>
        </w:rPr>
        <w:t xml:space="preserve"> izglītība. </w:t>
      </w:r>
      <w:r w:rsidR="25D5B33B" w:rsidRPr="00DC2A73">
        <w:rPr>
          <w:rFonts w:eastAsia="Times New Roman"/>
          <w:sz w:val="26"/>
          <w:szCs w:val="26"/>
          <w:lang w:val="lv-LV"/>
        </w:rPr>
        <w:t>Divas</w:t>
      </w:r>
      <w:r w:rsidR="7B407F50" w:rsidRPr="00DC2A73">
        <w:rPr>
          <w:rFonts w:eastAsia="Times New Roman"/>
          <w:sz w:val="26"/>
          <w:szCs w:val="26"/>
          <w:lang w:val="lv-LV"/>
        </w:rPr>
        <w:t xml:space="preserve"> skolotāj</w:t>
      </w:r>
      <w:r w:rsidR="0A693C94" w:rsidRPr="00DC2A73">
        <w:rPr>
          <w:rFonts w:eastAsia="Times New Roman"/>
          <w:sz w:val="26"/>
          <w:szCs w:val="26"/>
          <w:lang w:val="lv-LV"/>
        </w:rPr>
        <w:t xml:space="preserve">as </w:t>
      </w:r>
      <w:r w:rsidR="7B407F50" w:rsidRPr="00DC2A73">
        <w:rPr>
          <w:rFonts w:eastAsia="Times New Roman"/>
          <w:sz w:val="26"/>
          <w:szCs w:val="26"/>
          <w:lang w:val="lv-LV"/>
        </w:rPr>
        <w:t xml:space="preserve">apvieno darbu skolā ar mācībām augstskolā. </w:t>
      </w:r>
    </w:p>
    <w:p w:rsidR="1CDE314A" w:rsidRPr="00B13953" w:rsidRDefault="000A157F" w:rsidP="00DC2A73">
      <w:pPr>
        <w:spacing w:after="0" w:line="240" w:lineRule="auto"/>
        <w:ind w:firstLine="709"/>
        <w:jc w:val="both"/>
        <w:rPr>
          <w:color w:val="538135"/>
          <w:sz w:val="26"/>
          <w:szCs w:val="26"/>
          <w:lang w:val="lv-LV"/>
        </w:rPr>
      </w:pPr>
      <w:r w:rsidRPr="00DC2A73">
        <w:rPr>
          <w:rFonts w:eastAsia="Times New Roman"/>
          <w:sz w:val="26"/>
          <w:szCs w:val="26"/>
          <w:lang w:val="lv-LV"/>
        </w:rPr>
        <w:t>Pedagogu</w:t>
      </w:r>
      <w:r w:rsidR="1EB33E00" w:rsidRPr="00DC2A73">
        <w:rPr>
          <w:rFonts w:eastAsia="Times New Roman"/>
          <w:sz w:val="26"/>
          <w:szCs w:val="26"/>
          <w:lang w:val="lv-LV"/>
        </w:rPr>
        <w:t xml:space="preserve"> (interešu izglītība, PII, skolotāji)</w:t>
      </w:r>
      <w:r w:rsidR="505F5D80" w:rsidRPr="00DC2A73">
        <w:rPr>
          <w:rFonts w:eastAsia="Times New Roman"/>
          <w:sz w:val="26"/>
          <w:szCs w:val="26"/>
          <w:lang w:val="lv-LV"/>
        </w:rPr>
        <w:t xml:space="preserve"> izglītība </w:t>
      </w:r>
      <w:r w:rsidR="00397429" w:rsidRPr="00DC2A73">
        <w:rPr>
          <w:rFonts w:eastAsia="Times New Roman"/>
          <w:sz w:val="26"/>
          <w:szCs w:val="26"/>
          <w:lang w:val="lv-LV"/>
        </w:rPr>
        <w:t>tiek</w:t>
      </w:r>
      <w:r w:rsidR="505F5D80" w:rsidRPr="00DC2A73">
        <w:rPr>
          <w:rFonts w:eastAsia="Times New Roman"/>
          <w:sz w:val="26"/>
          <w:szCs w:val="26"/>
          <w:lang w:val="lv-LV"/>
        </w:rPr>
        <w:t xml:space="preserve"> regulāri papildin</w:t>
      </w:r>
      <w:r w:rsidR="00397429" w:rsidRPr="00DC2A73">
        <w:rPr>
          <w:rFonts w:eastAsia="Times New Roman"/>
          <w:sz w:val="26"/>
          <w:szCs w:val="26"/>
          <w:lang w:val="lv-LV"/>
        </w:rPr>
        <w:t>āt</w:t>
      </w:r>
      <w:r w:rsidR="505F5D80" w:rsidRPr="00DC2A73">
        <w:rPr>
          <w:rFonts w:eastAsia="Times New Roman"/>
          <w:sz w:val="26"/>
          <w:szCs w:val="26"/>
          <w:lang w:val="lv-LV"/>
        </w:rPr>
        <w:t>a un pilnveido</w:t>
      </w:r>
      <w:r w:rsidR="00397429" w:rsidRPr="00DC2A73">
        <w:rPr>
          <w:rFonts w:eastAsia="Times New Roman"/>
          <w:sz w:val="26"/>
          <w:szCs w:val="26"/>
          <w:lang w:val="lv-LV"/>
        </w:rPr>
        <w:t>t</w:t>
      </w:r>
      <w:r w:rsidR="00CE03D8" w:rsidRPr="00DC2A73">
        <w:rPr>
          <w:rFonts w:eastAsia="Times New Roman"/>
          <w:sz w:val="26"/>
          <w:szCs w:val="26"/>
          <w:lang w:val="lv-LV"/>
        </w:rPr>
        <w:t>a</w:t>
      </w:r>
      <w:r w:rsidR="505F5D80" w:rsidRPr="00DC2A73">
        <w:rPr>
          <w:rFonts w:eastAsia="Times New Roman"/>
          <w:sz w:val="26"/>
          <w:szCs w:val="26"/>
          <w:lang w:val="lv-LV"/>
        </w:rPr>
        <w:t xml:space="preserve"> tālākizglītības kursos un semināros. Pedago</w:t>
      </w:r>
      <w:r w:rsidRPr="00DC2A73">
        <w:rPr>
          <w:rFonts w:eastAsia="Times New Roman"/>
          <w:sz w:val="26"/>
          <w:szCs w:val="26"/>
          <w:lang w:val="lv-LV"/>
        </w:rPr>
        <w:t>gi</w:t>
      </w:r>
      <w:r w:rsidR="505F5D80" w:rsidRPr="00DC2A73">
        <w:rPr>
          <w:rFonts w:eastAsia="Times New Roman"/>
          <w:sz w:val="26"/>
          <w:szCs w:val="26"/>
          <w:lang w:val="lv-LV"/>
        </w:rPr>
        <w:t xml:space="preserve"> pastāvīgi paaugstina kompetenci šādos virzienos:</w:t>
      </w:r>
    </w:p>
    <w:p w:rsidR="1CDE314A" w:rsidRPr="00B13953" w:rsidRDefault="0022499D" w:rsidP="00B95DC6">
      <w:pPr>
        <w:pStyle w:val="Sarakstarindkopa"/>
        <w:numPr>
          <w:ilvl w:val="0"/>
          <w:numId w:val="8"/>
        </w:numPr>
        <w:spacing w:after="0" w:line="240" w:lineRule="auto"/>
        <w:jc w:val="both"/>
        <w:rPr>
          <w:color w:val="000000"/>
          <w:sz w:val="26"/>
          <w:szCs w:val="26"/>
          <w:lang w:val="lv-LV"/>
        </w:rPr>
      </w:pPr>
      <w:r w:rsidRPr="00DC2A73">
        <w:rPr>
          <w:rFonts w:eastAsia="Times New Roman"/>
          <w:sz w:val="26"/>
          <w:szCs w:val="26"/>
          <w:lang w:val="lv-LV"/>
        </w:rPr>
        <w:t xml:space="preserve">pedagogu profesionālā </w:t>
      </w:r>
      <w:r w:rsidR="00301BA8" w:rsidRPr="00DC2A73">
        <w:rPr>
          <w:rFonts w:eastAsia="Times New Roman"/>
          <w:sz w:val="26"/>
          <w:szCs w:val="26"/>
          <w:lang w:val="lv-LV"/>
        </w:rPr>
        <w:t>pilnveide,</w:t>
      </w:r>
      <w:r w:rsidRPr="00DC2A73">
        <w:rPr>
          <w:rFonts w:eastAsia="Times New Roman"/>
          <w:sz w:val="26"/>
          <w:szCs w:val="26"/>
          <w:lang w:val="lv-LV"/>
        </w:rPr>
        <w:t xml:space="preserve"> </w:t>
      </w:r>
      <w:r w:rsidR="000A157F" w:rsidRPr="00DC2A73">
        <w:rPr>
          <w:rFonts w:eastAsia="Times New Roman"/>
          <w:sz w:val="26"/>
          <w:szCs w:val="26"/>
          <w:lang w:val="lv-LV"/>
        </w:rPr>
        <w:t xml:space="preserve">balstīta </w:t>
      </w:r>
      <w:r w:rsidRPr="00DC2A73">
        <w:rPr>
          <w:rFonts w:eastAsia="Times New Roman"/>
          <w:sz w:val="26"/>
          <w:szCs w:val="26"/>
          <w:lang w:val="lv-LV"/>
        </w:rPr>
        <w:t>kompe</w:t>
      </w:r>
      <w:r w:rsidR="00301BA8" w:rsidRPr="00DC2A73">
        <w:rPr>
          <w:rFonts w:eastAsia="Times New Roman"/>
          <w:sz w:val="26"/>
          <w:szCs w:val="26"/>
          <w:lang w:val="lv-LV"/>
        </w:rPr>
        <w:t>ten</w:t>
      </w:r>
      <w:r w:rsidR="00A82759" w:rsidRPr="00DC2A73">
        <w:rPr>
          <w:rFonts w:eastAsia="Times New Roman"/>
          <w:sz w:val="26"/>
          <w:szCs w:val="26"/>
          <w:lang w:val="lv-LV"/>
        </w:rPr>
        <w:t>ču</w:t>
      </w:r>
      <w:r w:rsidR="00301BA8" w:rsidRPr="00DC2A73">
        <w:rPr>
          <w:rFonts w:eastAsia="Times New Roman"/>
          <w:sz w:val="26"/>
          <w:szCs w:val="26"/>
          <w:lang w:val="lv-LV"/>
        </w:rPr>
        <w:t xml:space="preserve"> </w:t>
      </w:r>
      <w:r w:rsidR="3A406BBA" w:rsidRPr="00DC2A73">
        <w:rPr>
          <w:rFonts w:eastAsia="Times New Roman"/>
          <w:sz w:val="26"/>
          <w:szCs w:val="26"/>
          <w:lang w:val="lv-LV"/>
        </w:rPr>
        <w:t xml:space="preserve">pieejas </w:t>
      </w:r>
      <w:r w:rsidR="00301BA8" w:rsidRPr="00DC2A73">
        <w:rPr>
          <w:rFonts w:eastAsia="Times New Roman"/>
          <w:sz w:val="26"/>
          <w:szCs w:val="26"/>
          <w:lang w:val="lv-LV"/>
        </w:rPr>
        <w:t>mācību satur</w:t>
      </w:r>
      <w:r w:rsidR="2965D7CC" w:rsidRPr="00DC2A73">
        <w:rPr>
          <w:rFonts w:eastAsia="Times New Roman"/>
          <w:sz w:val="26"/>
          <w:szCs w:val="26"/>
          <w:lang w:val="lv-LV"/>
        </w:rPr>
        <w:t>ā</w:t>
      </w:r>
      <w:r w:rsidR="00301BA8" w:rsidRPr="00DC2A73">
        <w:rPr>
          <w:rFonts w:eastAsia="Times New Roman"/>
          <w:sz w:val="26"/>
          <w:szCs w:val="26"/>
          <w:lang w:val="lv-LV"/>
        </w:rPr>
        <w:t xml:space="preserve"> īstenošanā</w:t>
      </w:r>
      <w:r w:rsidR="505F5D80" w:rsidRPr="00DC2A73">
        <w:rPr>
          <w:rFonts w:eastAsia="Times New Roman"/>
          <w:sz w:val="26"/>
          <w:szCs w:val="26"/>
          <w:lang w:val="lv-LV"/>
        </w:rPr>
        <w:t>;</w:t>
      </w:r>
    </w:p>
    <w:p w:rsidR="1CDE314A" w:rsidRPr="00B13953" w:rsidRDefault="0022499D" w:rsidP="00B95DC6">
      <w:pPr>
        <w:pStyle w:val="Sarakstarindkopa"/>
        <w:numPr>
          <w:ilvl w:val="0"/>
          <w:numId w:val="8"/>
        </w:numPr>
        <w:spacing w:after="0" w:line="240" w:lineRule="auto"/>
        <w:jc w:val="both"/>
        <w:rPr>
          <w:rFonts w:eastAsia="Times New Roman"/>
          <w:color w:val="000000"/>
          <w:sz w:val="26"/>
          <w:szCs w:val="26"/>
          <w:lang w:val="lv-LV"/>
        </w:rPr>
      </w:pPr>
      <w:r w:rsidRPr="00DC2A73">
        <w:rPr>
          <w:rFonts w:eastAsia="Times New Roman"/>
          <w:sz w:val="26"/>
          <w:szCs w:val="26"/>
          <w:lang w:val="lv-LV"/>
        </w:rPr>
        <w:t xml:space="preserve">tehnoloģiju </w:t>
      </w:r>
      <w:r w:rsidR="46682596" w:rsidRPr="00DC2A73">
        <w:rPr>
          <w:rFonts w:eastAsia="Times New Roman"/>
          <w:sz w:val="26"/>
          <w:szCs w:val="26"/>
          <w:lang w:val="lv-LV"/>
        </w:rPr>
        <w:t>lietošanas prasmes</w:t>
      </w:r>
      <w:r w:rsidRPr="00DC2A73">
        <w:rPr>
          <w:rFonts w:eastAsia="Times New Roman"/>
          <w:sz w:val="26"/>
          <w:szCs w:val="26"/>
          <w:lang w:val="lv-LV"/>
        </w:rPr>
        <w:t xml:space="preserve"> pedagoģiskajā procesā</w:t>
      </w:r>
      <w:r w:rsidR="699C26CF" w:rsidRPr="00DC2A73">
        <w:rPr>
          <w:rFonts w:eastAsia="Times New Roman"/>
          <w:sz w:val="26"/>
          <w:szCs w:val="26"/>
          <w:lang w:val="lv-LV"/>
        </w:rPr>
        <w:t>, tai skaitā dažādu mācību platformu izmantošana mācību procesā</w:t>
      </w:r>
      <w:r w:rsidR="00A64362">
        <w:rPr>
          <w:rFonts w:eastAsia="Times New Roman"/>
          <w:sz w:val="26"/>
          <w:szCs w:val="26"/>
          <w:lang w:val="lv-LV"/>
        </w:rPr>
        <w:t>.</w:t>
      </w:r>
    </w:p>
    <w:p w:rsidR="005B1100" w:rsidRDefault="505F5D80" w:rsidP="00512EF4">
      <w:pPr>
        <w:spacing w:after="0" w:line="240" w:lineRule="auto"/>
        <w:ind w:firstLine="709"/>
        <w:jc w:val="both"/>
        <w:rPr>
          <w:rFonts w:eastAsia="Times New Roman"/>
          <w:sz w:val="26"/>
          <w:szCs w:val="26"/>
          <w:lang w:val="lv-LV"/>
        </w:rPr>
      </w:pPr>
      <w:r w:rsidRPr="00DC2A73">
        <w:rPr>
          <w:rFonts w:eastAsia="Times New Roman"/>
          <w:b/>
          <w:bCs/>
          <w:sz w:val="26"/>
          <w:szCs w:val="26"/>
          <w:lang w:val="lv-LV"/>
        </w:rPr>
        <w:t>Secinājums:</w:t>
      </w:r>
      <w:r w:rsidRPr="00DC2A73">
        <w:rPr>
          <w:rFonts w:eastAsia="Times New Roman"/>
          <w:sz w:val="26"/>
          <w:szCs w:val="26"/>
          <w:lang w:val="lv-LV"/>
        </w:rPr>
        <w:t xml:space="preserve"> Pedagogu izglītības līmenis atbilst normatīvajos aktos noteiktajām prasībām. </w:t>
      </w:r>
    </w:p>
    <w:p w:rsidR="00C7635B" w:rsidRPr="00B13953" w:rsidRDefault="00C7635B" w:rsidP="00512EF4">
      <w:pPr>
        <w:spacing w:after="0" w:line="240" w:lineRule="auto"/>
        <w:ind w:firstLine="709"/>
        <w:jc w:val="both"/>
        <w:rPr>
          <w:rFonts w:eastAsia="Times New Roman"/>
          <w:color w:val="538135"/>
          <w:sz w:val="26"/>
          <w:szCs w:val="26"/>
          <w:lang w:val="lv-LV"/>
        </w:rPr>
      </w:pPr>
    </w:p>
    <w:p w:rsidR="008B10A1" w:rsidRDefault="008E5E55" w:rsidP="00E87E2B">
      <w:pPr>
        <w:pStyle w:val="Virsraksts1"/>
      </w:pPr>
      <w:bookmarkStart w:id="1" w:name="_Toc52211500"/>
      <w:r w:rsidRPr="00EE65F9">
        <w:t>Iz</w:t>
      </w:r>
      <w:r w:rsidR="505F5D80" w:rsidRPr="00EE65F9">
        <w:t>glītības iestādes darbības pamatmērķi (iepriekšējo mācību gadu prioritātes un konkrēti</w:t>
      </w:r>
      <w:r w:rsidR="00A80BE2" w:rsidRPr="00EE65F9">
        <w:t>e</w:t>
      </w:r>
      <w:r w:rsidR="505F5D80" w:rsidRPr="00EE65F9">
        <w:t xml:space="preserve"> rezultāti).</w:t>
      </w:r>
      <w:bookmarkEnd w:id="1"/>
    </w:p>
    <w:p w:rsidR="009006B6" w:rsidRPr="00DC2A73" w:rsidRDefault="009006B6" w:rsidP="009006B6">
      <w:pPr>
        <w:pStyle w:val="Default"/>
        <w:jc w:val="both"/>
        <w:rPr>
          <w:rFonts w:eastAsia="Times New Roman"/>
          <w:b/>
          <w:bCs/>
          <w:color w:val="auto"/>
          <w:sz w:val="26"/>
          <w:szCs w:val="26"/>
        </w:rPr>
      </w:pPr>
    </w:p>
    <w:p w:rsidR="009006B6" w:rsidRPr="00DC2A73" w:rsidRDefault="009006B6" w:rsidP="009006B6">
      <w:pPr>
        <w:pStyle w:val="Default"/>
        <w:jc w:val="both"/>
        <w:rPr>
          <w:rFonts w:eastAsia="Times New Roman"/>
          <w:color w:val="auto"/>
          <w:sz w:val="26"/>
          <w:szCs w:val="26"/>
        </w:rPr>
      </w:pPr>
      <w:r>
        <w:rPr>
          <w:rFonts w:eastAsia="Times New Roman"/>
          <w:b/>
          <w:bCs/>
          <w:color w:val="auto"/>
          <w:sz w:val="26"/>
          <w:szCs w:val="26"/>
        </w:rPr>
        <w:t>Pamatm</w:t>
      </w:r>
      <w:r w:rsidRPr="00DC2A73">
        <w:rPr>
          <w:rFonts w:eastAsia="Times New Roman"/>
          <w:b/>
          <w:bCs/>
          <w:color w:val="auto"/>
          <w:sz w:val="26"/>
          <w:szCs w:val="26"/>
        </w:rPr>
        <w:t>ērķi:</w:t>
      </w:r>
    </w:p>
    <w:p w:rsidR="009006B6" w:rsidRPr="00B13953" w:rsidRDefault="009006B6" w:rsidP="00B95DC6">
      <w:pPr>
        <w:pStyle w:val="Default"/>
        <w:numPr>
          <w:ilvl w:val="0"/>
          <w:numId w:val="7"/>
        </w:numPr>
        <w:jc w:val="both"/>
        <w:rPr>
          <w:rFonts w:eastAsia="Times New Roman"/>
          <w:sz w:val="26"/>
          <w:szCs w:val="26"/>
        </w:rPr>
      </w:pPr>
      <w:r w:rsidRPr="00DC2A73">
        <w:rPr>
          <w:rFonts w:eastAsia="Times New Roman"/>
          <w:color w:val="auto"/>
          <w:sz w:val="26"/>
          <w:szCs w:val="26"/>
        </w:rPr>
        <w:t xml:space="preserve"> nodrošināt izglītojamos ar dzīvei nepieciešamajām zināšanām un prasmēm, veidojot iemaņas patstāvīgi mācīties un pilnveidoties, kā arī motivējot apzinātai karjeras izvēlei.</w:t>
      </w:r>
    </w:p>
    <w:p w:rsidR="009006B6" w:rsidRPr="00B13953" w:rsidRDefault="009006B6" w:rsidP="00B95DC6">
      <w:pPr>
        <w:pStyle w:val="Sarakstarindkopa"/>
        <w:numPr>
          <w:ilvl w:val="0"/>
          <w:numId w:val="7"/>
        </w:numPr>
        <w:shd w:val="clear" w:color="auto" w:fill="FFFFFF"/>
        <w:spacing w:after="0" w:line="240" w:lineRule="auto"/>
        <w:jc w:val="both"/>
        <w:rPr>
          <w:rFonts w:eastAsia="Times New Roman"/>
          <w:color w:val="000000"/>
          <w:sz w:val="26"/>
          <w:szCs w:val="26"/>
          <w:lang w:val="lv-LV"/>
        </w:rPr>
      </w:pPr>
      <w:r w:rsidRPr="00DC2A73">
        <w:rPr>
          <w:rFonts w:eastAsia="Times New Roman"/>
          <w:sz w:val="26"/>
          <w:szCs w:val="26"/>
          <w:lang w:val="lv-LV"/>
        </w:rPr>
        <w:t xml:space="preserve"> nodrošināt un īstenot kvalitatīvu mācību procesu atbilstoši valsts pamatizglītības un vispārējās izglītības standartam, to realizējot mūsdienīgā un drošā vidē. </w:t>
      </w:r>
    </w:p>
    <w:p w:rsidR="009006B6" w:rsidRDefault="009006B6" w:rsidP="009006B6">
      <w:pPr>
        <w:pStyle w:val="Sarakstarindkopa"/>
        <w:shd w:val="clear" w:color="auto" w:fill="FFFFFF"/>
        <w:spacing w:after="0" w:line="240" w:lineRule="auto"/>
        <w:ind w:left="397"/>
        <w:jc w:val="both"/>
        <w:rPr>
          <w:rFonts w:eastAsia="Times New Roman"/>
          <w:color w:val="000000"/>
          <w:sz w:val="26"/>
          <w:szCs w:val="26"/>
          <w:lang w:val="lv-LV"/>
        </w:rPr>
      </w:pPr>
    </w:p>
    <w:p w:rsidR="00E87E2B" w:rsidRDefault="00E87E2B">
      <w:pPr>
        <w:spacing w:after="0" w:line="240" w:lineRule="auto"/>
        <w:rPr>
          <w:rFonts w:eastAsia="Times New Roman"/>
          <w:color w:val="000000"/>
          <w:sz w:val="26"/>
          <w:szCs w:val="26"/>
          <w:lang w:val="lv-LV"/>
        </w:rPr>
      </w:pPr>
      <w:r>
        <w:rPr>
          <w:rFonts w:eastAsia="Times New Roman"/>
          <w:color w:val="000000"/>
          <w:sz w:val="26"/>
          <w:szCs w:val="26"/>
          <w:lang w:val="lv-LV"/>
        </w:rPr>
        <w:br w:type="page"/>
      </w:r>
    </w:p>
    <w:p w:rsidR="00DA19A5" w:rsidRDefault="00DA19A5" w:rsidP="00215BA2">
      <w:pPr>
        <w:pStyle w:val="Paraststmeklis"/>
        <w:spacing w:before="0" w:beforeAutospacing="0" w:after="0" w:afterAutospacing="0"/>
        <w:rPr>
          <w:b/>
          <w:color w:val="000000"/>
          <w:sz w:val="26"/>
          <w:szCs w:val="26"/>
        </w:rPr>
      </w:pPr>
      <w:r>
        <w:rPr>
          <w:b/>
          <w:color w:val="000000"/>
          <w:sz w:val="26"/>
          <w:szCs w:val="26"/>
        </w:rPr>
        <w:t>2016./2017.m.g.</w:t>
      </w:r>
    </w:p>
    <w:p w:rsidR="008D7E13" w:rsidRPr="00DA19A5" w:rsidRDefault="008D7E13" w:rsidP="00215BA2">
      <w:pPr>
        <w:pStyle w:val="Paraststmeklis"/>
        <w:spacing w:before="0" w:beforeAutospacing="0" w:after="0" w:afterAutospacing="0"/>
        <w:rPr>
          <w:b/>
          <w:color w:val="000000"/>
          <w:sz w:val="26"/>
          <w:szCs w:val="26"/>
        </w:rPr>
      </w:pPr>
      <w:r w:rsidRPr="00DA19A5">
        <w:rPr>
          <w:b/>
          <w:color w:val="000000"/>
          <w:sz w:val="26"/>
          <w:szCs w:val="26"/>
        </w:rPr>
        <w:t>Joma Mācību saturs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Prioritāte</w:t>
      </w:r>
      <w:r w:rsidR="000650EF">
        <w:rPr>
          <w:color w:val="000000"/>
          <w:sz w:val="26"/>
          <w:szCs w:val="26"/>
        </w:rPr>
        <w:t>:</w:t>
      </w:r>
      <w:r w:rsidRPr="007057C5">
        <w:rPr>
          <w:color w:val="000000"/>
          <w:sz w:val="26"/>
          <w:szCs w:val="26"/>
        </w:rPr>
        <w:t xml:space="preserve"> Latviešu valodas un literatūras mācību priekšmetu programmas un standarta sekmī</w:t>
      </w:r>
      <w:r w:rsidR="00EA29F8" w:rsidRPr="007057C5">
        <w:rPr>
          <w:color w:val="000000"/>
          <w:sz w:val="26"/>
          <w:szCs w:val="26"/>
        </w:rPr>
        <w:t>gā</w:t>
      </w:r>
      <w:r w:rsidRPr="007057C5">
        <w:rPr>
          <w:color w:val="000000"/>
          <w:sz w:val="26"/>
          <w:szCs w:val="26"/>
        </w:rPr>
        <w:t xml:space="preserve"> īstenošana.</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Sasniegtais: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Nodrošināta izglītības programmas īstenošana ar atbilstošu mācību literatūru un citiem mācību līdzekļiem.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Sagatavoti mācību līdzekļi un mācību materiāli mācību stundām, kā arī izglītojamo patstāvīgajam darbam.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Pedagogi plāno mācību satura secību, tēmu apguvei paredzēto laiku, mācību metodes un līdzekļus.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4. Latviešu valodas un literatūras metodiska komisija izvērtē izglītojamo sasniedzamos rezultātus.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5. Mācību priekšmetu pedagogi sadarbojas mācību priekšmetu plānu īstenošanā un pārbaudes darbu izstrādē.</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Secinājumi: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Mācību priekšmetu programmas izstrādāšana notiek skolotāju radošās grupās un arī individuāli, pēc tam tā tiek apspriesta metodiskajā komisijā.</w:t>
      </w:r>
    </w:p>
    <w:p w:rsidR="008D7E13" w:rsidRPr="00DA19A5" w:rsidRDefault="008D7E13" w:rsidP="00E87E2B">
      <w:pPr>
        <w:pStyle w:val="Paraststmeklis"/>
        <w:spacing w:before="0" w:beforeAutospacing="0" w:after="0" w:afterAutospacing="0"/>
        <w:jc w:val="both"/>
        <w:rPr>
          <w:b/>
          <w:color w:val="000000"/>
          <w:sz w:val="26"/>
          <w:szCs w:val="26"/>
        </w:rPr>
      </w:pPr>
      <w:r w:rsidRPr="00DA19A5">
        <w:rPr>
          <w:b/>
          <w:color w:val="000000"/>
          <w:sz w:val="26"/>
          <w:szCs w:val="26"/>
        </w:rPr>
        <w:t>Joma Mācīšana un mācīšanās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Prioritāte</w:t>
      </w:r>
      <w:r w:rsidR="000650EF">
        <w:rPr>
          <w:color w:val="000000"/>
          <w:sz w:val="26"/>
          <w:szCs w:val="26"/>
        </w:rPr>
        <w:t>:</w:t>
      </w:r>
      <w:r w:rsidRPr="007057C5">
        <w:rPr>
          <w:color w:val="000000"/>
          <w:sz w:val="26"/>
          <w:szCs w:val="26"/>
        </w:rPr>
        <w:t xml:space="preserve"> Mācīšanas procesa kvalitātes uzlabošana, dažādojot mācību metodes un izmantojot diferencētu pieeju</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Sasniegtais: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Metodiskajā padomē tiek aktualizēts jautājums par mācību metožu pilnveidošanu un diferencēto pieeju mācību procesā.</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Pedagogi apmeklēja tālākizglītības kursus par izglītojamo motivēšanu mācību sekmju uzlabošanai.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Mācību metožu un metodisko paņēmienu dažādošana, sadarbības veicināšana starp pedagogiem, izglītojamajiem un viņu vecākiem.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4. Skolā ir spēcīgā atbalsta personāla komanda.</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Secinājumi: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Skola apzina izglītojamo spējas un sasniegtos rezultātus, bet trūkst vienotas pieejas izglītojamo mācību sasniegumu analīzē.</w:t>
      </w:r>
    </w:p>
    <w:p w:rsidR="000650EF" w:rsidRDefault="008D7E13" w:rsidP="00E87E2B">
      <w:pPr>
        <w:pStyle w:val="Paraststmeklis"/>
        <w:spacing w:before="0" w:beforeAutospacing="0" w:after="0" w:afterAutospacing="0"/>
        <w:jc w:val="both"/>
        <w:rPr>
          <w:b/>
          <w:color w:val="000000"/>
          <w:sz w:val="26"/>
          <w:szCs w:val="26"/>
        </w:rPr>
      </w:pPr>
      <w:r w:rsidRPr="007057C5">
        <w:rPr>
          <w:color w:val="000000"/>
          <w:sz w:val="26"/>
          <w:szCs w:val="26"/>
        </w:rPr>
        <w:t xml:space="preserve"> </w:t>
      </w:r>
      <w:r w:rsidRPr="000650EF">
        <w:rPr>
          <w:b/>
          <w:color w:val="000000"/>
          <w:sz w:val="26"/>
          <w:szCs w:val="26"/>
        </w:rPr>
        <w:t xml:space="preserve">Joma Izglītojamo sasniegumi. </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Prioritāte</w:t>
      </w:r>
      <w:r w:rsidR="000650EF">
        <w:rPr>
          <w:color w:val="000000"/>
          <w:sz w:val="26"/>
          <w:szCs w:val="26"/>
        </w:rPr>
        <w:t>:</w:t>
      </w:r>
      <w:r w:rsidRPr="007057C5">
        <w:rPr>
          <w:color w:val="000000"/>
          <w:sz w:val="26"/>
          <w:szCs w:val="26"/>
        </w:rPr>
        <w:t xml:space="preserve"> Izglītojamo sasniegumu līmeņa izaugsme, zināšanu un prasmju lietošanā valsts pārbaudes darbos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Sasniegtais: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Laika posmā no 2015./2016.m.g līdz 2017./2018.m.g. izglītojamo rezultāti Valsts pārbaudes darbos ir stabili.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Kopvērtējumā visos valsts pārbaudes darbos izglītojamie uzrāda stabilus rezultātus.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Valsts pārbaudes darbos (necentralizētajos) 3.,6.,9.,12.klases izglītojamie uzrāda rezultātus, kas ir salīdzinoši nedaudz augstāki par mācību</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sasniegumiem ikdienas darbā.</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Secinājumi: 1. Katru gadu tiek izvērtēti izglītojamo sasniegumi valsts pārbaudes darbos. 2. Valsts pārbaudes darbi tiek analizēti izglītības iestādes pedagoģiskās padomes sēdēs, metodiskās padomes sēdēs, metodisko komisiju sanāksmēs. 3. Ir augsta pedagogu un izglītojamo savstarpējās sadarbība, kas vērsta uz pozitīvu rezultātu sasniegšanu.</w:t>
      </w:r>
    </w:p>
    <w:p w:rsidR="00DA19A5" w:rsidRDefault="00DA19A5" w:rsidP="00E87E2B">
      <w:pPr>
        <w:pStyle w:val="Paraststmeklis"/>
        <w:spacing w:before="0" w:beforeAutospacing="0" w:after="0" w:afterAutospacing="0"/>
        <w:jc w:val="both"/>
        <w:rPr>
          <w:b/>
          <w:color w:val="000000"/>
          <w:sz w:val="26"/>
          <w:szCs w:val="26"/>
        </w:rPr>
      </w:pPr>
    </w:p>
    <w:p w:rsidR="008D7E13" w:rsidRPr="00DA19A5" w:rsidRDefault="008D7E13" w:rsidP="00E87E2B">
      <w:pPr>
        <w:pStyle w:val="Paraststmeklis"/>
        <w:spacing w:before="0" w:beforeAutospacing="0" w:after="0" w:afterAutospacing="0"/>
        <w:jc w:val="both"/>
        <w:rPr>
          <w:b/>
          <w:color w:val="000000"/>
          <w:sz w:val="26"/>
          <w:szCs w:val="26"/>
        </w:rPr>
      </w:pPr>
      <w:r w:rsidRPr="00DA19A5">
        <w:rPr>
          <w:b/>
          <w:color w:val="000000"/>
          <w:sz w:val="26"/>
          <w:szCs w:val="26"/>
        </w:rPr>
        <w:t>Joma Skolas vide</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Prioritāte</w:t>
      </w:r>
      <w:r w:rsidR="000650EF">
        <w:rPr>
          <w:color w:val="000000"/>
          <w:sz w:val="26"/>
          <w:szCs w:val="26"/>
        </w:rPr>
        <w:t>:</w:t>
      </w:r>
      <w:r w:rsidRPr="007057C5">
        <w:rPr>
          <w:color w:val="000000"/>
          <w:sz w:val="26"/>
          <w:szCs w:val="26"/>
        </w:rPr>
        <w:t xml:space="preserve"> Skolas tēla veidošana un popularizēšana</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Sasniegtais: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Izglītības iestādei ir savas tradīcijas, notiek dažādi pasākumi.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Izglītības iestādei ir izstrādāti demokrātiski un kvalitatīvi iekšējās kārtības noteikumi.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Secinājumi: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Izglītības iestāde plāno un veido izglītības iestādes tēlu, ka arī veicina izglītojamos, vecākos un darbiniekos piederības apziņu un lepnumu par</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savu izglītības iestādi.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Pedagogi ir objektīvi, mācību un audzināšanas procesā ievēro politisko neitralitāti, pedagoģijas, profesionālās ētikas, cilvēktiesību un humānisma</w:t>
      </w:r>
    </w:p>
    <w:p w:rsidR="008D7E13"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principus, veicina vispārcilvēcisko un demokrātijas vērtību apguvi un sekmē to ievērošanu izglītības iestādē.</w:t>
      </w:r>
    </w:p>
    <w:p w:rsidR="00DA19A5" w:rsidRDefault="00DA19A5" w:rsidP="00215BA2">
      <w:pPr>
        <w:pStyle w:val="Paraststmeklis"/>
        <w:spacing w:before="0" w:beforeAutospacing="0" w:after="0" w:afterAutospacing="0"/>
        <w:rPr>
          <w:color w:val="000000"/>
          <w:sz w:val="26"/>
          <w:szCs w:val="26"/>
        </w:rPr>
      </w:pPr>
    </w:p>
    <w:p w:rsidR="00DA19A5" w:rsidRPr="00DA19A5" w:rsidRDefault="00DA19A5" w:rsidP="00215BA2">
      <w:pPr>
        <w:pStyle w:val="Paraststmeklis"/>
        <w:spacing w:before="0" w:beforeAutospacing="0" w:after="0" w:afterAutospacing="0"/>
        <w:rPr>
          <w:b/>
          <w:color w:val="000000"/>
          <w:sz w:val="26"/>
          <w:szCs w:val="26"/>
        </w:rPr>
      </w:pPr>
      <w:r w:rsidRPr="00DA19A5">
        <w:rPr>
          <w:b/>
          <w:color w:val="000000"/>
          <w:sz w:val="26"/>
          <w:szCs w:val="26"/>
        </w:rPr>
        <w:t>2017./2018.m.g.</w:t>
      </w:r>
    </w:p>
    <w:p w:rsidR="008D7E13" w:rsidRPr="00215BA2" w:rsidRDefault="008D7E13" w:rsidP="00215BA2">
      <w:pPr>
        <w:pStyle w:val="Paraststmeklis"/>
        <w:spacing w:before="0" w:beforeAutospacing="0" w:after="0" w:afterAutospacing="0"/>
        <w:rPr>
          <w:b/>
          <w:color w:val="000000"/>
          <w:sz w:val="26"/>
          <w:szCs w:val="26"/>
        </w:rPr>
      </w:pPr>
      <w:r w:rsidRPr="00215BA2">
        <w:rPr>
          <w:b/>
          <w:color w:val="000000"/>
          <w:sz w:val="26"/>
          <w:szCs w:val="26"/>
        </w:rPr>
        <w:t>Joma Mācību saturs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Prioritāte</w:t>
      </w:r>
      <w:r w:rsidR="000650EF">
        <w:rPr>
          <w:color w:val="000000"/>
          <w:sz w:val="26"/>
          <w:szCs w:val="26"/>
        </w:rPr>
        <w:t>:</w:t>
      </w:r>
      <w:r w:rsidRPr="007057C5">
        <w:rPr>
          <w:color w:val="000000"/>
          <w:sz w:val="26"/>
          <w:szCs w:val="26"/>
        </w:rPr>
        <w:t xml:space="preserve"> Vispārēja vidējās un pamatizglītības programmu kvalitatīva realizēšana.</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Sasniegtais: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Atbilstoši standartiem veidoti un izpildīti mācību satura īstenošanas plāni.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Pedagogi ir apguvuši un lieto inovatīvas mācību metodes un tehnoloģijas.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Iegādāta izglītības satura īstenošanai atbilstoša metodiskā un mācību literatūra.</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4. Satura īstenošana izvērtēta mācību priekšmetu metodiskajās komisijās, pedagoģiskās padomes un metodiskās padomes sēdēs.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Secinājumi: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Mācību priekšmetu pedagogi veic izpēti par nepieciešamajām izmaiņām mācību priekšmeta programmā un saturā.</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Pedagogi regulāri vērtē un analizē mācību stundās notiekošo.</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Mācību satura īstenošanā akcentē dzīvei nepieciešamo prasmju attīstīšanu.</w:t>
      </w:r>
    </w:p>
    <w:p w:rsidR="00DA36A4" w:rsidRPr="00215BA2" w:rsidRDefault="008D7E13" w:rsidP="00E87E2B">
      <w:pPr>
        <w:pStyle w:val="Paraststmeklis"/>
        <w:spacing w:before="0" w:beforeAutospacing="0" w:after="0" w:afterAutospacing="0"/>
        <w:jc w:val="both"/>
        <w:rPr>
          <w:b/>
          <w:color w:val="000000"/>
          <w:sz w:val="26"/>
          <w:szCs w:val="26"/>
        </w:rPr>
      </w:pPr>
      <w:r w:rsidRPr="00215BA2">
        <w:rPr>
          <w:b/>
          <w:color w:val="000000"/>
          <w:sz w:val="26"/>
          <w:szCs w:val="26"/>
        </w:rPr>
        <w:t>Joma Atbalsts skolēniem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 xml:space="preserve"> Prioritāte</w:t>
      </w:r>
      <w:r w:rsidR="000650EF">
        <w:rPr>
          <w:color w:val="000000"/>
          <w:sz w:val="26"/>
          <w:szCs w:val="26"/>
        </w:rPr>
        <w:t>:</w:t>
      </w:r>
      <w:r w:rsidRPr="007057C5">
        <w:rPr>
          <w:color w:val="000000"/>
          <w:sz w:val="26"/>
          <w:szCs w:val="26"/>
        </w:rPr>
        <w:t xml:space="preserve"> Atbalsts talantīgo skolēnu izaugsmei Atbalsts skolēnu karjeras izglītībā</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Sasniegtais: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Labi rezultāti izglītojamo sasniegumos zinātniski pētniecisko darbu izstrādē – izglītojamie Rīgas reģiona konferencē guvuši 10 godalgotas vietas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(pakāpes) fizikā, ķīmijā un psiholoģijā.</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Izglītojamie apmeklē interešu izglītības nodarbības skolā un ārpus skolas.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Nodrošināta dažāda informācija par karjeras attīstības iespējām: ir iekārtots stends bibliotēkā, skolas mājas lapā tiek ievietoti apraksti par tikšanos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ar dažādu profesiju pārstāvjiem.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4. Izglītojamie piedalās pašvaldības organizētajos Karjeras nedēļas pasākumos, Ēnu dienās.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5. Ir izstrādāta karjeras izglītības programma.</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6. Ir apkopota un analizēta informācija par skolas absolventu turpmākajām gaitām.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Secinājumi: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Skolas administrācija un pedagogi veicina un atbalsta izglītojamo piedalīšanos mācību priekšmetu olimpiādēs, pētniecisko darbu lasījumos,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dažādos valsts un starptautiskos konkursos un viktorīnās, sporta sacensībās un projektos.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Mācību procesā pedagogi ievēro izglītojamo talantus un mudina tos attīstīt, piedāvājot apmeklēt interešu izglītības nodarbības, gan izglītības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iestāde, gan ārpus tās.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Skolas pedagogi veic individuālās pārrunas par karjeras izvēles iespējām.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4. Skolas administrācija un pedagogi veicina un atbalsta izglītojamo tikšanās ar vecākiem, valsts un pašvaldību darbiniekiem, dažādu augstskolu</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pārstāvjiem, kuri sasaista skolas gūtās zināšanas un prasmes ar tām, kas nepieciešamas tālākajā karjeras veidošanas gaitā, raksturo savus darba</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pienākumus, atbildību, darba procesu, sekmē karjera izvēli.</w:t>
      </w:r>
    </w:p>
    <w:p w:rsidR="008D7E13" w:rsidRPr="00DA19A5" w:rsidRDefault="008D7E13" w:rsidP="00E87E2B">
      <w:pPr>
        <w:pStyle w:val="Paraststmeklis"/>
        <w:spacing w:before="0" w:beforeAutospacing="0" w:after="0" w:afterAutospacing="0"/>
        <w:jc w:val="both"/>
        <w:rPr>
          <w:b/>
          <w:color w:val="000000"/>
          <w:sz w:val="26"/>
          <w:szCs w:val="26"/>
        </w:rPr>
      </w:pPr>
      <w:r w:rsidRPr="00DA19A5">
        <w:rPr>
          <w:b/>
          <w:color w:val="000000"/>
          <w:sz w:val="26"/>
          <w:szCs w:val="26"/>
        </w:rPr>
        <w:t>Joma Resursi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Prioritāte</w:t>
      </w:r>
      <w:r w:rsidR="000650EF">
        <w:rPr>
          <w:color w:val="000000"/>
          <w:sz w:val="26"/>
          <w:szCs w:val="26"/>
        </w:rPr>
        <w:t>:</w:t>
      </w:r>
      <w:r w:rsidRPr="007057C5">
        <w:rPr>
          <w:color w:val="000000"/>
          <w:sz w:val="26"/>
          <w:szCs w:val="26"/>
        </w:rPr>
        <w:t xml:space="preserve"> Skolas materiāltehnisko resursu un iekārtu atjaunošana un papildināšana</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Sasniegtais: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Cilvēkiem ar kustību traucējumiem ir izveidota pieeja nokļūšanai ēkas 1.stāvā.</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Pie skolas ir izveidoti vairāki rotaļlaukumi.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Abos skolas mācību korpusos ir īpaši iekārtotas telpas atbalsta personālam.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4. Ir piemērotas telpas ārpusstundu nodarbībām, tai skaitā korpuss, kurā atrodas peldbaseins.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5. Mācību telpās ir izvietoti datori, nodrošināts interneta pieslēgums, ir projektori, interaktīvās tāfeles (35 projektori, 11 interaktīvās tāfeles ar</w:t>
      </w:r>
      <w:r w:rsidR="00215BA2">
        <w:rPr>
          <w:color w:val="000000"/>
          <w:sz w:val="26"/>
          <w:szCs w:val="26"/>
        </w:rPr>
        <w:t xml:space="preserve"> </w:t>
      </w:r>
      <w:r w:rsidRPr="007057C5">
        <w:rPr>
          <w:color w:val="000000"/>
          <w:sz w:val="26"/>
          <w:szCs w:val="26"/>
        </w:rPr>
        <w:t>atbilstošu programmatūru, 4 kopētāji mācību materiālu pavairošanai, 10 lāzerprinteri, 3 lielizmēra ekrāna televizori, 25 portatīvie datori darbam</w:t>
      </w:r>
      <w:r w:rsidR="00215BA2">
        <w:rPr>
          <w:color w:val="000000"/>
          <w:sz w:val="26"/>
          <w:szCs w:val="26"/>
        </w:rPr>
        <w:t xml:space="preserve"> </w:t>
      </w:r>
      <w:r w:rsidRPr="007057C5">
        <w:rPr>
          <w:color w:val="000000"/>
          <w:sz w:val="26"/>
          <w:szCs w:val="26"/>
        </w:rPr>
        <w:t>jebkurā klasē, CD atskaņotāji svešvalodu apguvei).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6. Katrā no mācību korpusiem ir sava bibliotēka ar mācību literatūru, daiļliteratūru, uzziņu un nozaru literatūru, periodiskiem izdevumiem, elektroniskajiem katalogiem, datubāzēm, internetu un elektroniskās informācijas resursiem.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Secinājumi: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Izglītības iestāde nodrošina izglītojamos un pedagogus ar izglītības programmu apguvei atbilstošiem mācību līdzekļiem.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Notiek regulāra materiāltehnisko līdzekļu un iekārtu apkope un remonts.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Materiāltehnisko resursu un iekārtu izmantojums ir efektīvs.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4. Materiāltehniskie līdzekļi un iekārtas ir darba kārtībā.</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5. Izglītības iestāde nodrošina ar izglītības programmu apguvei atbilstošām informācijas un komunikācijas un citām tehnoloģijām, tās tiek</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pilnveidotas.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6. Izglītības iestāde nodrošina bibliotekāro un informācijas pakalpojumu sniegšanu atbilstošās telpās, ar attiecīgām mēbelēm, apgaismojumu un</w:t>
      </w:r>
    </w:p>
    <w:p w:rsidR="008D7E13" w:rsidRDefault="008D7E13" w:rsidP="00E87E2B">
      <w:pPr>
        <w:pStyle w:val="Paraststmeklis"/>
        <w:spacing w:before="0" w:beforeAutospacing="0" w:after="0" w:afterAutospacing="0"/>
        <w:jc w:val="both"/>
        <w:rPr>
          <w:color w:val="000000"/>
          <w:sz w:val="26"/>
          <w:szCs w:val="26"/>
        </w:rPr>
      </w:pPr>
      <w:r w:rsidRPr="007057C5">
        <w:rPr>
          <w:color w:val="000000"/>
          <w:sz w:val="26"/>
          <w:szCs w:val="26"/>
        </w:rPr>
        <w:t>tehnisko aprīkojumu.</w:t>
      </w:r>
    </w:p>
    <w:p w:rsidR="00E87E2B" w:rsidRDefault="00E87E2B">
      <w:pPr>
        <w:spacing w:after="0" w:line="240" w:lineRule="auto"/>
        <w:rPr>
          <w:rFonts w:eastAsia="Times New Roman"/>
          <w:color w:val="000000"/>
          <w:sz w:val="26"/>
          <w:szCs w:val="26"/>
          <w:lang w:val="lv-LV" w:eastAsia="lv-LV"/>
        </w:rPr>
      </w:pPr>
    </w:p>
    <w:p w:rsidR="00DA19A5" w:rsidRDefault="00DA19A5" w:rsidP="00215BA2">
      <w:pPr>
        <w:pStyle w:val="Paraststmeklis"/>
        <w:spacing w:before="0" w:beforeAutospacing="0" w:after="0" w:afterAutospacing="0"/>
        <w:rPr>
          <w:b/>
          <w:color w:val="000000"/>
          <w:sz w:val="26"/>
          <w:szCs w:val="26"/>
        </w:rPr>
      </w:pPr>
      <w:r>
        <w:rPr>
          <w:b/>
          <w:color w:val="000000"/>
          <w:sz w:val="26"/>
          <w:szCs w:val="26"/>
        </w:rPr>
        <w:t>2018./2019</w:t>
      </w:r>
      <w:r w:rsidR="000650EF">
        <w:rPr>
          <w:b/>
          <w:color w:val="000000"/>
          <w:sz w:val="26"/>
          <w:szCs w:val="26"/>
        </w:rPr>
        <w:t>.</w:t>
      </w:r>
      <w:r>
        <w:rPr>
          <w:b/>
          <w:color w:val="000000"/>
          <w:sz w:val="26"/>
          <w:szCs w:val="26"/>
        </w:rPr>
        <w:t>m.g.</w:t>
      </w:r>
    </w:p>
    <w:p w:rsidR="008D7E13" w:rsidRPr="00215BA2" w:rsidRDefault="008D7E13" w:rsidP="00215BA2">
      <w:pPr>
        <w:pStyle w:val="Paraststmeklis"/>
        <w:spacing w:before="0" w:beforeAutospacing="0" w:after="0" w:afterAutospacing="0"/>
        <w:rPr>
          <w:b/>
          <w:color w:val="000000"/>
          <w:sz w:val="26"/>
          <w:szCs w:val="26"/>
        </w:rPr>
      </w:pPr>
      <w:r w:rsidRPr="00215BA2">
        <w:rPr>
          <w:b/>
          <w:color w:val="000000"/>
          <w:sz w:val="26"/>
          <w:szCs w:val="26"/>
        </w:rPr>
        <w:t>Mācīšana un mācīšanās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Prioritāte 2018./2019.m.g. IT mērķtiecīgs, vispusīgs pielietojums mācību procesā</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Sasniegtais: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Pedagogi ir apguvuši iemaņas darbam ar datoru, projektoru, interaktīvo tāfeli, atskaņošanas ierīcēm.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Skolā tika organizēti kursi skolotājiem uzdevumi.lv, kā arī semināri par pārbaudes darbu izveidošanu, vadīšanu un rezultātu apkopošanu e –vidē.</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Visi mācību kabineti nodrošināti ar datoriem, projektoriem, 11 kabineti aprīkoti ar interaktīvām tāfelēm.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Secinājumi: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IT tiek izmantotas mācību stundās, projektu un pētījumu darbu izstrādē.</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Pilnveidotas pedagogu prasmes izmantojot IT iespējas izglītojamo mācību sasniegumu dinamikas analīzei.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Skolas mājas lapā regulāri tiek ievietota jaunākā informācija.</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4. IT tiek izmantota pētniecisko darbu konferencēs.</w:t>
      </w:r>
    </w:p>
    <w:p w:rsidR="008D7E13" w:rsidRPr="00DA19A5" w:rsidRDefault="008D7E13" w:rsidP="00E87E2B">
      <w:pPr>
        <w:pStyle w:val="Paraststmeklis"/>
        <w:spacing w:before="0" w:beforeAutospacing="0" w:after="0" w:afterAutospacing="0"/>
        <w:jc w:val="both"/>
        <w:rPr>
          <w:b/>
          <w:color w:val="000000"/>
          <w:sz w:val="26"/>
          <w:szCs w:val="26"/>
        </w:rPr>
      </w:pPr>
      <w:r w:rsidRPr="00DA19A5">
        <w:rPr>
          <w:b/>
          <w:color w:val="000000"/>
          <w:sz w:val="26"/>
          <w:szCs w:val="26"/>
        </w:rPr>
        <w:t>Joma Atbalsts skolēniem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Prioritāte</w:t>
      </w:r>
      <w:r w:rsidR="000650EF">
        <w:rPr>
          <w:color w:val="000000"/>
          <w:sz w:val="26"/>
          <w:szCs w:val="26"/>
        </w:rPr>
        <w:t>:</w:t>
      </w:r>
      <w:r w:rsidRPr="007057C5">
        <w:rPr>
          <w:color w:val="000000"/>
          <w:sz w:val="26"/>
          <w:szCs w:val="26"/>
        </w:rPr>
        <w:t xml:space="preserve"> Atbalsts izglītojamajiem ar dažāda līmeņa mācību motivāciju, kā arī izglītojamajiem ar īpašām vajadzībām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Sasniegtais: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Ir noteikta kārtība un izstrādāti individuālie plāni darbam ar izglītojamajiem, kuriem ir mācību grūtības.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Izglītības iestādes pedagogi sniedz nepieciešamās konsultācijas izglītojamajiem.</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Pedagogi konsultācijās ņem vērā izglītojamo individuālās vajadzības.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4. Regulāri pedagogi sadarbojas ar klašu audzinātājiem un atbalsta personālu.</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5. Ir izstrādāts individuāls izglītības programmas apguves plāns un individuāls izglītības plāns izglītojamajiem ar speciālām vajadzībām.</w:t>
      </w:r>
    </w:p>
    <w:p w:rsidR="00215BA2"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Secinājumi:</w:t>
      </w:r>
    </w:p>
    <w:p w:rsidR="00215BA2" w:rsidRDefault="008D7E13" w:rsidP="00E87E2B">
      <w:pPr>
        <w:pStyle w:val="Paraststmeklis"/>
        <w:spacing w:before="0" w:beforeAutospacing="0" w:after="0" w:afterAutospacing="0"/>
        <w:jc w:val="both"/>
        <w:rPr>
          <w:color w:val="000000"/>
          <w:sz w:val="26"/>
          <w:szCs w:val="26"/>
        </w:rPr>
      </w:pPr>
      <w:r w:rsidRPr="007057C5">
        <w:rPr>
          <w:color w:val="000000"/>
          <w:sz w:val="26"/>
          <w:szCs w:val="26"/>
        </w:rPr>
        <w:t xml:space="preserve">1. Izglītības iestāde sistemātiski organizē darbu ar izglītojamajiem, kuriem ir mācību grūtības. 2. Pedagogi konsultē izglītojamos, kuriem mācības sagādā grūtības. </w:t>
      </w:r>
    </w:p>
    <w:p w:rsidR="00215BA2" w:rsidRDefault="008D7E13" w:rsidP="00E87E2B">
      <w:pPr>
        <w:pStyle w:val="Paraststmeklis"/>
        <w:spacing w:before="0" w:beforeAutospacing="0" w:after="0" w:afterAutospacing="0"/>
        <w:jc w:val="both"/>
        <w:rPr>
          <w:color w:val="000000"/>
          <w:sz w:val="26"/>
          <w:szCs w:val="26"/>
        </w:rPr>
      </w:pPr>
      <w:r w:rsidRPr="007057C5">
        <w:rPr>
          <w:color w:val="000000"/>
          <w:sz w:val="26"/>
          <w:szCs w:val="26"/>
        </w:rPr>
        <w:t xml:space="preserve">3. Izglītības iestāde atbalsta personāls konsekventi un sistemātiski strādā ar izglītojamajiem ar speciālām vajadzībām. </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4. Atbilstoši izglītojamo vajadzībām tiek izstrādāti atbalsta personāla komisijas ieteikumi.</w:t>
      </w:r>
    </w:p>
    <w:p w:rsidR="008D7E13" w:rsidRPr="00DA19A5" w:rsidRDefault="008D7E13" w:rsidP="00E87E2B">
      <w:pPr>
        <w:pStyle w:val="Paraststmeklis"/>
        <w:spacing w:before="0" w:beforeAutospacing="0" w:after="0" w:afterAutospacing="0"/>
        <w:jc w:val="both"/>
        <w:rPr>
          <w:b/>
          <w:color w:val="000000"/>
          <w:sz w:val="26"/>
          <w:szCs w:val="26"/>
        </w:rPr>
      </w:pPr>
      <w:r w:rsidRPr="00DA19A5">
        <w:rPr>
          <w:b/>
          <w:color w:val="000000"/>
          <w:sz w:val="26"/>
          <w:szCs w:val="26"/>
        </w:rPr>
        <w:t>Joma Skolas darba organizācijas, vadība un kvalitātes</w:t>
      </w:r>
      <w:r w:rsidR="00DA36A4" w:rsidRPr="00DA19A5">
        <w:rPr>
          <w:b/>
          <w:color w:val="000000"/>
          <w:sz w:val="26"/>
          <w:szCs w:val="26"/>
        </w:rPr>
        <w:t xml:space="preserve"> </w:t>
      </w:r>
      <w:r w:rsidRPr="00DA19A5">
        <w:rPr>
          <w:b/>
          <w:color w:val="000000"/>
          <w:sz w:val="26"/>
          <w:szCs w:val="26"/>
        </w:rPr>
        <w:t>nodrošināšana</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Prioritāte</w:t>
      </w:r>
      <w:r w:rsidR="00885019">
        <w:rPr>
          <w:color w:val="000000"/>
          <w:sz w:val="26"/>
          <w:szCs w:val="26"/>
        </w:rPr>
        <w:t>:</w:t>
      </w:r>
      <w:r w:rsidR="00215BA2">
        <w:rPr>
          <w:color w:val="000000"/>
          <w:sz w:val="26"/>
          <w:szCs w:val="26"/>
        </w:rPr>
        <w:t xml:space="preserve"> </w:t>
      </w:r>
      <w:r w:rsidRPr="007057C5">
        <w:rPr>
          <w:color w:val="000000"/>
          <w:sz w:val="26"/>
          <w:szCs w:val="26"/>
        </w:rPr>
        <w:t xml:space="preserve"> Pašvērtējuma ziņojuma un attīstības plāna sagatavošana 2019.-2022.g.</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Sasniegtais: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Izglītības iestādes pavērtēšanas sistēma ir strukturēta un plānota.</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2. Pavērtēšanas process virzīts uz katru izglītības darbības jomu.</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3. Izglītības iestādes vadība organizē un īsteno kontroli un vērtēšanu visās izglītības darbības jomās.</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Secinājumi:</w:t>
      </w:r>
    </w:p>
    <w:p w:rsidR="008D7E13" w:rsidRPr="007057C5" w:rsidRDefault="008D7E13" w:rsidP="00E87E2B">
      <w:pPr>
        <w:pStyle w:val="Paraststmeklis"/>
        <w:spacing w:before="0" w:beforeAutospacing="0" w:after="0" w:afterAutospacing="0"/>
        <w:jc w:val="both"/>
        <w:rPr>
          <w:color w:val="000000"/>
          <w:sz w:val="26"/>
          <w:szCs w:val="26"/>
        </w:rPr>
      </w:pPr>
      <w:r w:rsidRPr="007057C5">
        <w:rPr>
          <w:color w:val="000000"/>
          <w:sz w:val="26"/>
          <w:szCs w:val="26"/>
        </w:rPr>
        <w:t>1. Pavērtēšanas procesā un attīstības plāna izstrādes un /vai pilnveides procesā iesaistīt visas ieinteresētas puses.</w:t>
      </w:r>
    </w:p>
    <w:p w:rsidR="1CDE314A" w:rsidRDefault="505F5D80" w:rsidP="00E87E2B">
      <w:pPr>
        <w:pStyle w:val="Virsraksts1"/>
      </w:pPr>
      <w:bookmarkStart w:id="2" w:name="_Toc52211501"/>
      <w:r w:rsidRPr="00DC2A73">
        <w:t>Iepriekšējā vērtēšanas perioda i</w:t>
      </w:r>
      <w:r w:rsidR="006A5458" w:rsidRPr="00DC2A73">
        <w:t>eteikumu izpilde</w:t>
      </w:r>
      <w:bookmarkEnd w:id="2"/>
    </w:p>
    <w:p w:rsidR="00735631" w:rsidRPr="00735631" w:rsidRDefault="00735631" w:rsidP="00735631">
      <w:pPr>
        <w:rPr>
          <w:lang w:val="lv-LV"/>
        </w:rPr>
      </w:pPr>
    </w:p>
    <w:p w:rsidR="00487257" w:rsidRPr="00B13953" w:rsidRDefault="006A5458" w:rsidP="00912A12">
      <w:pPr>
        <w:spacing w:after="0" w:line="240" w:lineRule="auto"/>
        <w:ind w:firstLine="720"/>
        <w:jc w:val="both"/>
        <w:rPr>
          <w:color w:val="538135"/>
          <w:sz w:val="26"/>
          <w:szCs w:val="26"/>
          <w:lang w:val="lv-LV"/>
        </w:rPr>
      </w:pPr>
      <w:r w:rsidRPr="00DC2A73">
        <w:rPr>
          <w:sz w:val="26"/>
          <w:szCs w:val="26"/>
          <w:lang w:val="lv-LV"/>
        </w:rPr>
        <w:t>201</w:t>
      </w:r>
      <w:r w:rsidR="008C7445" w:rsidRPr="00DC2A73">
        <w:rPr>
          <w:sz w:val="26"/>
          <w:szCs w:val="26"/>
          <w:lang w:val="lv-LV"/>
        </w:rPr>
        <w:t>9</w:t>
      </w:r>
      <w:r w:rsidR="00B15CD7" w:rsidRPr="00DC2A73">
        <w:rPr>
          <w:sz w:val="26"/>
          <w:szCs w:val="26"/>
          <w:lang w:val="lv-LV"/>
        </w:rPr>
        <w:t>.</w:t>
      </w:r>
      <w:r w:rsidR="007F55C0" w:rsidRPr="00DC2A73">
        <w:rPr>
          <w:sz w:val="26"/>
          <w:szCs w:val="26"/>
          <w:lang w:val="lv-LV"/>
        </w:rPr>
        <w:t xml:space="preserve"> </w:t>
      </w:r>
      <w:r w:rsidR="00B15CD7" w:rsidRPr="00DC2A73">
        <w:rPr>
          <w:sz w:val="26"/>
          <w:szCs w:val="26"/>
          <w:lang w:val="lv-LV"/>
        </w:rPr>
        <w:t>gada</w:t>
      </w:r>
      <w:r w:rsidR="00BF22E9" w:rsidRPr="00DC2A73">
        <w:rPr>
          <w:sz w:val="26"/>
          <w:szCs w:val="26"/>
          <w:lang w:val="lv-LV"/>
        </w:rPr>
        <w:t xml:space="preserve"> 27. </w:t>
      </w:r>
      <w:r w:rsidR="008C7445" w:rsidRPr="00DC2A73">
        <w:rPr>
          <w:sz w:val="26"/>
          <w:szCs w:val="26"/>
          <w:lang w:val="lv-LV"/>
        </w:rPr>
        <w:t xml:space="preserve">februārī </w:t>
      </w:r>
      <w:r w:rsidR="00B15CD7" w:rsidRPr="00DC2A73">
        <w:rPr>
          <w:sz w:val="26"/>
          <w:szCs w:val="26"/>
          <w:lang w:val="lv-LV"/>
        </w:rPr>
        <w:t>akreditācijas rezultātā</w:t>
      </w:r>
      <w:r w:rsidR="00BF22E9" w:rsidRPr="00DC2A73">
        <w:rPr>
          <w:sz w:val="26"/>
          <w:szCs w:val="26"/>
          <w:lang w:val="lv-LV"/>
        </w:rPr>
        <w:t xml:space="preserve"> tika saņemt</w:t>
      </w:r>
      <w:r w:rsidRPr="00DC2A73">
        <w:rPr>
          <w:sz w:val="26"/>
          <w:szCs w:val="26"/>
          <w:lang w:val="lv-LV"/>
        </w:rPr>
        <w:t>s</w:t>
      </w:r>
      <w:r w:rsidR="00BF22E9" w:rsidRPr="00DC2A73">
        <w:rPr>
          <w:sz w:val="26"/>
          <w:szCs w:val="26"/>
          <w:lang w:val="lv-LV"/>
        </w:rPr>
        <w:t xml:space="preserve"> akreditācijas lēmums</w:t>
      </w:r>
      <w:r w:rsidR="00B15CD7" w:rsidRPr="00DC2A73">
        <w:rPr>
          <w:sz w:val="26"/>
          <w:szCs w:val="26"/>
          <w:lang w:val="lv-LV"/>
        </w:rPr>
        <w:t>, kurā</w:t>
      </w:r>
      <w:r w:rsidR="008C7445" w:rsidRPr="00DC2A73">
        <w:rPr>
          <w:sz w:val="26"/>
          <w:szCs w:val="26"/>
          <w:lang w:val="lv-LV"/>
        </w:rPr>
        <w:t xml:space="preserve"> tika norādīti </w:t>
      </w:r>
      <w:r w:rsidR="00B15CD7" w:rsidRPr="00DC2A73">
        <w:rPr>
          <w:sz w:val="26"/>
          <w:szCs w:val="26"/>
          <w:lang w:val="lv-LV"/>
        </w:rPr>
        <w:t xml:space="preserve">papildu uzdevumi </w:t>
      </w:r>
      <w:r w:rsidR="4B475DBE" w:rsidRPr="00DC2A73">
        <w:rPr>
          <w:sz w:val="26"/>
          <w:szCs w:val="26"/>
          <w:lang w:val="lv-LV"/>
        </w:rPr>
        <w:t xml:space="preserve">skolas </w:t>
      </w:r>
      <w:r w:rsidR="00B15CD7" w:rsidRPr="00DC2A73">
        <w:rPr>
          <w:sz w:val="26"/>
          <w:szCs w:val="26"/>
          <w:lang w:val="lv-LV"/>
        </w:rPr>
        <w:t>darb</w:t>
      </w:r>
      <w:r w:rsidR="0E467FE9" w:rsidRPr="00DC2A73">
        <w:rPr>
          <w:sz w:val="26"/>
          <w:szCs w:val="26"/>
          <w:lang w:val="lv-LV"/>
        </w:rPr>
        <w:t>a</w:t>
      </w:r>
      <w:r w:rsidR="00B15CD7" w:rsidRPr="00DC2A73">
        <w:rPr>
          <w:sz w:val="26"/>
          <w:szCs w:val="26"/>
          <w:lang w:val="lv-LV"/>
        </w:rPr>
        <w:t xml:space="preserve"> uzlabošanai</w:t>
      </w:r>
      <w:r w:rsidR="005E7EFE" w:rsidRPr="00DC2A73">
        <w:rPr>
          <w:sz w:val="26"/>
          <w:szCs w:val="26"/>
          <w:lang w:val="lv-LV"/>
        </w:rPr>
        <w:t>.</w:t>
      </w:r>
      <w:r w:rsidR="00B15CD7" w:rsidRPr="00DC2A73">
        <w:rPr>
          <w:sz w:val="26"/>
          <w:szCs w:val="26"/>
          <w:lang w:val="lv-LV"/>
        </w:rPr>
        <w:t xml:space="preserve"> </w:t>
      </w:r>
      <w:r w:rsidR="00487257" w:rsidRPr="00DC2A73">
        <w:rPr>
          <w:sz w:val="26"/>
          <w:szCs w:val="26"/>
          <w:lang w:val="lv-LV"/>
        </w:rPr>
        <w:t>Akreditācijas ekspertu komisijas ziņojum</w:t>
      </w:r>
      <w:r w:rsidR="45DA941C" w:rsidRPr="00DC2A73">
        <w:rPr>
          <w:sz w:val="26"/>
          <w:szCs w:val="26"/>
          <w:lang w:val="lv-LV"/>
        </w:rPr>
        <w:t>s ir parakstīts</w:t>
      </w:r>
      <w:r w:rsidR="00487257" w:rsidRPr="00DC2A73">
        <w:rPr>
          <w:sz w:val="26"/>
          <w:szCs w:val="26"/>
          <w:lang w:val="lv-LV"/>
        </w:rPr>
        <w:t xml:space="preserve"> 10.02.2019.</w:t>
      </w:r>
    </w:p>
    <w:p w:rsidR="00B15CD7" w:rsidRPr="00B13953" w:rsidRDefault="00894F13" w:rsidP="00DC2A73">
      <w:pPr>
        <w:tabs>
          <w:tab w:val="num" w:pos="284"/>
        </w:tabs>
        <w:spacing w:after="0" w:line="240" w:lineRule="auto"/>
        <w:jc w:val="both"/>
        <w:rPr>
          <w:color w:val="000000"/>
          <w:sz w:val="26"/>
          <w:szCs w:val="26"/>
          <w:lang w:val="lv-LV"/>
        </w:rPr>
      </w:pPr>
      <w:r w:rsidRPr="00DC2A73">
        <w:rPr>
          <w:b/>
          <w:bCs/>
          <w:sz w:val="26"/>
          <w:szCs w:val="26"/>
          <w:lang w:val="lv-LV"/>
        </w:rPr>
        <w:t xml:space="preserve">1) </w:t>
      </w:r>
      <w:r w:rsidR="00487257" w:rsidRPr="00DC2A73">
        <w:rPr>
          <w:b/>
          <w:bCs/>
          <w:sz w:val="26"/>
          <w:szCs w:val="26"/>
          <w:lang w:val="lv-LV"/>
        </w:rPr>
        <w:t>ieteikums</w:t>
      </w:r>
      <w:r w:rsidR="00487257" w:rsidRPr="00DC2A73">
        <w:rPr>
          <w:sz w:val="26"/>
          <w:szCs w:val="26"/>
          <w:lang w:val="lv-LV"/>
        </w:rPr>
        <w:t xml:space="preserve"> Audzināšanas darbu īstenot atbilstīgi 2016.gada 15.</w:t>
      </w:r>
      <w:r w:rsidR="2F695997" w:rsidRPr="00DC2A73">
        <w:rPr>
          <w:sz w:val="26"/>
          <w:szCs w:val="26"/>
          <w:lang w:val="lv-LV"/>
        </w:rPr>
        <w:t xml:space="preserve"> </w:t>
      </w:r>
      <w:r w:rsidR="00487257" w:rsidRPr="00DC2A73">
        <w:rPr>
          <w:sz w:val="26"/>
          <w:szCs w:val="26"/>
          <w:lang w:val="lv-LV"/>
        </w:rPr>
        <w:t>jūlija Ministru kabineta noteikumu Nr.480 “Izglītojamo audzināšanas vadlīnijas un informācijas, mācību līdzekļu, materiālu un mācību un audzināšanas metožu izvērtēšanas kārtība” 13.</w:t>
      </w:r>
      <w:r w:rsidR="7885B1D9" w:rsidRPr="00DC2A73">
        <w:rPr>
          <w:sz w:val="26"/>
          <w:szCs w:val="26"/>
          <w:lang w:val="lv-LV"/>
        </w:rPr>
        <w:t xml:space="preserve"> </w:t>
      </w:r>
      <w:r w:rsidR="00487257" w:rsidRPr="00DC2A73">
        <w:rPr>
          <w:sz w:val="26"/>
          <w:szCs w:val="26"/>
          <w:lang w:val="lv-LV"/>
        </w:rPr>
        <w:t>pantā noteiktajam</w:t>
      </w:r>
      <w:r w:rsidR="66DC70CE" w:rsidRPr="00DC2A73">
        <w:rPr>
          <w:sz w:val="26"/>
          <w:szCs w:val="26"/>
          <w:lang w:val="lv-LV"/>
        </w:rPr>
        <w:t>.</w:t>
      </w:r>
    </w:p>
    <w:p w:rsidR="00487257" w:rsidRPr="00B13953" w:rsidRDefault="00FB4209" w:rsidP="00DC2A73">
      <w:pPr>
        <w:spacing w:after="0" w:line="240" w:lineRule="auto"/>
        <w:jc w:val="both"/>
        <w:rPr>
          <w:color w:val="538135"/>
          <w:sz w:val="26"/>
          <w:szCs w:val="26"/>
          <w:lang w:val="lv-LV"/>
        </w:rPr>
      </w:pPr>
      <w:r w:rsidRPr="00A64362">
        <w:rPr>
          <w:sz w:val="26"/>
          <w:szCs w:val="26"/>
          <w:lang w:val="lv-LV"/>
        </w:rPr>
        <w:t xml:space="preserve">Ieteikuma izpilde: </w:t>
      </w:r>
      <w:r w:rsidR="00487257" w:rsidRPr="00A64362">
        <w:rPr>
          <w:sz w:val="26"/>
          <w:szCs w:val="26"/>
          <w:lang w:val="lv-LV"/>
        </w:rPr>
        <w:t>Skolā organizē skolas pasākumus (skol</w:t>
      </w:r>
      <w:r w:rsidR="7DD5B4D7" w:rsidRPr="00A64362">
        <w:rPr>
          <w:sz w:val="26"/>
          <w:szCs w:val="26"/>
          <w:lang w:val="lv-LV"/>
        </w:rPr>
        <w:t>as mērogā</w:t>
      </w:r>
      <w:r w:rsidR="00487257" w:rsidRPr="00A64362">
        <w:rPr>
          <w:sz w:val="26"/>
          <w:szCs w:val="26"/>
          <w:lang w:val="lv-LV"/>
        </w:rPr>
        <w:t>, klases stundās,</w:t>
      </w:r>
      <w:r w:rsidR="00206FB6" w:rsidRPr="00A64362">
        <w:rPr>
          <w:sz w:val="26"/>
          <w:szCs w:val="26"/>
          <w:lang w:val="lv-LV"/>
        </w:rPr>
        <w:t xml:space="preserve"> v</w:t>
      </w:r>
      <w:r w:rsidR="00487257" w:rsidRPr="00A64362">
        <w:rPr>
          <w:sz w:val="26"/>
          <w:szCs w:val="26"/>
          <w:lang w:val="lv-LV"/>
        </w:rPr>
        <w:t>ēstur</w:t>
      </w:r>
      <w:r w:rsidR="00206FB6" w:rsidRPr="00A64362">
        <w:rPr>
          <w:sz w:val="26"/>
          <w:szCs w:val="26"/>
          <w:lang w:val="lv-LV"/>
        </w:rPr>
        <w:t>e</w:t>
      </w:r>
      <w:r w:rsidR="00487257" w:rsidRPr="00A64362">
        <w:rPr>
          <w:sz w:val="26"/>
          <w:szCs w:val="26"/>
          <w:lang w:val="lv-LV"/>
        </w:rPr>
        <w:t>s stundās), veltītus svētku, atceres un atzīmējamām dienām. Visi pasākumi ir iekļauti audzināšanas darba plānā</w:t>
      </w:r>
      <w:r w:rsidR="00206FB6" w:rsidRPr="00A64362">
        <w:rPr>
          <w:sz w:val="26"/>
          <w:szCs w:val="26"/>
          <w:lang w:val="lv-LV"/>
        </w:rPr>
        <w:t xml:space="preserve"> un</w:t>
      </w:r>
      <w:r w:rsidR="00487257" w:rsidRPr="00A64362">
        <w:rPr>
          <w:sz w:val="26"/>
          <w:szCs w:val="26"/>
          <w:lang w:val="lv-LV"/>
        </w:rPr>
        <w:t xml:space="preserve"> mācību gada pasākumu plānā</w:t>
      </w:r>
      <w:r w:rsidR="00206FB6" w:rsidRPr="00A64362">
        <w:rPr>
          <w:sz w:val="26"/>
          <w:szCs w:val="26"/>
          <w:lang w:val="lv-LV"/>
        </w:rPr>
        <w:t xml:space="preserve">. </w:t>
      </w:r>
    </w:p>
    <w:p w:rsidR="00487257" w:rsidRPr="00B13953" w:rsidRDefault="00894F13" w:rsidP="00DC2A73">
      <w:pPr>
        <w:tabs>
          <w:tab w:val="num" w:pos="284"/>
        </w:tabs>
        <w:spacing w:after="0" w:line="240" w:lineRule="auto"/>
        <w:jc w:val="both"/>
        <w:rPr>
          <w:color w:val="000000"/>
          <w:sz w:val="26"/>
          <w:szCs w:val="26"/>
          <w:lang w:val="lv-LV"/>
        </w:rPr>
      </w:pPr>
      <w:r w:rsidRPr="00DC2A73">
        <w:rPr>
          <w:b/>
          <w:bCs/>
          <w:sz w:val="26"/>
          <w:szCs w:val="26"/>
          <w:lang w:val="lv-LV"/>
        </w:rPr>
        <w:t xml:space="preserve">2) </w:t>
      </w:r>
      <w:r w:rsidR="00487257" w:rsidRPr="00DC2A73">
        <w:rPr>
          <w:b/>
          <w:bCs/>
          <w:sz w:val="26"/>
          <w:szCs w:val="26"/>
          <w:lang w:val="lv-LV"/>
        </w:rPr>
        <w:t>ieteikums</w:t>
      </w:r>
      <w:r w:rsidR="00487257" w:rsidRPr="00DC2A73">
        <w:rPr>
          <w:sz w:val="26"/>
          <w:szCs w:val="26"/>
          <w:lang w:val="lv-LV"/>
        </w:rPr>
        <w:t xml:space="preserve"> Veikt regulāru un sistemātisku izglītojamo mācību sasniegumu </w:t>
      </w:r>
      <w:r w:rsidR="5AF70333" w:rsidRPr="00DC2A73">
        <w:rPr>
          <w:sz w:val="26"/>
          <w:szCs w:val="26"/>
          <w:lang w:val="lv-LV"/>
        </w:rPr>
        <w:t xml:space="preserve">izaugsmes </w:t>
      </w:r>
      <w:r w:rsidR="00487257" w:rsidRPr="00DC2A73">
        <w:rPr>
          <w:sz w:val="26"/>
          <w:szCs w:val="26"/>
          <w:lang w:val="lv-LV"/>
        </w:rPr>
        <w:t xml:space="preserve">kvantitatīvo un kvalitatīvo izaugsmes analīzi. </w:t>
      </w:r>
    </w:p>
    <w:p w:rsidR="00487257" w:rsidRPr="00B13953" w:rsidRDefault="00FB4209" w:rsidP="00DC2A73">
      <w:pPr>
        <w:spacing w:after="0" w:line="240" w:lineRule="auto"/>
        <w:jc w:val="both"/>
        <w:rPr>
          <w:color w:val="538135"/>
          <w:sz w:val="26"/>
          <w:szCs w:val="26"/>
          <w:lang w:val="lv-LV"/>
        </w:rPr>
      </w:pPr>
      <w:r w:rsidRPr="00DC2A73">
        <w:rPr>
          <w:sz w:val="26"/>
          <w:szCs w:val="26"/>
          <w:lang w:val="lv-LV"/>
        </w:rPr>
        <w:t xml:space="preserve">Ieteikuma izpilde: </w:t>
      </w:r>
      <w:r w:rsidR="00487257" w:rsidRPr="00DC2A73">
        <w:rPr>
          <w:sz w:val="26"/>
          <w:szCs w:val="26"/>
          <w:lang w:val="lv-LV"/>
        </w:rPr>
        <w:t xml:space="preserve">2018./2019. m. g. beigās un 2019./2020. </w:t>
      </w:r>
      <w:r w:rsidR="010AB95F" w:rsidRPr="00DC2A73">
        <w:rPr>
          <w:sz w:val="26"/>
          <w:szCs w:val="26"/>
          <w:lang w:val="lv-LV"/>
        </w:rPr>
        <w:t>m</w:t>
      </w:r>
      <w:r w:rsidR="00487257" w:rsidRPr="00DC2A73">
        <w:rPr>
          <w:sz w:val="26"/>
          <w:szCs w:val="26"/>
          <w:lang w:val="lv-LV"/>
        </w:rPr>
        <w:t>.</w:t>
      </w:r>
      <w:r w:rsidR="67E0F3AF" w:rsidRPr="00DC2A73">
        <w:rPr>
          <w:sz w:val="26"/>
          <w:szCs w:val="26"/>
          <w:lang w:val="lv-LV"/>
        </w:rPr>
        <w:t xml:space="preserve"> </w:t>
      </w:r>
      <w:r w:rsidR="00487257" w:rsidRPr="00DC2A73">
        <w:rPr>
          <w:sz w:val="26"/>
          <w:szCs w:val="26"/>
          <w:lang w:val="lv-LV"/>
        </w:rPr>
        <w:t>g.</w:t>
      </w:r>
      <w:r w:rsidR="6845D4C9" w:rsidRPr="00DC2A73">
        <w:rPr>
          <w:sz w:val="26"/>
          <w:szCs w:val="26"/>
          <w:lang w:val="lv-LV"/>
        </w:rPr>
        <w:t xml:space="preserve"> </w:t>
      </w:r>
      <w:r w:rsidR="00487257" w:rsidRPr="00DC2A73">
        <w:rPr>
          <w:sz w:val="26"/>
          <w:szCs w:val="26"/>
          <w:lang w:val="lv-LV"/>
        </w:rPr>
        <w:t>1. semestrī tika veikta mācību</w:t>
      </w:r>
      <w:r w:rsidR="0253663F" w:rsidRPr="00DC2A73">
        <w:rPr>
          <w:sz w:val="26"/>
          <w:szCs w:val="26"/>
          <w:lang w:val="lv-LV"/>
        </w:rPr>
        <w:t xml:space="preserve"> sasniegumu </w:t>
      </w:r>
      <w:r w:rsidR="00487257" w:rsidRPr="00DC2A73">
        <w:rPr>
          <w:sz w:val="26"/>
          <w:szCs w:val="26"/>
          <w:lang w:val="lv-LV"/>
        </w:rPr>
        <w:t>kvantitatīv</w:t>
      </w:r>
      <w:r w:rsidR="58BE4B3D" w:rsidRPr="00DC2A73">
        <w:rPr>
          <w:sz w:val="26"/>
          <w:szCs w:val="26"/>
          <w:lang w:val="lv-LV"/>
        </w:rPr>
        <w:t>ā</w:t>
      </w:r>
      <w:r w:rsidR="00487257" w:rsidRPr="00DC2A73">
        <w:rPr>
          <w:sz w:val="26"/>
          <w:szCs w:val="26"/>
          <w:lang w:val="lv-LV"/>
        </w:rPr>
        <w:t xml:space="preserve"> un kvalitatīv</w:t>
      </w:r>
      <w:r w:rsidR="48252A91" w:rsidRPr="00DC2A73">
        <w:rPr>
          <w:sz w:val="26"/>
          <w:szCs w:val="26"/>
          <w:lang w:val="lv-LV"/>
        </w:rPr>
        <w:t>ā</w:t>
      </w:r>
      <w:r w:rsidR="00487257" w:rsidRPr="00DC2A73">
        <w:rPr>
          <w:sz w:val="26"/>
          <w:szCs w:val="26"/>
          <w:lang w:val="lv-LV"/>
        </w:rPr>
        <w:t xml:space="preserve"> analīze klašu grupām un katrai klasei atsevišķi. Direktora vietnieki izglītības jomā 1.</w:t>
      </w:r>
      <w:r w:rsidR="02420EDF" w:rsidRPr="00DC2A73">
        <w:rPr>
          <w:sz w:val="26"/>
          <w:szCs w:val="26"/>
          <w:lang w:val="lv-LV"/>
        </w:rPr>
        <w:t>s</w:t>
      </w:r>
      <w:r w:rsidR="00487257" w:rsidRPr="00DC2A73">
        <w:rPr>
          <w:sz w:val="26"/>
          <w:szCs w:val="26"/>
          <w:lang w:val="lv-LV"/>
        </w:rPr>
        <w:t>emestra beigās veica izglītojamo mācību sasniegumu analīzi un sēdē</w:t>
      </w:r>
      <w:r w:rsidR="00487257" w:rsidRPr="00B13953">
        <w:rPr>
          <w:color w:val="538135"/>
          <w:sz w:val="26"/>
          <w:szCs w:val="26"/>
          <w:lang w:val="lv-LV"/>
        </w:rPr>
        <w:t>s i</w:t>
      </w:r>
      <w:r w:rsidR="00487257" w:rsidRPr="00DC2A73">
        <w:rPr>
          <w:sz w:val="26"/>
          <w:szCs w:val="26"/>
          <w:lang w:val="lv-LV"/>
        </w:rPr>
        <w:t xml:space="preserve">nformēja skolotājus par mācību darba rezultātiem. Mācību rezultātu lejupslīdes gadījumos tika analizēti nepietiekamā mācību darba iemesli un noteikti tālākās darbības virzieni mācību sasniegumu rezultātu uzlabošanai (sadarbība ar klases audzinātāju, vecākiem un atbalsta personāla speciālistiem, skolotāju palīgiem (projekts </w:t>
      </w:r>
      <w:r w:rsidR="00487257" w:rsidRPr="00DC2A73">
        <w:rPr>
          <w:sz w:val="26"/>
          <w:szCs w:val="26"/>
          <w:lang w:val="lv-LV" w:eastAsia="lv-LV"/>
        </w:rPr>
        <w:t>“Atbalsts izglītojamo individuālo kompetenču attīstībai”</w:t>
      </w:r>
      <w:r w:rsidR="00487257" w:rsidRPr="00DC2A73">
        <w:rPr>
          <w:b/>
          <w:bCs/>
          <w:sz w:val="26"/>
          <w:szCs w:val="26"/>
          <w:lang w:val="lv-LV" w:eastAsia="lv-LV"/>
        </w:rPr>
        <w:t xml:space="preserve"> </w:t>
      </w:r>
      <w:r w:rsidR="00487257" w:rsidRPr="00DC2A73">
        <w:rPr>
          <w:sz w:val="26"/>
          <w:szCs w:val="26"/>
          <w:lang w:val="lv-LV" w:eastAsia="lv-LV"/>
        </w:rPr>
        <w:t>Nr. 8.3.2.2/16/I/001 jeb PVS ID 3712</w:t>
      </w:r>
      <w:r w:rsidR="00A64362">
        <w:rPr>
          <w:sz w:val="26"/>
          <w:szCs w:val="26"/>
          <w:lang w:val="lv-LV" w:eastAsia="lv-LV"/>
        </w:rPr>
        <w:t>).</w:t>
      </w:r>
      <w:r w:rsidR="00487257" w:rsidRPr="00DC2A73">
        <w:rPr>
          <w:sz w:val="26"/>
          <w:szCs w:val="26"/>
          <w:lang w:val="lv-LV"/>
        </w:rPr>
        <w:t xml:space="preserve"> </w:t>
      </w:r>
    </w:p>
    <w:p w:rsidR="00487257" w:rsidRPr="00B13953" w:rsidRDefault="00894F13" w:rsidP="00DC2A73">
      <w:pPr>
        <w:tabs>
          <w:tab w:val="num" w:pos="284"/>
        </w:tabs>
        <w:spacing w:after="0" w:line="240" w:lineRule="auto"/>
        <w:jc w:val="both"/>
        <w:rPr>
          <w:color w:val="000000"/>
          <w:sz w:val="26"/>
          <w:szCs w:val="26"/>
          <w:lang w:val="lv-LV"/>
        </w:rPr>
      </w:pPr>
      <w:r w:rsidRPr="00DC2A73">
        <w:rPr>
          <w:b/>
          <w:bCs/>
          <w:sz w:val="26"/>
          <w:szCs w:val="26"/>
          <w:lang w:val="lv-LV"/>
        </w:rPr>
        <w:t xml:space="preserve">3) </w:t>
      </w:r>
      <w:r w:rsidR="00487257" w:rsidRPr="00DC2A73">
        <w:rPr>
          <w:b/>
          <w:bCs/>
          <w:sz w:val="26"/>
          <w:szCs w:val="26"/>
          <w:lang w:val="lv-LV"/>
        </w:rPr>
        <w:t xml:space="preserve">ieteikums </w:t>
      </w:r>
      <w:r w:rsidR="00487257" w:rsidRPr="00DC2A73">
        <w:rPr>
          <w:sz w:val="26"/>
          <w:szCs w:val="26"/>
          <w:lang w:val="lv-LV"/>
        </w:rPr>
        <w:t>Organizēt regulāru un objektīvu pedagogu profesionālās darbības kvalitātes novērtēšanu, īpašu uzmanību pievēršot audzināšanas jautājumiem un vispusīgai atgriezeniskai saitei kā neatņemam</w:t>
      </w:r>
      <w:r w:rsidR="25B974C1" w:rsidRPr="00DC2A73">
        <w:rPr>
          <w:sz w:val="26"/>
          <w:szCs w:val="26"/>
          <w:lang w:val="lv-LV"/>
        </w:rPr>
        <w:t>ai</w:t>
      </w:r>
      <w:r w:rsidR="00487257" w:rsidRPr="00DC2A73">
        <w:rPr>
          <w:sz w:val="26"/>
          <w:szCs w:val="26"/>
          <w:lang w:val="lv-LV"/>
        </w:rPr>
        <w:t xml:space="preserve"> mācību stun</w:t>
      </w:r>
      <w:r w:rsidR="67989585" w:rsidRPr="00DC2A73">
        <w:rPr>
          <w:sz w:val="26"/>
          <w:szCs w:val="26"/>
          <w:lang w:val="lv-LV"/>
        </w:rPr>
        <w:t>das</w:t>
      </w:r>
      <w:r w:rsidR="7132DAFE" w:rsidRPr="00DC2A73">
        <w:rPr>
          <w:sz w:val="26"/>
          <w:szCs w:val="26"/>
          <w:lang w:val="lv-LV"/>
        </w:rPr>
        <w:t xml:space="preserve"> sastāvdaļai.</w:t>
      </w:r>
    </w:p>
    <w:p w:rsidR="00487257" w:rsidRPr="00B13953" w:rsidRDefault="00FB4209" w:rsidP="00DC2A73">
      <w:pPr>
        <w:spacing w:after="0" w:line="240" w:lineRule="auto"/>
        <w:jc w:val="both"/>
        <w:rPr>
          <w:color w:val="538135"/>
          <w:sz w:val="26"/>
          <w:szCs w:val="26"/>
          <w:lang w:val="lv-LV"/>
        </w:rPr>
      </w:pPr>
      <w:r w:rsidRPr="00DC2A73">
        <w:rPr>
          <w:sz w:val="26"/>
          <w:szCs w:val="26"/>
          <w:lang w:val="lv-LV"/>
        </w:rPr>
        <w:t xml:space="preserve">Ieteikuma izpilde: </w:t>
      </w:r>
      <w:r w:rsidR="00487257" w:rsidRPr="00DC2A73">
        <w:rPr>
          <w:sz w:val="26"/>
          <w:szCs w:val="26"/>
          <w:lang w:val="lv-LV"/>
        </w:rPr>
        <w:t xml:space="preserve">Mācību stundu hospitācija notiek pēc iekšējās kontroles plāna, 2019./2020. m. g. (ar mērķi novērot, kā stundā notiek sadarbība un kā </w:t>
      </w:r>
      <w:r w:rsidR="5390BB73" w:rsidRPr="00DC2A73">
        <w:rPr>
          <w:sz w:val="26"/>
          <w:szCs w:val="26"/>
          <w:lang w:val="lv-LV"/>
        </w:rPr>
        <w:t xml:space="preserve">izglītojamie tajā </w:t>
      </w:r>
      <w:r w:rsidR="00487257" w:rsidRPr="00DC2A73">
        <w:rPr>
          <w:sz w:val="26"/>
          <w:szCs w:val="26"/>
          <w:lang w:val="lv-LV"/>
        </w:rPr>
        <w:t>analizē savu darbu</w:t>
      </w:r>
      <w:r w:rsidR="545B7A5F" w:rsidRPr="00DC2A73">
        <w:rPr>
          <w:sz w:val="26"/>
          <w:szCs w:val="26"/>
          <w:lang w:val="lv-LV"/>
        </w:rPr>
        <w:t>)</w:t>
      </w:r>
      <w:r w:rsidR="00487257" w:rsidRPr="00DC2A73">
        <w:rPr>
          <w:sz w:val="26"/>
          <w:szCs w:val="26"/>
          <w:lang w:val="lv-LV"/>
        </w:rPr>
        <w:t xml:space="preserve"> tika apmeklētas matemātik</w:t>
      </w:r>
      <w:r w:rsidR="07CD8AB0" w:rsidRPr="00DC2A73">
        <w:rPr>
          <w:sz w:val="26"/>
          <w:szCs w:val="26"/>
          <w:lang w:val="lv-LV"/>
        </w:rPr>
        <w:t>as</w:t>
      </w:r>
      <w:r w:rsidR="00487257" w:rsidRPr="00DC2A73">
        <w:rPr>
          <w:sz w:val="26"/>
          <w:szCs w:val="26"/>
          <w:lang w:val="lv-LV"/>
        </w:rPr>
        <w:t>, latviešu valod</w:t>
      </w:r>
      <w:r w:rsidR="14D594DB" w:rsidRPr="00DC2A73">
        <w:rPr>
          <w:sz w:val="26"/>
          <w:szCs w:val="26"/>
          <w:lang w:val="lv-LV"/>
        </w:rPr>
        <w:t>as</w:t>
      </w:r>
      <w:r w:rsidR="00487257" w:rsidRPr="00DC2A73">
        <w:rPr>
          <w:sz w:val="26"/>
          <w:szCs w:val="26"/>
          <w:lang w:val="lv-LV"/>
        </w:rPr>
        <w:t xml:space="preserve"> un literatūr</w:t>
      </w:r>
      <w:r w:rsidR="1400246D" w:rsidRPr="00DC2A73">
        <w:rPr>
          <w:sz w:val="26"/>
          <w:szCs w:val="26"/>
          <w:lang w:val="lv-LV"/>
        </w:rPr>
        <w:t>as</w:t>
      </w:r>
      <w:r w:rsidR="00487257" w:rsidRPr="00DC2A73">
        <w:rPr>
          <w:sz w:val="26"/>
          <w:szCs w:val="26"/>
          <w:lang w:val="lv-LV"/>
        </w:rPr>
        <w:t>, vēstur</w:t>
      </w:r>
      <w:r w:rsidR="3607522E" w:rsidRPr="00DC2A73">
        <w:rPr>
          <w:sz w:val="26"/>
          <w:szCs w:val="26"/>
          <w:lang w:val="lv-LV"/>
        </w:rPr>
        <w:t>es</w:t>
      </w:r>
      <w:r w:rsidR="00487257" w:rsidRPr="00DC2A73">
        <w:rPr>
          <w:sz w:val="26"/>
          <w:szCs w:val="26"/>
          <w:lang w:val="lv-LV"/>
        </w:rPr>
        <w:t>, ķīmij</w:t>
      </w:r>
      <w:r w:rsidR="36B8192E" w:rsidRPr="00DC2A73">
        <w:rPr>
          <w:sz w:val="26"/>
          <w:szCs w:val="26"/>
          <w:lang w:val="lv-LV"/>
        </w:rPr>
        <w:t>as</w:t>
      </w:r>
      <w:r w:rsidR="00487257" w:rsidRPr="00DC2A73">
        <w:rPr>
          <w:sz w:val="26"/>
          <w:szCs w:val="26"/>
          <w:lang w:val="lv-LV"/>
        </w:rPr>
        <w:t>, sport</w:t>
      </w:r>
      <w:r w:rsidR="5C90BC73" w:rsidRPr="00DC2A73">
        <w:rPr>
          <w:sz w:val="26"/>
          <w:szCs w:val="26"/>
          <w:lang w:val="lv-LV"/>
        </w:rPr>
        <w:t>a</w:t>
      </w:r>
      <w:r w:rsidR="00487257" w:rsidRPr="00DC2A73">
        <w:rPr>
          <w:sz w:val="26"/>
          <w:szCs w:val="26"/>
          <w:lang w:val="lv-LV"/>
        </w:rPr>
        <w:t>, mazākumtautības valod</w:t>
      </w:r>
      <w:r w:rsidR="4ADC4353" w:rsidRPr="00DC2A73">
        <w:rPr>
          <w:sz w:val="26"/>
          <w:szCs w:val="26"/>
          <w:lang w:val="lv-LV"/>
        </w:rPr>
        <w:t>as</w:t>
      </w:r>
      <w:r w:rsidR="00487257" w:rsidRPr="00DC2A73">
        <w:rPr>
          <w:sz w:val="26"/>
          <w:szCs w:val="26"/>
          <w:lang w:val="lv-LV"/>
        </w:rPr>
        <w:t xml:space="preserve"> un literatūr</w:t>
      </w:r>
      <w:r w:rsidR="2930D17A" w:rsidRPr="00DC2A73">
        <w:rPr>
          <w:sz w:val="26"/>
          <w:szCs w:val="26"/>
          <w:lang w:val="lv-LV"/>
        </w:rPr>
        <w:t>as</w:t>
      </w:r>
      <w:r w:rsidR="00A37664" w:rsidRPr="00A37664">
        <w:rPr>
          <w:sz w:val="26"/>
          <w:szCs w:val="26"/>
          <w:lang w:val="lv-LV"/>
        </w:rPr>
        <w:t xml:space="preserve"> </w:t>
      </w:r>
      <w:r w:rsidR="00A37664" w:rsidRPr="00DC2A73">
        <w:rPr>
          <w:sz w:val="26"/>
          <w:szCs w:val="26"/>
          <w:lang w:val="lv-LV"/>
        </w:rPr>
        <w:t>stundas</w:t>
      </w:r>
      <w:r w:rsidR="00487257" w:rsidRPr="00DC2A73">
        <w:rPr>
          <w:sz w:val="26"/>
          <w:szCs w:val="26"/>
          <w:lang w:val="lv-LV"/>
        </w:rPr>
        <w:t xml:space="preserve">. Audzināšanas jautājumus </w:t>
      </w:r>
      <w:r w:rsidR="00A37664">
        <w:rPr>
          <w:sz w:val="26"/>
          <w:szCs w:val="26"/>
          <w:lang w:val="lv-LV"/>
        </w:rPr>
        <w:t xml:space="preserve">mācību </w:t>
      </w:r>
      <w:r w:rsidR="00487257" w:rsidRPr="00DC2A73">
        <w:rPr>
          <w:sz w:val="26"/>
          <w:szCs w:val="26"/>
          <w:lang w:val="lv-LV"/>
        </w:rPr>
        <w:t>stundas laikā skolotāji īsteno atbilstīgi 2016.gada 15.jūlija Ministru kabineta noteikum</w:t>
      </w:r>
      <w:r w:rsidR="2F06D4DA" w:rsidRPr="00DC2A73">
        <w:rPr>
          <w:sz w:val="26"/>
          <w:szCs w:val="26"/>
          <w:lang w:val="lv-LV"/>
        </w:rPr>
        <w:t>os</w:t>
      </w:r>
      <w:r w:rsidR="00487257" w:rsidRPr="00DC2A73">
        <w:rPr>
          <w:sz w:val="26"/>
          <w:szCs w:val="26"/>
          <w:lang w:val="lv-LV"/>
        </w:rPr>
        <w:t xml:space="preserve"> Nr.480 “Izglītojamo audzināšanas vadlīnijas un informācijas, mācību līdzekļu, materiālu un mācību un audzināšanas metožu izvērtēšanas kārtība”</w:t>
      </w:r>
      <w:r w:rsidR="00A37664">
        <w:rPr>
          <w:sz w:val="26"/>
          <w:szCs w:val="26"/>
          <w:lang w:val="lv-LV"/>
        </w:rPr>
        <w:t xml:space="preserve"> </w:t>
      </w:r>
      <w:r w:rsidR="00487257" w:rsidRPr="00DC2A73">
        <w:rPr>
          <w:sz w:val="26"/>
          <w:szCs w:val="26"/>
          <w:lang w:val="lv-LV"/>
        </w:rPr>
        <w:t>8.1., 10.6. un 17.3. pantā noteiktajam.</w:t>
      </w:r>
    </w:p>
    <w:p w:rsidR="00487257" w:rsidRPr="00B13953" w:rsidRDefault="00894F13" w:rsidP="00DC2A73">
      <w:pPr>
        <w:tabs>
          <w:tab w:val="num" w:pos="284"/>
        </w:tabs>
        <w:spacing w:after="0" w:line="240" w:lineRule="auto"/>
        <w:jc w:val="both"/>
        <w:rPr>
          <w:color w:val="000000"/>
          <w:sz w:val="26"/>
          <w:szCs w:val="26"/>
          <w:lang w:val="lv-LV"/>
        </w:rPr>
      </w:pPr>
      <w:r w:rsidRPr="00DC2A73">
        <w:rPr>
          <w:b/>
          <w:bCs/>
          <w:sz w:val="26"/>
          <w:szCs w:val="26"/>
          <w:lang w:val="lv-LV"/>
        </w:rPr>
        <w:t xml:space="preserve">4) </w:t>
      </w:r>
      <w:r w:rsidR="00487257" w:rsidRPr="00DC2A73">
        <w:rPr>
          <w:b/>
          <w:bCs/>
          <w:sz w:val="26"/>
          <w:szCs w:val="26"/>
          <w:lang w:val="lv-LV"/>
        </w:rPr>
        <w:t xml:space="preserve">ieteikums </w:t>
      </w:r>
      <w:r w:rsidR="00487257" w:rsidRPr="00DC2A73">
        <w:rPr>
          <w:sz w:val="26"/>
          <w:szCs w:val="26"/>
          <w:lang w:val="lv-LV"/>
        </w:rPr>
        <w:t>Turpināt pilnveidot pedagogu latviešu valodas zināšanas un prasmes, lai izglītības iestāde varētu nodrošināt kvalitatīvu izglītību visās izglītības pakāpēs.</w:t>
      </w:r>
    </w:p>
    <w:p w:rsidR="00487257" w:rsidRPr="00B13953" w:rsidRDefault="00FB4209" w:rsidP="00DC2A73">
      <w:pPr>
        <w:tabs>
          <w:tab w:val="left" w:pos="0"/>
        </w:tabs>
        <w:spacing w:after="0" w:line="240" w:lineRule="auto"/>
        <w:jc w:val="both"/>
        <w:rPr>
          <w:color w:val="538135"/>
          <w:sz w:val="26"/>
          <w:szCs w:val="26"/>
          <w:lang w:val="lv-LV"/>
        </w:rPr>
      </w:pPr>
      <w:r w:rsidRPr="00DC2A73">
        <w:rPr>
          <w:sz w:val="26"/>
          <w:szCs w:val="26"/>
          <w:lang w:val="lv-LV"/>
        </w:rPr>
        <w:t xml:space="preserve">Ieteikuma izpilde: </w:t>
      </w:r>
      <w:r w:rsidR="00487257" w:rsidRPr="00DC2A73">
        <w:rPr>
          <w:sz w:val="26"/>
          <w:szCs w:val="26"/>
          <w:lang w:val="lv-LV"/>
        </w:rPr>
        <w:t>2018.</w:t>
      </w:r>
      <w:r w:rsidR="58F2725C" w:rsidRPr="00DC2A73">
        <w:rPr>
          <w:sz w:val="26"/>
          <w:szCs w:val="26"/>
          <w:lang w:val="lv-LV"/>
        </w:rPr>
        <w:t xml:space="preserve"> </w:t>
      </w:r>
      <w:r w:rsidR="00487257" w:rsidRPr="00DC2A73">
        <w:rPr>
          <w:sz w:val="26"/>
          <w:szCs w:val="26"/>
          <w:lang w:val="lv-LV"/>
        </w:rPr>
        <w:t>/2019.</w:t>
      </w:r>
      <w:r w:rsidR="5D98F34D" w:rsidRPr="00DC2A73">
        <w:rPr>
          <w:sz w:val="26"/>
          <w:szCs w:val="26"/>
          <w:lang w:val="lv-LV"/>
        </w:rPr>
        <w:t xml:space="preserve"> </w:t>
      </w:r>
      <w:r w:rsidR="00487257" w:rsidRPr="00DC2A73">
        <w:rPr>
          <w:sz w:val="26"/>
          <w:szCs w:val="26"/>
          <w:lang w:val="lv-LV"/>
        </w:rPr>
        <w:t>m.</w:t>
      </w:r>
      <w:r w:rsidR="40C6E11A" w:rsidRPr="00DC2A73">
        <w:rPr>
          <w:sz w:val="26"/>
          <w:szCs w:val="26"/>
          <w:lang w:val="lv-LV"/>
        </w:rPr>
        <w:t xml:space="preserve"> </w:t>
      </w:r>
      <w:r w:rsidR="00487257" w:rsidRPr="00DC2A73">
        <w:rPr>
          <w:sz w:val="26"/>
          <w:szCs w:val="26"/>
          <w:lang w:val="lv-LV"/>
        </w:rPr>
        <w:t xml:space="preserve">g. 34 pedagogi apguva programmu latviešu valodas pilnveidei profesionālajām vajadzībām skolu pedagogiem. 2019./2020. m. g. </w:t>
      </w:r>
      <w:r w:rsidR="2CD6B030" w:rsidRPr="00DC2A73">
        <w:rPr>
          <w:sz w:val="26"/>
          <w:szCs w:val="26"/>
          <w:lang w:val="lv-LV"/>
        </w:rPr>
        <w:t xml:space="preserve">tika izveidots </w:t>
      </w:r>
      <w:r w:rsidR="00487257" w:rsidRPr="00DC2A73">
        <w:rPr>
          <w:sz w:val="26"/>
          <w:szCs w:val="26"/>
          <w:lang w:val="lv-LV"/>
        </w:rPr>
        <w:t>latviešu valodas “Klubiņš” (reizi nedēļā, vada skolas latviešu valodas skolotāja), kur</w:t>
      </w:r>
      <w:r w:rsidR="391968BE" w:rsidRPr="00DC2A73">
        <w:rPr>
          <w:sz w:val="26"/>
          <w:szCs w:val="26"/>
          <w:lang w:val="lv-LV"/>
        </w:rPr>
        <w:t>ā</w:t>
      </w:r>
      <w:r w:rsidR="00487257" w:rsidRPr="00DC2A73">
        <w:rPr>
          <w:sz w:val="26"/>
          <w:szCs w:val="26"/>
          <w:lang w:val="lv-LV"/>
        </w:rPr>
        <w:t xml:space="preserve"> skolotāji pilnveido </w:t>
      </w:r>
      <w:r w:rsidR="4235D2DA" w:rsidRPr="00DC2A73">
        <w:rPr>
          <w:sz w:val="26"/>
          <w:szCs w:val="26"/>
          <w:lang w:val="lv-LV"/>
        </w:rPr>
        <w:t xml:space="preserve">savas </w:t>
      </w:r>
      <w:r w:rsidR="00487257" w:rsidRPr="00DC2A73">
        <w:rPr>
          <w:sz w:val="26"/>
          <w:szCs w:val="26"/>
          <w:lang w:val="lv-LV"/>
        </w:rPr>
        <w:t xml:space="preserve">latviešu valodas prasmes. </w:t>
      </w:r>
    </w:p>
    <w:p w:rsidR="00487257" w:rsidRPr="00DC2A73" w:rsidRDefault="00487257" w:rsidP="00DC2A73">
      <w:pPr>
        <w:spacing w:after="0" w:line="240" w:lineRule="auto"/>
        <w:jc w:val="both"/>
        <w:rPr>
          <w:rFonts w:eastAsia="Times New Roman"/>
          <w:sz w:val="26"/>
          <w:szCs w:val="26"/>
          <w:lang w:val="lv-LV"/>
        </w:rPr>
      </w:pPr>
      <w:r w:rsidRPr="00DC2A73">
        <w:rPr>
          <w:rFonts w:eastAsia="Times New Roman"/>
          <w:sz w:val="26"/>
          <w:szCs w:val="26"/>
          <w:lang w:val="lv-LV"/>
        </w:rPr>
        <w:t>Tika organizēts seminārs skolotājiem “</w:t>
      </w:r>
      <w:r w:rsidRPr="00DC2A73">
        <w:rPr>
          <w:rFonts w:eastAsia="Times New Roman"/>
          <w:sz w:val="26"/>
          <w:szCs w:val="26"/>
          <w:shd w:val="clear" w:color="auto" w:fill="FFFFFF"/>
          <w:lang w:val="lv-LV"/>
        </w:rPr>
        <w:t>Satura un valodas integrēta apguve (CLIL), īstenojot pāreju uz mācībām valsts valodā un stiprinot svešvalodu apguvi”</w:t>
      </w:r>
      <w:r w:rsidRPr="00DC2A73">
        <w:rPr>
          <w:rFonts w:eastAsia="Times New Roman"/>
          <w:sz w:val="26"/>
          <w:szCs w:val="26"/>
          <w:lang w:val="lv-LV"/>
        </w:rPr>
        <w:t xml:space="preserve"> (20.01.2020. un 22.01.2020.).</w:t>
      </w:r>
    </w:p>
    <w:p w:rsidR="00487257" w:rsidRPr="00DC2A73" w:rsidRDefault="00894F13" w:rsidP="00DC2A73">
      <w:pPr>
        <w:tabs>
          <w:tab w:val="num" w:pos="284"/>
        </w:tabs>
        <w:spacing w:after="0" w:line="240" w:lineRule="auto"/>
        <w:jc w:val="both"/>
        <w:rPr>
          <w:sz w:val="26"/>
          <w:szCs w:val="26"/>
          <w:lang w:val="lv-LV"/>
        </w:rPr>
      </w:pPr>
      <w:r w:rsidRPr="00DC2A73">
        <w:rPr>
          <w:b/>
          <w:bCs/>
          <w:sz w:val="26"/>
          <w:szCs w:val="26"/>
          <w:lang w:val="lv-LV"/>
        </w:rPr>
        <w:t xml:space="preserve">5) </w:t>
      </w:r>
      <w:r w:rsidR="00487257" w:rsidRPr="00DC2A73">
        <w:rPr>
          <w:b/>
          <w:bCs/>
          <w:sz w:val="26"/>
          <w:szCs w:val="26"/>
          <w:lang w:val="lv-LV"/>
        </w:rPr>
        <w:t xml:space="preserve">ieteikums </w:t>
      </w:r>
      <w:r w:rsidR="00487257" w:rsidRPr="00DC2A73">
        <w:rPr>
          <w:sz w:val="26"/>
          <w:szCs w:val="26"/>
          <w:lang w:val="lv-LV"/>
        </w:rPr>
        <w:t>Sistemātiski un regulāri nodrošināt e-klases žurnāla ierakstu un izlikto vērtējumu objekt</w:t>
      </w:r>
      <w:r w:rsidR="00A37664">
        <w:rPr>
          <w:sz w:val="26"/>
          <w:szCs w:val="26"/>
          <w:lang w:val="lv-LV"/>
        </w:rPr>
        <w:t>ī</w:t>
      </w:r>
      <w:r w:rsidR="00487257" w:rsidRPr="00DC2A73">
        <w:rPr>
          <w:sz w:val="26"/>
          <w:szCs w:val="26"/>
          <w:lang w:val="lv-LV"/>
        </w:rPr>
        <w:t>v</w:t>
      </w:r>
      <w:r w:rsidR="47D379E4" w:rsidRPr="00DC2A73">
        <w:rPr>
          <w:sz w:val="26"/>
          <w:szCs w:val="26"/>
          <w:lang w:val="lv-LV"/>
        </w:rPr>
        <w:t>u atspoguļojumu.</w:t>
      </w:r>
    </w:p>
    <w:p w:rsidR="00487257" w:rsidRPr="00B13953" w:rsidRDefault="00FB4209" w:rsidP="00DC2A73">
      <w:pPr>
        <w:spacing w:after="0" w:line="240" w:lineRule="auto"/>
        <w:jc w:val="both"/>
        <w:rPr>
          <w:color w:val="538135"/>
          <w:sz w:val="26"/>
          <w:szCs w:val="26"/>
          <w:lang w:val="lv-LV"/>
        </w:rPr>
      </w:pPr>
      <w:r w:rsidRPr="00DC2A73">
        <w:rPr>
          <w:sz w:val="26"/>
          <w:szCs w:val="26"/>
          <w:lang w:val="lv-LV"/>
        </w:rPr>
        <w:t xml:space="preserve">Ieteikuma izpilde: </w:t>
      </w:r>
      <w:r w:rsidR="00487257" w:rsidRPr="00DC2A73">
        <w:rPr>
          <w:sz w:val="26"/>
          <w:szCs w:val="26"/>
          <w:lang w:val="lv-LV"/>
        </w:rPr>
        <w:t>2018./2019.</w:t>
      </w:r>
      <w:r w:rsidR="5DAF8F3E" w:rsidRPr="00DC2A73">
        <w:rPr>
          <w:sz w:val="26"/>
          <w:szCs w:val="26"/>
          <w:lang w:val="lv-LV"/>
        </w:rPr>
        <w:t xml:space="preserve"> </w:t>
      </w:r>
      <w:r w:rsidR="00487257" w:rsidRPr="00DC2A73">
        <w:rPr>
          <w:sz w:val="26"/>
          <w:szCs w:val="26"/>
          <w:lang w:val="lv-LV"/>
        </w:rPr>
        <w:t>m.g. beigās un 2019./2020.</w:t>
      </w:r>
      <w:r w:rsidR="3AC6A3F3" w:rsidRPr="00DC2A73">
        <w:rPr>
          <w:sz w:val="26"/>
          <w:szCs w:val="26"/>
          <w:lang w:val="lv-LV"/>
        </w:rPr>
        <w:t xml:space="preserve"> </w:t>
      </w:r>
      <w:r w:rsidR="00487257" w:rsidRPr="00DC2A73">
        <w:rPr>
          <w:sz w:val="26"/>
          <w:szCs w:val="26"/>
          <w:lang w:val="lv-LV"/>
        </w:rPr>
        <w:t>m.g. 1 semestrī direktora vietnieki izglītības jomā veica pārbaudi e-klases žurnālos: žurnālu savlaicīga aizpildīšana (stundu tēmas un vērtējumi); izglītojamo sasniegumu vērtēšana.</w:t>
      </w:r>
    </w:p>
    <w:p w:rsidR="00487257" w:rsidRPr="00B13953" w:rsidRDefault="00894F13" w:rsidP="00DC2A73">
      <w:pPr>
        <w:tabs>
          <w:tab w:val="num" w:pos="284"/>
        </w:tabs>
        <w:spacing w:after="0" w:line="240" w:lineRule="auto"/>
        <w:jc w:val="both"/>
        <w:rPr>
          <w:color w:val="000000"/>
          <w:sz w:val="26"/>
          <w:szCs w:val="26"/>
          <w:lang w:val="lv-LV"/>
        </w:rPr>
      </w:pPr>
      <w:r w:rsidRPr="00DC2A73">
        <w:rPr>
          <w:b/>
          <w:bCs/>
          <w:sz w:val="26"/>
          <w:szCs w:val="26"/>
          <w:lang w:val="lv-LV"/>
        </w:rPr>
        <w:t xml:space="preserve">6) </w:t>
      </w:r>
      <w:r w:rsidR="005A23CA" w:rsidRPr="00DC2A73">
        <w:rPr>
          <w:b/>
          <w:bCs/>
          <w:sz w:val="26"/>
          <w:szCs w:val="26"/>
          <w:lang w:val="lv-LV"/>
        </w:rPr>
        <w:t>i</w:t>
      </w:r>
      <w:r w:rsidR="00487257" w:rsidRPr="00DC2A73">
        <w:rPr>
          <w:b/>
          <w:bCs/>
          <w:sz w:val="26"/>
          <w:szCs w:val="26"/>
          <w:lang w:val="lv-LV"/>
        </w:rPr>
        <w:t xml:space="preserve">eteikums </w:t>
      </w:r>
      <w:r w:rsidR="00487257" w:rsidRPr="00DC2A73">
        <w:rPr>
          <w:sz w:val="26"/>
          <w:szCs w:val="26"/>
          <w:lang w:val="lv-LV"/>
        </w:rPr>
        <w:t>Izveidot vienotu metodisko pieeju mācību procesa individualizācijai un diferenciācijai, kā arī starppriekšmetu saiknes nodrošināšanai.</w:t>
      </w:r>
    </w:p>
    <w:p w:rsidR="00487257" w:rsidRPr="00B13953" w:rsidRDefault="00FB4209" w:rsidP="00DC2A73">
      <w:pPr>
        <w:spacing w:after="0" w:line="240" w:lineRule="auto"/>
        <w:jc w:val="both"/>
        <w:rPr>
          <w:color w:val="538135"/>
          <w:sz w:val="26"/>
          <w:szCs w:val="26"/>
        </w:rPr>
      </w:pPr>
      <w:r w:rsidRPr="00DC2A73">
        <w:rPr>
          <w:sz w:val="26"/>
          <w:szCs w:val="26"/>
        </w:rPr>
        <w:t xml:space="preserve">Ieteikuma izpilde: </w:t>
      </w:r>
      <w:r w:rsidR="00487257" w:rsidRPr="00DC2A73">
        <w:rPr>
          <w:sz w:val="26"/>
          <w:szCs w:val="26"/>
        </w:rPr>
        <w:t>2018.</w:t>
      </w:r>
      <w:r w:rsidR="00E76517">
        <w:rPr>
          <w:sz w:val="26"/>
          <w:szCs w:val="26"/>
        </w:rPr>
        <w:t xml:space="preserve"> </w:t>
      </w:r>
      <w:r w:rsidR="00487257" w:rsidRPr="00DC2A73">
        <w:rPr>
          <w:sz w:val="26"/>
          <w:szCs w:val="26"/>
        </w:rPr>
        <w:t>/2019. m. g. II semestra ietvaros</w:t>
      </w:r>
      <w:r w:rsidR="2E1EB200" w:rsidRPr="00DC2A73">
        <w:rPr>
          <w:sz w:val="26"/>
          <w:szCs w:val="26"/>
        </w:rPr>
        <w:t xml:space="preserve"> tika</w:t>
      </w:r>
      <w:r w:rsidR="00487257" w:rsidRPr="00DC2A73">
        <w:rPr>
          <w:sz w:val="26"/>
          <w:szCs w:val="26"/>
        </w:rPr>
        <w:t xml:space="preserve"> hospitēta 21 </w:t>
      </w:r>
      <w:r w:rsidR="00A37664">
        <w:rPr>
          <w:sz w:val="26"/>
          <w:szCs w:val="26"/>
        </w:rPr>
        <w:t xml:space="preserve">mācību </w:t>
      </w:r>
      <w:r w:rsidR="00487257" w:rsidRPr="00DC2A73">
        <w:rPr>
          <w:sz w:val="26"/>
          <w:szCs w:val="26"/>
        </w:rPr>
        <w:t xml:space="preserve">stunda. </w:t>
      </w:r>
    </w:p>
    <w:p w:rsidR="00487257" w:rsidRPr="00B13953" w:rsidRDefault="00487257" w:rsidP="00DC2A73">
      <w:pPr>
        <w:spacing w:after="0" w:line="240" w:lineRule="auto"/>
        <w:jc w:val="both"/>
        <w:rPr>
          <w:color w:val="538135"/>
          <w:sz w:val="26"/>
          <w:szCs w:val="26"/>
        </w:rPr>
      </w:pPr>
      <w:r w:rsidRPr="00DC2A73">
        <w:rPr>
          <w:sz w:val="26"/>
          <w:szCs w:val="26"/>
        </w:rPr>
        <w:t>2019.</w:t>
      </w:r>
      <w:r w:rsidR="005A23CA" w:rsidRPr="00DC2A73">
        <w:rPr>
          <w:sz w:val="26"/>
          <w:szCs w:val="26"/>
        </w:rPr>
        <w:t xml:space="preserve"> </w:t>
      </w:r>
      <w:r w:rsidRPr="00DC2A73">
        <w:rPr>
          <w:sz w:val="26"/>
          <w:szCs w:val="26"/>
        </w:rPr>
        <w:t>gada 3.</w:t>
      </w:r>
      <w:r w:rsidR="00E76517">
        <w:rPr>
          <w:sz w:val="26"/>
          <w:szCs w:val="26"/>
        </w:rPr>
        <w:t xml:space="preserve"> </w:t>
      </w:r>
      <w:r w:rsidRPr="00DC2A73">
        <w:rPr>
          <w:sz w:val="26"/>
          <w:szCs w:val="26"/>
        </w:rPr>
        <w:t xml:space="preserve">janvārī notika skolas pedagoģiskās padomes sēde “Kompetenču pieeja izglītībā – iespējas un izaicinājumi” (vadīja LU eksperte). </w:t>
      </w:r>
    </w:p>
    <w:p w:rsidR="00487257" w:rsidRPr="00B13953" w:rsidRDefault="00487257" w:rsidP="00DC2A73">
      <w:pPr>
        <w:spacing w:after="0" w:line="240" w:lineRule="auto"/>
        <w:jc w:val="both"/>
        <w:rPr>
          <w:color w:val="538135"/>
          <w:sz w:val="26"/>
          <w:szCs w:val="26"/>
        </w:rPr>
      </w:pPr>
      <w:r w:rsidRPr="00DC2A73">
        <w:rPr>
          <w:sz w:val="26"/>
          <w:szCs w:val="26"/>
        </w:rPr>
        <w:t>2019.</w:t>
      </w:r>
      <w:r w:rsidR="005A23CA" w:rsidRPr="00DC2A73">
        <w:rPr>
          <w:sz w:val="26"/>
          <w:szCs w:val="26"/>
        </w:rPr>
        <w:t xml:space="preserve"> </w:t>
      </w:r>
      <w:r w:rsidRPr="00DC2A73">
        <w:rPr>
          <w:sz w:val="26"/>
          <w:szCs w:val="26"/>
        </w:rPr>
        <w:t>gada 5.</w:t>
      </w:r>
      <w:r w:rsidR="00E76517">
        <w:rPr>
          <w:sz w:val="26"/>
          <w:szCs w:val="26"/>
        </w:rPr>
        <w:t xml:space="preserve"> </w:t>
      </w:r>
      <w:r w:rsidR="0042029E" w:rsidRPr="00DC2A73">
        <w:rPr>
          <w:sz w:val="26"/>
          <w:szCs w:val="26"/>
        </w:rPr>
        <w:t>jūnijā tika</w:t>
      </w:r>
      <w:r w:rsidRPr="00DC2A73">
        <w:rPr>
          <w:sz w:val="26"/>
          <w:szCs w:val="26"/>
        </w:rPr>
        <w:t xml:space="preserve"> organizēts “Metodisko ideju pedagoģiskais festivāls” ar mērķi aktivizēt skolotāju radošo darbību un pieredzes apmaiņu, vecināt labās prakses popularizēšanu mācību procesā. Festivāla ietvaros notika 11 atklātās mācību stundas, pasākums “Etīde kā drāmas metode personības pilnveidei”, labās prakses ideju prezentācijas un skolotāju </w:t>
      </w:r>
      <w:r w:rsidR="3A78A60F" w:rsidRPr="00DC2A73">
        <w:rPr>
          <w:sz w:val="26"/>
          <w:szCs w:val="26"/>
        </w:rPr>
        <w:t>darba</w:t>
      </w:r>
      <w:r w:rsidRPr="00DC2A73">
        <w:rPr>
          <w:sz w:val="26"/>
          <w:szCs w:val="26"/>
        </w:rPr>
        <w:t xml:space="preserve"> pašvērtējums. </w:t>
      </w:r>
    </w:p>
    <w:p w:rsidR="00487257" w:rsidRPr="00B13953" w:rsidRDefault="00487257" w:rsidP="00DC2A73">
      <w:pPr>
        <w:spacing w:after="0" w:line="240" w:lineRule="auto"/>
        <w:jc w:val="both"/>
        <w:rPr>
          <w:color w:val="538135"/>
          <w:sz w:val="26"/>
          <w:szCs w:val="26"/>
        </w:rPr>
      </w:pPr>
      <w:r w:rsidRPr="00DC2A73">
        <w:rPr>
          <w:sz w:val="26"/>
          <w:szCs w:val="26"/>
        </w:rPr>
        <w:t>2019.</w:t>
      </w:r>
      <w:r w:rsidR="005A23CA" w:rsidRPr="00DC2A73">
        <w:rPr>
          <w:sz w:val="26"/>
          <w:szCs w:val="26"/>
        </w:rPr>
        <w:t xml:space="preserve"> </w:t>
      </w:r>
      <w:r w:rsidRPr="00DC2A73">
        <w:rPr>
          <w:sz w:val="26"/>
          <w:szCs w:val="26"/>
        </w:rPr>
        <w:t>gada 26. augustā notika pedagoģiskās padomes sēde “Skolas metodiskā gatavība kompetencēs balstīta izglītības satura apguvei”.</w:t>
      </w:r>
    </w:p>
    <w:p w:rsidR="00487257" w:rsidRPr="00E87E2B" w:rsidRDefault="00487257" w:rsidP="00DC2A73">
      <w:pPr>
        <w:spacing w:after="0" w:line="240" w:lineRule="auto"/>
        <w:jc w:val="both"/>
        <w:rPr>
          <w:sz w:val="26"/>
          <w:szCs w:val="26"/>
        </w:rPr>
      </w:pPr>
      <w:r w:rsidRPr="00DC2A73">
        <w:rPr>
          <w:sz w:val="26"/>
          <w:szCs w:val="26"/>
        </w:rPr>
        <w:t>Metodiskās padomes ietvaros 2019./2020.</w:t>
      </w:r>
      <w:r w:rsidR="005A23CA" w:rsidRPr="00DC2A73">
        <w:rPr>
          <w:sz w:val="26"/>
          <w:szCs w:val="26"/>
        </w:rPr>
        <w:t xml:space="preserve"> </w:t>
      </w:r>
      <w:r w:rsidRPr="00DC2A73">
        <w:rPr>
          <w:sz w:val="26"/>
          <w:szCs w:val="26"/>
        </w:rPr>
        <w:t>m.</w:t>
      </w:r>
      <w:r w:rsidR="00DC2A73">
        <w:rPr>
          <w:sz w:val="26"/>
          <w:szCs w:val="26"/>
        </w:rPr>
        <w:t xml:space="preserve"> </w:t>
      </w:r>
      <w:r w:rsidRPr="00DC2A73">
        <w:rPr>
          <w:sz w:val="26"/>
          <w:szCs w:val="26"/>
        </w:rPr>
        <w:t>g. 1. semestrī tika ieplānots un izpildīts:</w:t>
      </w:r>
      <w:r w:rsidR="7FA46581" w:rsidRPr="00DC2A73">
        <w:rPr>
          <w:sz w:val="26"/>
          <w:szCs w:val="26"/>
        </w:rPr>
        <w:t xml:space="preserve"> t</w:t>
      </w:r>
      <w:r w:rsidRPr="00DC2A73">
        <w:rPr>
          <w:sz w:val="26"/>
          <w:szCs w:val="26"/>
        </w:rPr>
        <w:t>ika novadīt</w:t>
      </w:r>
      <w:r w:rsidR="005A23CA" w:rsidRPr="00DC2A73">
        <w:rPr>
          <w:sz w:val="26"/>
          <w:szCs w:val="26"/>
        </w:rPr>
        <w:t>a</w:t>
      </w:r>
      <w:r w:rsidRPr="00DC2A73">
        <w:rPr>
          <w:sz w:val="26"/>
          <w:szCs w:val="26"/>
        </w:rPr>
        <w:t xml:space="preserve">s 11 atklātās mācību stundas, tajā skaitā 3 atklātie pasākumi starppriekšmetu saiknes nodrošināšanai. Reizi mēnesī tika organizētas metodiskās pēcpusdienas ar mērķi dalīties ikdienas darba pieredzē, </w:t>
      </w:r>
      <w:r w:rsidR="004D109A" w:rsidRPr="00DC2A73">
        <w:rPr>
          <w:sz w:val="26"/>
          <w:szCs w:val="26"/>
        </w:rPr>
        <w:t xml:space="preserve">labās prakses piemēru iepazīšanā un </w:t>
      </w:r>
      <w:r w:rsidRPr="00DC2A73">
        <w:rPr>
          <w:sz w:val="26"/>
          <w:szCs w:val="26"/>
        </w:rPr>
        <w:t>topošā mācību satura saskaņošanā.</w:t>
      </w:r>
      <w:r w:rsidR="31AEDDC5" w:rsidRPr="00DC2A73">
        <w:rPr>
          <w:sz w:val="26"/>
          <w:szCs w:val="26"/>
        </w:rPr>
        <w:t xml:space="preserve"> </w:t>
      </w:r>
      <w:r w:rsidRPr="00DC2A73">
        <w:rPr>
          <w:sz w:val="26"/>
          <w:szCs w:val="26"/>
        </w:rPr>
        <w:t>2020.</w:t>
      </w:r>
      <w:r w:rsidR="004D109A" w:rsidRPr="00DC2A73">
        <w:rPr>
          <w:sz w:val="26"/>
          <w:szCs w:val="26"/>
        </w:rPr>
        <w:t xml:space="preserve"> </w:t>
      </w:r>
      <w:r w:rsidRPr="00DC2A73">
        <w:rPr>
          <w:sz w:val="26"/>
          <w:szCs w:val="26"/>
        </w:rPr>
        <w:t>gada 3.</w:t>
      </w:r>
      <w:r w:rsidR="3F6AB578" w:rsidRPr="00DC2A73">
        <w:rPr>
          <w:sz w:val="26"/>
          <w:szCs w:val="26"/>
        </w:rPr>
        <w:t xml:space="preserve"> </w:t>
      </w:r>
      <w:r w:rsidRPr="00DC2A73">
        <w:rPr>
          <w:sz w:val="26"/>
          <w:szCs w:val="26"/>
        </w:rPr>
        <w:t xml:space="preserve">janvārī </w:t>
      </w:r>
      <w:r w:rsidR="085A11F5" w:rsidRPr="00DC2A73">
        <w:rPr>
          <w:sz w:val="26"/>
          <w:szCs w:val="26"/>
        </w:rPr>
        <w:t>notika</w:t>
      </w:r>
      <w:r w:rsidRPr="00DC2A73">
        <w:rPr>
          <w:sz w:val="26"/>
          <w:szCs w:val="26"/>
        </w:rPr>
        <w:t xml:space="preserve"> pedagoģiskās padomes sēde “Mācīšana un mācīšanās kompetenču reformas ietvaros” ar mērķi pilnveidot mācīšanās kompetenci.</w:t>
      </w:r>
    </w:p>
    <w:p w:rsidR="00487257" w:rsidRPr="00E87E2B" w:rsidRDefault="00894F13" w:rsidP="00DC2A73">
      <w:pPr>
        <w:tabs>
          <w:tab w:val="left" w:pos="0"/>
        </w:tabs>
        <w:spacing w:after="0" w:line="240" w:lineRule="auto"/>
        <w:jc w:val="both"/>
        <w:rPr>
          <w:sz w:val="26"/>
          <w:szCs w:val="26"/>
        </w:rPr>
      </w:pPr>
      <w:r w:rsidRPr="00E87E2B">
        <w:rPr>
          <w:b/>
          <w:bCs/>
          <w:sz w:val="26"/>
          <w:szCs w:val="26"/>
        </w:rPr>
        <w:t>7)</w:t>
      </w:r>
      <w:r w:rsidR="00487257" w:rsidRPr="00E87E2B">
        <w:rPr>
          <w:b/>
          <w:bCs/>
          <w:sz w:val="26"/>
          <w:szCs w:val="26"/>
        </w:rPr>
        <w:t xml:space="preserve"> ieteikums </w:t>
      </w:r>
      <w:r w:rsidR="00487257" w:rsidRPr="00E87E2B">
        <w:rPr>
          <w:sz w:val="26"/>
          <w:szCs w:val="26"/>
        </w:rPr>
        <w:t>Mazināt izglītojamo neattaisnoti kavēto mācību stundu skaitu.</w:t>
      </w:r>
    </w:p>
    <w:p w:rsidR="00487257" w:rsidRPr="00B13953" w:rsidRDefault="00FB4209" w:rsidP="00DC2A73">
      <w:pPr>
        <w:spacing w:after="0" w:line="240" w:lineRule="auto"/>
        <w:jc w:val="both"/>
        <w:rPr>
          <w:color w:val="538135"/>
          <w:sz w:val="26"/>
          <w:szCs w:val="26"/>
        </w:rPr>
      </w:pPr>
      <w:r w:rsidRPr="00E87E2B">
        <w:rPr>
          <w:sz w:val="26"/>
          <w:szCs w:val="26"/>
        </w:rPr>
        <w:t xml:space="preserve">Ieteikuma izpilde: </w:t>
      </w:r>
      <w:r w:rsidR="00487257" w:rsidRPr="00E87E2B">
        <w:rPr>
          <w:sz w:val="26"/>
          <w:szCs w:val="26"/>
        </w:rPr>
        <w:t>Projektā “Atbalsts priekšlaicīgas mācību pārtraukšanas samazināšanai</w:t>
      </w:r>
      <w:r w:rsidR="00487257" w:rsidRPr="00DC2A73">
        <w:rPr>
          <w:sz w:val="26"/>
          <w:szCs w:val="26"/>
        </w:rPr>
        <w:t>” 2019./2020.</w:t>
      </w:r>
      <w:r w:rsidR="5800F1AC" w:rsidRPr="00DC2A73">
        <w:rPr>
          <w:sz w:val="26"/>
          <w:szCs w:val="26"/>
        </w:rPr>
        <w:t xml:space="preserve"> </w:t>
      </w:r>
      <w:r w:rsidR="00487257" w:rsidRPr="00DC2A73">
        <w:rPr>
          <w:sz w:val="26"/>
          <w:szCs w:val="26"/>
        </w:rPr>
        <w:t>m.</w:t>
      </w:r>
      <w:r w:rsidR="00DC2A73">
        <w:rPr>
          <w:sz w:val="26"/>
          <w:szCs w:val="26"/>
        </w:rPr>
        <w:t xml:space="preserve"> </w:t>
      </w:r>
      <w:r w:rsidR="00487257" w:rsidRPr="00DC2A73">
        <w:rPr>
          <w:sz w:val="26"/>
          <w:szCs w:val="26"/>
        </w:rPr>
        <w:t>g. 1.</w:t>
      </w:r>
      <w:r w:rsidR="7A281B5B" w:rsidRPr="00DC2A73">
        <w:rPr>
          <w:sz w:val="26"/>
          <w:szCs w:val="26"/>
        </w:rPr>
        <w:t xml:space="preserve"> </w:t>
      </w:r>
      <w:r w:rsidR="00487257" w:rsidRPr="00DC2A73">
        <w:rPr>
          <w:sz w:val="26"/>
          <w:szCs w:val="26"/>
        </w:rPr>
        <w:t>semestrī piedal</w:t>
      </w:r>
      <w:r w:rsidR="5688B1B6" w:rsidRPr="00DC2A73">
        <w:rPr>
          <w:sz w:val="26"/>
          <w:szCs w:val="26"/>
        </w:rPr>
        <w:t>īj</w:t>
      </w:r>
      <w:r w:rsidR="00487257" w:rsidRPr="00DC2A73">
        <w:rPr>
          <w:sz w:val="26"/>
          <w:szCs w:val="26"/>
        </w:rPr>
        <w:t>ās 10 izglītojamie un 8 skolotāji. Reizi mēnesi ti</w:t>
      </w:r>
      <w:r w:rsidR="508E1781" w:rsidRPr="00DC2A73">
        <w:rPr>
          <w:sz w:val="26"/>
          <w:szCs w:val="26"/>
        </w:rPr>
        <w:t>ka</w:t>
      </w:r>
      <w:r w:rsidR="00487257" w:rsidRPr="00DC2A73">
        <w:rPr>
          <w:sz w:val="26"/>
          <w:szCs w:val="26"/>
        </w:rPr>
        <w:t xml:space="preserve"> apkopota un atbalsta grupas sanāksmēs analizēta informācija par izglītojamo neattaisnoti kavētajām mācību stundām, tika plānota</w:t>
      </w:r>
      <w:r w:rsidR="0098859E" w:rsidRPr="00DC2A73">
        <w:rPr>
          <w:sz w:val="26"/>
          <w:szCs w:val="26"/>
        </w:rPr>
        <w:t xml:space="preserve"> </w:t>
      </w:r>
      <w:r w:rsidR="00487257" w:rsidRPr="00DC2A73">
        <w:rPr>
          <w:sz w:val="26"/>
          <w:szCs w:val="26"/>
        </w:rPr>
        <w:t>rīcība, t.</w:t>
      </w:r>
      <w:r w:rsidR="00DC2A73">
        <w:rPr>
          <w:sz w:val="26"/>
          <w:szCs w:val="26"/>
        </w:rPr>
        <w:t xml:space="preserve"> </w:t>
      </w:r>
      <w:r w:rsidR="00487257" w:rsidRPr="00DC2A73">
        <w:rPr>
          <w:sz w:val="26"/>
          <w:szCs w:val="26"/>
        </w:rPr>
        <w:t xml:space="preserve">sk. sadarbība ar vecākiem un izglītojamajiem. Ilgstošu neattaisnotu kavējumu gadījumos notiek sadarbība ar Rīgas Sociālo dienestu. Informācija par ilgstošiem kavējumiem ir ievadīta VIIS (kavējumu skaits, iemesli, rīcība). Direktora vietnieki sadarbojas ar atbalsta personālu, klases audzinātājiem un izglītojamo vecākiem (pārrunas ar </w:t>
      </w:r>
      <w:r w:rsidR="5292D9F0" w:rsidRPr="00DC2A73">
        <w:rPr>
          <w:sz w:val="26"/>
          <w:szCs w:val="26"/>
        </w:rPr>
        <w:t>izglītojamiem</w:t>
      </w:r>
      <w:r w:rsidR="00487257" w:rsidRPr="00DC2A73">
        <w:rPr>
          <w:sz w:val="26"/>
          <w:szCs w:val="26"/>
        </w:rPr>
        <w:t xml:space="preserve"> un vecākiem, apspriedes ar klases audzinātājiem) un atbilstoši iekšējās kontroles plānam tiek veikta neattaisnoto kavējumu uzskaite un kavējumu iemeslu analīze.</w:t>
      </w:r>
    </w:p>
    <w:p w:rsidR="00487257" w:rsidRPr="00B13953" w:rsidRDefault="00894F13" w:rsidP="00DC2A73">
      <w:pPr>
        <w:tabs>
          <w:tab w:val="left" w:pos="284"/>
        </w:tabs>
        <w:spacing w:after="0" w:line="240" w:lineRule="auto"/>
        <w:jc w:val="both"/>
        <w:rPr>
          <w:color w:val="000000"/>
          <w:sz w:val="26"/>
          <w:szCs w:val="26"/>
        </w:rPr>
      </w:pPr>
      <w:r w:rsidRPr="00DC2A73">
        <w:rPr>
          <w:b/>
          <w:bCs/>
          <w:sz w:val="26"/>
          <w:szCs w:val="26"/>
        </w:rPr>
        <w:t xml:space="preserve">8) </w:t>
      </w:r>
      <w:r w:rsidR="7EB88823" w:rsidRPr="00DC2A73">
        <w:rPr>
          <w:b/>
          <w:bCs/>
          <w:sz w:val="26"/>
          <w:szCs w:val="26"/>
        </w:rPr>
        <w:t>i</w:t>
      </w:r>
      <w:r w:rsidR="00C608BA">
        <w:rPr>
          <w:b/>
          <w:bCs/>
          <w:sz w:val="26"/>
          <w:szCs w:val="26"/>
        </w:rPr>
        <w:t>e</w:t>
      </w:r>
      <w:r w:rsidR="00487257" w:rsidRPr="00DC2A73">
        <w:rPr>
          <w:b/>
          <w:bCs/>
          <w:sz w:val="26"/>
          <w:szCs w:val="26"/>
        </w:rPr>
        <w:t xml:space="preserve">teikums </w:t>
      </w:r>
      <w:r w:rsidR="00487257" w:rsidRPr="00DC2A73">
        <w:rPr>
          <w:sz w:val="26"/>
          <w:szCs w:val="26"/>
        </w:rPr>
        <w:t>Pilnveidot izglītojamo savstarpējās mācīšanās prasmes pedagoģiskajā procesā, tostarp organizējot skolēncentrētas mācību priekšmetu stundas atbilstīgi konektīvisma metodiskajam</w:t>
      </w:r>
      <w:r w:rsidR="0083748A" w:rsidRPr="00DC2A73">
        <w:rPr>
          <w:sz w:val="26"/>
          <w:szCs w:val="26"/>
        </w:rPr>
        <w:t xml:space="preserve"> modelim.</w:t>
      </w:r>
    </w:p>
    <w:p w:rsidR="0083748A" w:rsidRPr="00B13953" w:rsidRDefault="00FB4209" w:rsidP="00DC2A73">
      <w:pPr>
        <w:spacing w:after="0" w:line="240" w:lineRule="auto"/>
        <w:jc w:val="both"/>
        <w:rPr>
          <w:color w:val="538135"/>
          <w:sz w:val="26"/>
          <w:szCs w:val="26"/>
        </w:rPr>
      </w:pPr>
      <w:r w:rsidRPr="00DC2A73">
        <w:rPr>
          <w:sz w:val="26"/>
          <w:szCs w:val="26"/>
        </w:rPr>
        <w:t xml:space="preserve">Ieteikuma izpilde: </w:t>
      </w:r>
      <w:r w:rsidR="0083748A" w:rsidRPr="00DC2A73">
        <w:rPr>
          <w:sz w:val="26"/>
          <w:szCs w:val="26"/>
        </w:rPr>
        <w:t>Tika organizēti skolotāju sadarbības pasākumi (Eiropas valod</w:t>
      </w:r>
      <w:r w:rsidR="295792AD" w:rsidRPr="00DC2A73">
        <w:rPr>
          <w:sz w:val="26"/>
          <w:szCs w:val="26"/>
        </w:rPr>
        <w:t>u</w:t>
      </w:r>
      <w:r w:rsidR="0083748A" w:rsidRPr="00DC2A73">
        <w:rPr>
          <w:sz w:val="26"/>
          <w:szCs w:val="26"/>
        </w:rPr>
        <w:t xml:space="preserve"> nedēļa, meistarklases, “Vīru spēles”, matemātikas viktorīna u.c.). Ir novadītās 11 atklātās </w:t>
      </w:r>
      <w:r w:rsidR="00165DDB">
        <w:rPr>
          <w:sz w:val="26"/>
          <w:szCs w:val="26"/>
        </w:rPr>
        <w:t xml:space="preserve">mācību </w:t>
      </w:r>
      <w:r w:rsidR="0083748A" w:rsidRPr="00DC2A73">
        <w:rPr>
          <w:sz w:val="26"/>
          <w:szCs w:val="26"/>
        </w:rPr>
        <w:t>stundas metodiskās dienas ietvaros un metodisko jomu ietvaros.</w:t>
      </w:r>
      <w:r w:rsidR="1AD1478E" w:rsidRPr="00DC2A73">
        <w:rPr>
          <w:sz w:val="26"/>
          <w:szCs w:val="26"/>
        </w:rPr>
        <w:t xml:space="preserve"> </w:t>
      </w:r>
      <w:r w:rsidR="0083748A" w:rsidRPr="00DC2A73">
        <w:rPr>
          <w:sz w:val="26"/>
          <w:szCs w:val="26"/>
        </w:rPr>
        <w:t xml:space="preserve">Tika veikta 9. klašu </w:t>
      </w:r>
      <w:r w:rsidR="6E469B71" w:rsidRPr="00DC2A73">
        <w:rPr>
          <w:sz w:val="26"/>
          <w:szCs w:val="26"/>
        </w:rPr>
        <w:t>izglītojamo</w:t>
      </w:r>
      <w:r w:rsidR="0083748A" w:rsidRPr="00DC2A73">
        <w:rPr>
          <w:sz w:val="26"/>
          <w:szCs w:val="26"/>
        </w:rPr>
        <w:t>, vecāku un skolotāju aptauja par izvēles padziļināto kursu komplektiem</w:t>
      </w:r>
      <w:r w:rsidR="0083748A" w:rsidRPr="00DC2A73">
        <w:rPr>
          <w:rFonts w:ascii="Arial" w:hAnsi="Arial" w:cs="Arial"/>
          <w:sz w:val="26"/>
          <w:szCs w:val="26"/>
        </w:rPr>
        <w:t xml:space="preserve"> </w:t>
      </w:r>
      <w:r w:rsidR="0083748A" w:rsidRPr="00DC2A73">
        <w:rPr>
          <w:sz w:val="26"/>
          <w:szCs w:val="26"/>
        </w:rPr>
        <w:t>vidusskolā. Ir notikusi administrācijas sēde un vid</w:t>
      </w:r>
      <w:r w:rsidR="00DC2A73">
        <w:rPr>
          <w:sz w:val="26"/>
          <w:szCs w:val="26"/>
        </w:rPr>
        <w:t xml:space="preserve">usskolas skolotāju seminārs par </w:t>
      </w:r>
      <w:r w:rsidR="0083748A" w:rsidRPr="00DC2A73">
        <w:rPr>
          <w:sz w:val="26"/>
          <w:szCs w:val="26"/>
        </w:rPr>
        <w:t xml:space="preserve">padziļināto </w:t>
      </w:r>
      <w:r w:rsidR="018E912C" w:rsidRPr="00DC2A73">
        <w:rPr>
          <w:sz w:val="26"/>
          <w:szCs w:val="26"/>
        </w:rPr>
        <w:t xml:space="preserve">izvēles </w:t>
      </w:r>
      <w:r w:rsidR="0083748A" w:rsidRPr="00DC2A73">
        <w:rPr>
          <w:sz w:val="26"/>
          <w:szCs w:val="26"/>
        </w:rPr>
        <w:t>kursu komplektiem</w:t>
      </w:r>
      <w:r w:rsidR="0083748A" w:rsidRPr="00DC2A73">
        <w:rPr>
          <w:rFonts w:ascii="Arial" w:hAnsi="Arial" w:cs="Arial"/>
          <w:sz w:val="26"/>
          <w:szCs w:val="26"/>
        </w:rPr>
        <w:t xml:space="preserve"> </w:t>
      </w:r>
      <w:r w:rsidR="0083748A" w:rsidRPr="00DC2A73">
        <w:rPr>
          <w:sz w:val="26"/>
          <w:szCs w:val="26"/>
        </w:rPr>
        <w:t>vidusskolā.</w:t>
      </w:r>
    </w:p>
    <w:p w:rsidR="0083748A" w:rsidRPr="00B13953" w:rsidRDefault="00894F13" w:rsidP="00DC2A73">
      <w:pPr>
        <w:tabs>
          <w:tab w:val="left" w:pos="0"/>
        </w:tabs>
        <w:spacing w:after="0" w:line="240" w:lineRule="auto"/>
        <w:jc w:val="both"/>
        <w:rPr>
          <w:color w:val="538135"/>
          <w:sz w:val="26"/>
          <w:szCs w:val="26"/>
        </w:rPr>
      </w:pPr>
      <w:r w:rsidRPr="00DC2A73">
        <w:rPr>
          <w:b/>
          <w:bCs/>
          <w:sz w:val="26"/>
          <w:szCs w:val="26"/>
        </w:rPr>
        <w:t>9)</w:t>
      </w:r>
      <w:r w:rsidR="0083748A" w:rsidRPr="00DC2A73">
        <w:rPr>
          <w:b/>
          <w:bCs/>
          <w:sz w:val="26"/>
          <w:szCs w:val="26"/>
        </w:rPr>
        <w:t xml:space="preserve"> ieteikums </w:t>
      </w:r>
      <w:r w:rsidR="0083748A" w:rsidRPr="00DC2A73">
        <w:rPr>
          <w:sz w:val="26"/>
          <w:szCs w:val="26"/>
        </w:rPr>
        <w:t>Plānveidīgi un mērķtiecīgi sekmēt izglītojamo līdzdalību izglītības iestādes organizētajā audzināšanas darbā, paaugstinot</w:t>
      </w:r>
      <w:r w:rsidR="24ADCD41" w:rsidRPr="00DC2A73">
        <w:rPr>
          <w:sz w:val="26"/>
          <w:szCs w:val="26"/>
        </w:rPr>
        <w:t xml:space="preserve"> viņu</w:t>
      </w:r>
      <w:r w:rsidR="0083748A" w:rsidRPr="00DC2A73">
        <w:rPr>
          <w:sz w:val="26"/>
          <w:szCs w:val="26"/>
        </w:rPr>
        <w:t xml:space="preserve"> līdzdalību izglītības iestādes organizētajos pasākumos.</w:t>
      </w:r>
    </w:p>
    <w:p w:rsidR="0083748A" w:rsidRPr="00E87E2B" w:rsidRDefault="00C113E9" w:rsidP="00DC2A73">
      <w:pPr>
        <w:spacing w:after="0" w:line="240" w:lineRule="auto"/>
        <w:jc w:val="both"/>
        <w:rPr>
          <w:sz w:val="26"/>
          <w:szCs w:val="26"/>
        </w:rPr>
      </w:pPr>
      <w:r w:rsidRPr="00DC2A73">
        <w:rPr>
          <w:sz w:val="26"/>
          <w:szCs w:val="26"/>
        </w:rPr>
        <w:t xml:space="preserve">Ieteikuma izpilde: </w:t>
      </w:r>
      <w:r w:rsidR="0083748A" w:rsidRPr="00DC2A73">
        <w:rPr>
          <w:sz w:val="26"/>
          <w:szCs w:val="26"/>
        </w:rPr>
        <w:t>Skolēnu pašpārvalde organizēja un vadīja Skolotāju dienas norisi un Latvijas Republikas Proklamēšanas gadadienai veltīto skolas svinīgo pasākumu. 2.</w:t>
      </w:r>
      <w:r w:rsidR="0AC2C6BE" w:rsidRPr="00DC2A73">
        <w:rPr>
          <w:sz w:val="26"/>
          <w:szCs w:val="26"/>
        </w:rPr>
        <w:t xml:space="preserve"> </w:t>
      </w:r>
      <w:r w:rsidR="0083748A" w:rsidRPr="00DC2A73">
        <w:rPr>
          <w:sz w:val="26"/>
          <w:szCs w:val="26"/>
        </w:rPr>
        <w:t xml:space="preserve">semestrī </w:t>
      </w:r>
      <w:r w:rsidR="623DD0A8" w:rsidRPr="00DC2A73">
        <w:rPr>
          <w:sz w:val="26"/>
          <w:szCs w:val="26"/>
        </w:rPr>
        <w:t xml:space="preserve">projektu nedēļas ietvaros </w:t>
      </w:r>
      <w:r w:rsidR="0083748A" w:rsidRPr="00DC2A73">
        <w:rPr>
          <w:sz w:val="26"/>
          <w:szCs w:val="26"/>
        </w:rPr>
        <w:t>5. – 6.</w:t>
      </w:r>
      <w:r w:rsidR="026F086E" w:rsidRPr="00DC2A73">
        <w:rPr>
          <w:sz w:val="26"/>
          <w:szCs w:val="26"/>
        </w:rPr>
        <w:t xml:space="preserve"> </w:t>
      </w:r>
      <w:r w:rsidR="0083748A" w:rsidRPr="00DC2A73">
        <w:rPr>
          <w:sz w:val="26"/>
          <w:szCs w:val="26"/>
        </w:rPr>
        <w:t>klašu</w:t>
      </w:r>
      <w:r w:rsidR="0083748A" w:rsidRPr="00B13953">
        <w:rPr>
          <w:color w:val="538135"/>
          <w:sz w:val="26"/>
          <w:szCs w:val="26"/>
        </w:rPr>
        <w:t xml:space="preserve"> </w:t>
      </w:r>
      <w:r w:rsidR="6D261221" w:rsidRPr="00DC2A73">
        <w:rPr>
          <w:sz w:val="26"/>
          <w:szCs w:val="26"/>
        </w:rPr>
        <w:t>izglītojamie</w:t>
      </w:r>
      <w:r w:rsidR="0083748A" w:rsidRPr="00DC2A73">
        <w:rPr>
          <w:sz w:val="26"/>
          <w:szCs w:val="26"/>
        </w:rPr>
        <w:t xml:space="preserve"> </w:t>
      </w:r>
      <w:r w:rsidR="4DB2F3C8" w:rsidRPr="00DC2A73">
        <w:rPr>
          <w:sz w:val="26"/>
          <w:szCs w:val="26"/>
        </w:rPr>
        <w:t>piedalījās</w:t>
      </w:r>
      <w:r w:rsidR="0083748A" w:rsidRPr="00DC2A73">
        <w:rPr>
          <w:sz w:val="26"/>
          <w:szCs w:val="26"/>
        </w:rPr>
        <w:t xml:space="preserve"> praktisk</w:t>
      </w:r>
      <w:r w:rsidR="61DA78BD" w:rsidRPr="00DC2A73">
        <w:rPr>
          <w:sz w:val="26"/>
          <w:szCs w:val="26"/>
        </w:rPr>
        <w:t>ajās</w:t>
      </w:r>
      <w:r w:rsidR="0083748A" w:rsidRPr="00DC2A73">
        <w:rPr>
          <w:sz w:val="26"/>
          <w:szCs w:val="26"/>
        </w:rPr>
        <w:t xml:space="preserve"> nodarbīb</w:t>
      </w:r>
      <w:r w:rsidR="520A2C21" w:rsidRPr="00DC2A73">
        <w:rPr>
          <w:sz w:val="26"/>
          <w:szCs w:val="26"/>
        </w:rPr>
        <w:t>ā</w:t>
      </w:r>
      <w:r w:rsidR="0083748A" w:rsidRPr="00DC2A73">
        <w:rPr>
          <w:sz w:val="26"/>
          <w:szCs w:val="26"/>
        </w:rPr>
        <w:t xml:space="preserve">s “Es esmu </w:t>
      </w:r>
      <w:r w:rsidR="0083748A" w:rsidRPr="00E87E2B">
        <w:rPr>
          <w:sz w:val="26"/>
          <w:szCs w:val="26"/>
        </w:rPr>
        <w:t>organizators”.</w:t>
      </w:r>
    </w:p>
    <w:p w:rsidR="0083748A" w:rsidRPr="00B13953" w:rsidRDefault="00894F13" w:rsidP="00DC2A73">
      <w:pPr>
        <w:spacing w:after="0" w:line="240" w:lineRule="auto"/>
        <w:jc w:val="both"/>
        <w:rPr>
          <w:color w:val="538135"/>
          <w:sz w:val="26"/>
          <w:szCs w:val="26"/>
        </w:rPr>
      </w:pPr>
      <w:r w:rsidRPr="00DC2A73">
        <w:rPr>
          <w:b/>
          <w:bCs/>
          <w:sz w:val="26"/>
          <w:szCs w:val="26"/>
        </w:rPr>
        <w:t>10)</w:t>
      </w:r>
      <w:r w:rsidR="0083748A" w:rsidRPr="00DC2A73">
        <w:rPr>
          <w:b/>
          <w:bCs/>
          <w:sz w:val="26"/>
          <w:szCs w:val="26"/>
        </w:rPr>
        <w:t xml:space="preserve"> ieteikums</w:t>
      </w:r>
      <w:r w:rsidR="005A23CA" w:rsidRPr="00DC2A73">
        <w:rPr>
          <w:b/>
          <w:bCs/>
          <w:sz w:val="26"/>
          <w:szCs w:val="26"/>
        </w:rPr>
        <w:t>.</w:t>
      </w:r>
      <w:r w:rsidR="0083748A" w:rsidRPr="00DC2A73">
        <w:rPr>
          <w:b/>
          <w:bCs/>
          <w:sz w:val="26"/>
          <w:szCs w:val="26"/>
        </w:rPr>
        <w:t xml:space="preserve"> </w:t>
      </w:r>
      <w:r w:rsidR="0083748A" w:rsidRPr="00DC2A73">
        <w:rPr>
          <w:sz w:val="26"/>
          <w:szCs w:val="26"/>
        </w:rPr>
        <w:t>Pašvērtēšanas procesā un attīstības plāna izstrādes un/vai pilnveides procesā iesaistīt visas ieinteresētās puses.</w:t>
      </w:r>
    </w:p>
    <w:p w:rsidR="0083748A" w:rsidRPr="00E87E2B" w:rsidRDefault="00EA5153" w:rsidP="00DC2A73">
      <w:pPr>
        <w:spacing w:after="0" w:line="240" w:lineRule="auto"/>
        <w:jc w:val="both"/>
        <w:rPr>
          <w:sz w:val="26"/>
          <w:szCs w:val="26"/>
        </w:rPr>
      </w:pPr>
      <w:r w:rsidRPr="00DC2A73">
        <w:rPr>
          <w:sz w:val="26"/>
          <w:szCs w:val="26"/>
        </w:rPr>
        <w:t xml:space="preserve">Ieteikuma izpilde: </w:t>
      </w:r>
      <w:r w:rsidR="0083748A" w:rsidRPr="00DC2A73">
        <w:rPr>
          <w:sz w:val="26"/>
          <w:szCs w:val="26"/>
        </w:rPr>
        <w:t xml:space="preserve">Pavērtēšanas procesā un attīstības plāna izstrādē piedalās 6 metodisko jomu grupas, kurās </w:t>
      </w:r>
      <w:r w:rsidR="41262CDA" w:rsidRPr="00DC2A73">
        <w:rPr>
          <w:sz w:val="26"/>
          <w:szCs w:val="26"/>
        </w:rPr>
        <w:t xml:space="preserve">tiek </w:t>
      </w:r>
      <w:r w:rsidR="0083748A" w:rsidRPr="00DC2A73">
        <w:rPr>
          <w:sz w:val="26"/>
          <w:szCs w:val="26"/>
        </w:rPr>
        <w:t>izstrādā</w:t>
      </w:r>
      <w:r w:rsidR="511D3CDF" w:rsidRPr="00DC2A73">
        <w:rPr>
          <w:sz w:val="26"/>
          <w:szCs w:val="26"/>
        </w:rPr>
        <w:t>tas</w:t>
      </w:r>
      <w:r w:rsidR="0083748A" w:rsidRPr="00DC2A73">
        <w:rPr>
          <w:sz w:val="26"/>
          <w:szCs w:val="26"/>
        </w:rPr>
        <w:t xml:space="preserve"> prioritātes turpmāk</w:t>
      </w:r>
      <w:r w:rsidR="7F9CEECC" w:rsidRPr="00DC2A73">
        <w:rPr>
          <w:sz w:val="26"/>
          <w:szCs w:val="26"/>
        </w:rPr>
        <w:t>ajam</w:t>
      </w:r>
      <w:r w:rsidR="0083748A" w:rsidRPr="00DC2A73">
        <w:rPr>
          <w:sz w:val="26"/>
          <w:szCs w:val="26"/>
        </w:rPr>
        <w:t xml:space="preserve"> darbam. Notiek </w:t>
      </w:r>
      <w:r w:rsidR="4A6E6C8B" w:rsidRPr="00DC2A73">
        <w:rPr>
          <w:sz w:val="26"/>
          <w:szCs w:val="26"/>
        </w:rPr>
        <w:t>izglītojamo</w:t>
      </w:r>
      <w:r w:rsidR="0083748A" w:rsidRPr="00DC2A73">
        <w:rPr>
          <w:sz w:val="26"/>
          <w:szCs w:val="26"/>
        </w:rPr>
        <w:t xml:space="preserve"> vecāku un pedagogu aptaujas (EDURIO). Tiek izstrādāts pašnovērtējuma ziņojums. Ziņojuma ikgadēj</w:t>
      </w:r>
      <w:r w:rsidR="622EB0F4" w:rsidRPr="00DC2A73">
        <w:rPr>
          <w:sz w:val="26"/>
          <w:szCs w:val="26"/>
        </w:rPr>
        <w:t>ā</w:t>
      </w:r>
      <w:r w:rsidR="0083748A" w:rsidRPr="00DC2A73">
        <w:rPr>
          <w:sz w:val="26"/>
          <w:szCs w:val="26"/>
        </w:rPr>
        <w:t xml:space="preserve"> aktualizēšana notiek </w:t>
      </w:r>
      <w:r w:rsidR="1A1A1798" w:rsidRPr="00DC2A73">
        <w:rPr>
          <w:sz w:val="26"/>
          <w:szCs w:val="26"/>
        </w:rPr>
        <w:t>ikgadējā</w:t>
      </w:r>
      <w:r w:rsidR="0083748A" w:rsidRPr="00DC2A73">
        <w:rPr>
          <w:sz w:val="26"/>
          <w:szCs w:val="26"/>
        </w:rPr>
        <w:t xml:space="preserve"> mācību gada noslēgumā. Ar darba vērtēšanas procesā iegūtajiem rezultātiem skolotāji tika iepazīstināti pedagoģiskās padomes sēdēs janvārī un augustā. Vērtēšanā iegūtā informācija tiek izmantota </w:t>
      </w:r>
      <w:r w:rsidR="10C92F46" w:rsidRPr="00DC2A73">
        <w:rPr>
          <w:sz w:val="26"/>
          <w:szCs w:val="26"/>
        </w:rPr>
        <w:t xml:space="preserve">turpmākā </w:t>
      </w:r>
      <w:r w:rsidR="0083748A" w:rsidRPr="00DC2A73">
        <w:rPr>
          <w:sz w:val="26"/>
          <w:szCs w:val="26"/>
        </w:rPr>
        <w:t>darba plānošanā, lai apzinātu skolas darba stiprās puses un nepieciešamos uzlabojumus. Skolotāja darba pašvērtējums tiek plānots un strukturēts. Visi skolas darbinieki izmanto vienotus kritērijus un pieeju darba vērtēšanā. Balstoties uz skolotāju darba pašvērtējumu</w:t>
      </w:r>
      <w:r w:rsidR="0083748A" w:rsidRPr="00A15357">
        <w:rPr>
          <w:sz w:val="26"/>
          <w:szCs w:val="26"/>
        </w:rPr>
        <w:t xml:space="preserve">, </w:t>
      </w:r>
      <w:r w:rsidR="004C7640" w:rsidRPr="00592F15">
        <w:rPr>
          <w:sz w:val="26"/>
          <w:szCs w:val="26"/>
        </w:rPr>
        <w:t>mācību jomas (turpmāk – MJ) koordinātori</w:t>
      </w:r>
      <w:r w:rsidR="0083748A" w:rsidRPr="00DC2A73">
        <w:rPr>
          <w:sz w:val="26"/>
          <w:szCs w:val="26"/>
        </w:rPr>
        <w:t xml:space="preserve"> regulāri vērtē darbu. MJ jūnijā iesniedz gada darba izvērtējumu un plānotos uzlabojumus nākamajam </w:t>
      </w:r>
      <w:r w:rsidR="0083748A" w:rsidRPr="00E87E2B">
        <w:rPr>
          <w:sz w:val="26"/>
          <w:szCs w:val="26"/>
        </w:rPr>
        <w:t>gadam.</w:t>
      </w:r>
    </w:p>
    <w:p w:rsidR="0083748A" w:rsidRPr="00B13953" w:rsidRDefault="00186AA9" w:rsidP="00DC2A73">
      <w:pPr>
        <w:spacing w:after="0" w:line="240" w:lineRule="auto"/>
        <w:jc w:val="both"/>
        <w:rPr>
          <w:rFonts w:eastAsia="Times New Roman"/>
          <w:color w:val="538135"/>
          <w:sz w:val="26"/>
          <w:szCs w:val="26"/>
        </w:rPr>
      </w:pPr>
      <w:r w:rsidRPr="00DC2A73">
        <w:rPr>
          <w:rFonts w:eastAsia="Times New Roman"/>
          <w:b/>
          <w:bCs/>
          <w:sz w:val="26"/>
          <w:szCs w:val="26"/>
        </w:rPr>
        <w:t>11)</w:t>
      </w:r>
      <w:r w:rsidR="0083748A" w:rsidRPr="00DC2A73">
        <w:rPr>
          <w:rFonts w:eastAsia="Times New Roman"/>
          <w:b/>
          <w:bCs/>
          <w:sz w:val="26"/>
          <w:szCs w:val="26"/>
        </w:rPr>
        <w:t xml:space="preserve"> ieteikums </w:t>
      </w:r>
      <w:r w:rsidR="0083748A" w:rsidRPr="00DC2A73">
        <w:rPr>
          <w:rFonts w:eastAsia="Times New Roman"/>
          <w:sz w:val="26"/>
          <w:szCs w:val="26"/>
        </w:rPr>
        <w:t xml:space="preserve">Attīstīt un pilnveidot direktora vietnieku izglītības jomā, metodiskajā darbā un audzināšanas darbā profesionālo </w:t>
      </w:r>
      <w:r w:rsidR="1D0AA0DC" w:rsidRPr="00DC2A73">
        <w:rPr>
          <w:rFonts w:eastAsia="Times New Roman"/>
          <w:sz w:val="26"/>
          <w:szCs w:val="26"/>
        </w:rPr>
        <w:t>lietpratību</w:t>
      </w:r>
      <w:r w:rsidR="0083748A" w:rsidRPr="00DC2A73">
        <w:rPr>
          <w:rFonts w:eastAsia="Times New Roman"/>
          <w:sz w:val="26"/>
          <w:szCs w:val="26"/>
        </w:rPr>
        <w:t xml:space="preserve"> atbilstoši kompeten</w:t>
      </w:r>
      <w:r w:rsidR="534D2516" w:rsidRPr="00DC2A73">
        <w:rPr>
          <w:rFonts w:eastAsia="Times New Roman"/>
          <w:sz w:val="26"/>
          <w:szCs w:val="26"/>
        </w:rPr>
        <w:t>cēs balstīta</w:t>
      </w:r>
      <w:r w:rsidR="3ABA6060" w:rsidRPr="00DC2A73">
        <w:rPr>
          <w:rFonts w:eastAsia="Times New Roman"/>
          <w:sz w:val="26"/>
          <w:szCs w:val="26"/>
        </w:rPr>
        <w:t>s</w:t>
      </w:r>
      <w:r w:rsidR="0083748A" w:rsidRPr="00DC2A73">
        <w:rPr>
          <w:rFonts w:eastAsia="Times New Roman"/>
          <w:sz w:val="26"/>
          <w:szCs w:val="26"/>
        </w:rPr>
        <w:t xml:space="preserve"> pieejas mācību satur</w:t>
      </w:r>
      <w:r w:rsidR="49DF442E" w:rsidRPr="00DC2A73">
        <w:rPr>
          <w:rFonts w:eastAsia="Times New Roman"/>
          <w:sz w:val="26"/>
          <w:szCs w:val="26"/>
        </w:rPr>
        <w:t>ā</w:t>
      </w:r>
      <w:r w:rsidR="0083748A" w:rsidRPr="00DC2A73">
        <w:rPr>
          <w:rFonts w:eastAsia="Times New Roman"/>
          <w:sz w:val="26"/>
          <w:szCs w:val="26"/>
        </w:rPr>
        <w:t xml:space="preserve"> ieviešanas īstenošanai un ārējiem normatīvajiem aktiem gan mācību, gan audzināšanas aspektā. </w:t>
      </w:r>
    </w:p>
    <w:p w:rsidR="0083748A" w:rsidRPr="00B13953" w:rsidRDefault="00EA5153" w:rsidP="00DC2A73">
      <w:pPr>
        <w:spacing w:after="0" w:line="240" w:lineRule="auto"/>
        <w:jc w:val="both"/>
        <w:rPr>
          <w:color w:val="538135"/>
          <w:sz w:val="26"/>
          <w:szCs w:val="26"/>
        </w:rPr>
      </w:pPr>
      <w:r w:rsidRPr="00DC2A73">
        <w:rPr>
          <w:sz w:val="26"/>
          <w:szCs w:val="26"/>
        </w:rPr>
        <w:t xml:space="preserve">Ieteikuma izpilde: </w:t>
      </w:r>
      <w:r w:rsidR="005A23CA" w:rsidRPr="00DC2A73">
        <w:rPr>
          <w:sz w:val="26"/>
          <w:szCs w:val="26"/>
        </w:rPr>
        <w:t>d</w:t>
      </w:r>
      <w:r w:rsidR="0083748A" w:rsidRPr="00DC2A73">
        <w:rPr>
          <w:sz w:val="26"/>
          <w:szCs w:val="26"/>
        </w:rPr>
        <w:t>irektora vietnieki izglītības jomā 2019./2020. m. g. piedal</w:t>
      </w:r>
      <w:r w:rsidR="43023E3B" w:rsidRPr="00DC2A73">
        <w:rPr>
          <w:sz w:val="26"/>
          <w:szCs w:val="26"/>
        </w:rPr>
        <w:t>ī</w:t>
      </w:r>
      <w:r w:rsidR="005A23CA" w:rsidRPr="00DC2A73">
        <w:rPr>
          <w:sz w:val="26"/>
          <w:szCs w:val="26"/>
        </w:rPr>
        <w:t>j</w:t>
      </w:r>
      <w:r w:rsidR="7894FB30" w:rsidRPr="00DC2A73">
        <w:rPr>
          <w:sz w:val="26"/>
          <w:szCs w:val="26"/>
        </w:rPr>
        <w:t>ā</w:t>
      </w:r>
      <w:r w:rsidR="0083748A" w:rsidRPr="00DC2A73">
        <w:rPr>
          <w:sz w:val="26"/>
          <w:szCs w:val="26"/>
        </w:rPr>
        <w:t>s</w:t>
      </w:r>
      <w:r w:rsidR="63663872" w:rsidRPr="00DC2A73">
        <w:rPr>
          <w:sz w:val="26"/>
          <w:szCs w:val="26"/>
        </w:rPr>
        <w:t xml:space="preserve"> </w:t>
      </w:r>
      <w:r w:rsidR="0083748A" w:rsidRPr="00DC2A73">
        <w:rPr>
          <w:rFonts w:eastAsia="Times New Roman"/>
          <w:sz w:val="26"/>
          <w:szCs w:val="26"/>
        </w:rPr>
        <w:t>semināros</w:t>
      </w:r>
      <w:r w:rsidR="005A23CA" w:rsidRPr="00DC2A73">
        <w:rPr>
          <w:sz w:val="26"/>
          <w:szCs w:val="26"/>
        </w:rPr>
        <w:t>:</w:t>
      </w:r>
      <w:r w:rsidR="0083748A" w:rsidRPr="00DC2A73">
        <w:rPr>
          <w:sz w:val="26"/>
          <w:szCs w:val="26"/>
        </w:rPr>
        <w:t xml:space="preserve"> "Padziļināto kursu komplektu plānošanas principi - teorija un prakse", “Kompetenču pieeja mācību saturā: </w:t>
      </w:r>
      <w:r w:rsidR="4DD58995" w:rsidRPr="00DC2A73">
        <w:rPr>
          <w:sz w:val="26"/>
          <w:szCs w:val="26"/>
        </w:rPr>
        <w:t>s</w:t>
      </w:r>
      <w:r w:rsidR="0083748A" w:rsidRPr="00DC2A73">
        <w:rPr>
          <w:sz w:val="26"/>
          <w:szCs w:val="26"/>
        </w:rPr>
        <w:t xml:space="preserve">kolu vadības loma jaunā mācību satura un pieejas mācībām ieviešanai skolā”; “Personāla vadības aktualitātes”; </w:t>
      </w:r>
      <w:r w:rsidR="66393215" w:rsidRPr="00DC2A73">
        <w:rPr>
          <w:sz w:val="26"/>
          <w:szCs w:val="26"/>
        </w:rPr>
        <w:t>“Lai</w:t>
      </w:r>
      <w:r w:rsidR="0083748A" w:rsidRPr="00DC2A73">
        <w:rPr>
          <w:sz w:val="26"/>
          <w:szCs w:val="26"/>
        </w:rPr>
        <w:t xml:space="preserve"> strādātu jēgpilni, darbs jāplāno jēgpilni”; “Mūsdienīga mācīšanās - iespējas un izaicinājumi”; “Izglītība izaugsmei 2019</w:t>
      </w:r>
      <w:r w:rsidR="2AB121AF" w:rsidRPr="00DC2A73">
        <w:rPr>
          <w:sz w:val="26"/>
          <w:szCs w:val="26"/>
        </w:rPr>
        <w:t>.</w:t>
      </w:r>
      <w:r w:rsidR="0083748A" w:rsidRPr="00DC2A73">
        <w:rPr>
          <w:sz w:val="26"/>
          <w:szCs w:val="26"/>
        </w:rPr>
        <w:t xml:space="preserve"> Efektivitāte. Sadarbība. Atbildība”; “Atbalsta sniegšana jauniebraucēju integrācijai skolas vidē”. Direktora vietniece IT jomā novadīja skolotājiem seminārus: </w:t>
      </w:r>
      <w:r w:rsidR="5F216843" w:rsidRPr="00DC2A73">
        <w:rPr>
          <w:sz w:val="26"/>
          <w:szCs w:val="26"/>
        </w:rPr>
        <w:t>“</w:t>
      </w:r>
      <w:r w:rsidR="0083748A" w:rsidRPr="00DC2A73">
        <w:rPr>
          <w:sz w:val="26"/>
          <w:szCs w:val="26"/>
        </w:rPr>
        <w:t>MS Forms izmantošana atgriezeniskās saites nodrošināšanai” un vidusskolas skolotājiem seminārs “Mācību plāna izstrāde vidusskolēnam</w:t>
      </w:r>
      <w:r w:rsidR="06294079" w:rsidRPr="00DC2A73">
        <w:rPr>
          <w:sz w:val="26"/>
          <w:szCs w:val="26"/>
        </w:rPr>
        <w:t xml:space="preserve">. </w:t>
      </w:r>
      <w:r w:rsidR="31A17402" w:rsidRPr="00DC2A73">
        <w:rPr>
          <w:sz w:val="26"/>
          <w:szCs w:val="26"/>
        </w:rPr>
        <w:t>D</w:t>
      </w:r>
      <w:r w:rsidR="5245B871" w:rsidRPr="00DC2A73">
        <w:rPr>
          <w:sz w:val="26"/>
          <w:szCs w:val="26"/>
        </w:rPr>
        <w:t xml:space="preserve">irektora vietnieku darba </w:t>
      </w:r>
      <w:r w:rsidR="33D070BD" w:rsidRPr="00DC2A73">
        <w:rPr>
          <w:sz w:val="26"/>
          <w:szCs w:val="26"/>
        </w:rPr>
        <w:t>a</w:t>
      </w:r>
      <w:r w:rsidR="7AC065A9" w:rsidRPr="00DC2A73">
        <w:rPr>
          <w:sz w:val="26"/>
          <w:szCs w:val="26"/>
        </w:rPr>
        <w:t>p</w:t>
      </w:r>
      <w:r w:rsidR="10AE835D" w:rsidRPr="00DC2A73">
        <w:rPr>
          <w:sz w:val="26"/>
          <w:szCs w:val="26"/>
        </w:rPr>
        <w:t>joms</w:t>
      </w:r>
      <w:r w:rsidR="7AC065A9" w:rsidRPr="00DC2A73">
        <w:rPr>
          <w:sz w:val="26"/>
          <w:szCs w:val="26"/>
        </w:rPr>
        <w:t xml:space="preserve"> </w:t>
      </w:r>
      <w:r w:rsidR="403437DB" w:rsidRPr="00DC2A73">
        <w:rPr>
          <w:sz w:val="26"/>
          <w:szCs w:val="26"/>
        </w:rPr>
        <w:t xml:space="preserve">pārskatīts </w:t>
      </w:r>
      <w:r w:rsidR="7AC065A9" w:rsidRPr="00DC2A73">
        <w:rPr>
          <w:sz w:val="26"/>
          <w:szCs w:val="26"/>
        </w:rPr>
        <w:t xml:space="preserve">atbilstoši mūsdienu prasībam. </w:t>
      </w:r>
    </w:p>
    <w:p w:rsidR="0083748A" w:rsidRPr="00B13953" w:rsidRDefault="00186AA9" w:rsidP="00DC2A73">
      <w:pPr>
        <w:spacing w:after="0" w:line="240" w:lineRule="auto"/>
        <w:jc w:val="both"/>
        <w:rPr>
          <w:color w:val="538135"/>
          <w:sz w:val="26"/>
          <w:szCs w:val="26"/>
        </w:rPr>
      </w:pPr>
      <w:r w:rsidRPr="00DC2A73">
        <w:rPr>
          <w:b/>
          <w:bCs/>
          <w:sz w:val="26"/>
          <w:szCs w:val="26"/>
        </w:rPr>
        <w:t>12)</w:t>
      </w:r>
      <w:r w:rsidR="00DC2A73">
        <w:rPr>
          <w:b/>
          <w:bCs/>
          <w:sz w:val="26"/>
          <w:szCs w:val="26"/>
        </w:rPr>
        <w:t xml:space="preserve"> ieteikums</w:t>
      </w:r>
      <w:r w:rsidR="0083748A" w:rsidRPr="00DC2A73">
        <w:rPr>
          <w:b/>
          <w:bCs/>
          <w:sz w:val="26"/>
          <w:szCs w:val="26"/>
        </w:rPr>
        <w:t xml:space="preserve"> </w:t>
      </w:r>
      <w:r w:rsidR="0083748A" w:rsidRPr="00DC2A73">
        <w:rPr>
          <w:sz w:val="26"/>
          <w:szCs w:val="26"/>
        </w:rPr>
        <w:t>Nodrošināt jēgpilna metodiskā darba īstenošanu visos līmeņos, tai skaitā</w:t>
      </w:r>
      <w:r w:rsidR="7992516D" w:rsidRPr="00DC2A73">
        <w:rPr>
          <w:sz w:val="26"/>
          <w:szCs w:val="26"/>
        </w:rPr>
        <w:t>,</w:t>
      </w:r>
      <w:r w:rsidR="0083748A" w:rsidRPr="00DC2A73">
        <w:rPr>
          <w:sz w:val="26"/>
          <w:szCs w:val="26"/>
        </w:rPr>
        <w:t xml:space="preserve"> katram pedagogam izstrādājot savu metodisko darbu, metodiskajām komisijām pakāpeniski ieviešot mūsdienīga mācību procesa elementus savu jomu pedagogu ikdienas darbā, direktora vietniekam metodiskajā darbā kontrolējot vienotu metodiskā darba principu ievērošanu mācību procesā.</w:t>
      </w:r>
    </w:p>
    <w:p w:rsidR="00487257" w:rsidRDefault="0083748A" w:rsidP="00512EF4">
      <w:pPr>
        <w:spacing w:after="0" w:line="240" w:lineRule="auto"/>
        <w:jc w:val="both"/>
        <w:rPr>
          <w:i/>
          <w:iCs/>
          <w:sz w:val="26"/>
          <w:szCs w:val="26"/>
        </w:rPr>
      </w:pPr>
      <w:r w:rsidRPr="00DC2A73">
        <w:rPr>
          <w:sz w:val="26"/>
          <w:szCs w:val="26"/>
        </w:rPr>
        <w:t xml:space="preserve">Ieteikuma izpilde: Skolā ir izstrādāta metodiskā tēma </w:t>
      </w:r>
      <w:r w:rsidR="077E0947" w:rsidRPr="00DC2A73">
        <w:rPr>
          <w:sz w:val="26"/>
          <w:szCs w:val="26"/>
        </w:rPr>
        <w:t>"</w:t>
      </w:r>
      <w:r w:rsidRPr="00DC2A73">
        <w:rPr>
          <w:sz w:val="26"/>
          <w:szCs w:val="26"/>
        </w:rPr>
        <w:t>Skolēnu caurviju prasmju pilnveidošana</w:t>
      </w:r>
      <w:r w:rsidR="25FD2C8D" w:rsidRPr="00DC2A73">
        <w:rPr>
          <w:sz w:val="26"/>
          <w:szCs w:val="26"/>
        </w:rPr>
        <w:t xml:space="preserve"> </w:t>
      </w:r>
      <w:r w:rsidRPr="00DC2A73">
        <w:rPr>
          <w:sz w:val="26"/>
          <w:szCs w:val="26"/>
        </w:rPr>
        <w:t>starppriekšmetu saik</w:t>
      </w:r>
      <w:r w:rsidR="730D61C5" w:rsidRPr="00DC2A73">
        <w:rPr>
          <w:sz w:val="26"/>
          <w:szCs w:val="26"/>
        </w:rPr>
        <w:t>nē</w:t>
      </w:r>
      <w:r w:rsidR="09D5C533" w:rsidRPr="00DC2A73">
        <w:rPr>
          <w:sz w:val="26"/>
          <w:szCs w:val="26"/>
        </w:rPr>
        <w:t>"</w:t>
      </w:r>
      <w:r w:rsidRPr="00DC2A73">
        <w:rPr>
          <w:sz w:val="26"/>
          <w:szCs w:val="26"/>
        </w:rPr>
        <w:t xml:space="preserve"> un</w:t>
      </w:r>
      <w:r w:rsidR="39350042" w:rsidRPr="00DC2A73">
        <w:rPr>
          <w:sz w:val="26"/>
          <w:szCs w:val="26"/>
        </w:rPr>
        <w:t xml:space="preserve"> </w:t>
      </w:r>
      <w:r w:rsidRPr="00DC2A73">
        <w:rPr>
          <w:sz w:val="26"/>
          <w:szCs w:val="26"/>
        </w:rPr>
        <w:t>izstrādāts Metodiskās padomes darba plāns, kas paredz pedagogu sadarbošanos ikdienas darbā un radošās pieredzes pilnveidošanu</w:t>
      </w:r>
      <w:r w:rsidR="7D087C75" w:rsidRPr="00DC2A73">
        <w:rPr>
          <w:sz w:val="26"/>
          <w:szCs w:val="26"/>
        </w:rPr>
        <w:t xml:space="preserve">, </w:t>
      </w:r>
      <w:r w:rsidR="595F8E25" w:rsidRPr="00DC2A73">
        <w:rPr>
          <w:sz w:val="26"/>
          <w:szCs w:val="26"/>
        </w:rPr>
        <w:t>realizējot kompetenču</w:t>
      </w:r>
      <w:r w:rsidRPr="00DC2A73">
        <w:rPr>
          <w:sz w:val="26"/>
          <w:szCs w:val="26"/>
        </w:rPr>
        <w:t xml:space="preserve"> piee</w:t>
      </w:r>
      <w:r w:rsidR="49C6D7AC" w:rsidRPr="00DC2A73">
        <w:rPr>
          <w:sz w:val="26"/>
          <w:szCs w:val="26"/>
        </w:rPr>
        <w:t>ju</w:t>
      </w:r>
      <w:r w:rsidRPr="00DC2A73">
        <w:rPr>
          <w:sz w:val="26"/>
          <w:szCs w:val="26"/>
        </w:rPr>
        <w:t xml:space="preserve"> mācību saturā, </w:t>
      </w:r>
      <w:r w:rsidR="19913E2A" w:rsidRPr="00DC2A73">
        <w:rPr>
          <w:sz w:val="26"/>
          <w:szCs w:val="26"/>
        </w:rPr>
        <w:t xml:space="preserve">kā arī </w:t>
      </w:r>
      <w:r w:rsidRPr="00DC2A73">
        <w:rPr>
          <w:sz w:val="26"/>
          <w:szCs w:val="26"/>
        </w:rPr>
        <w:t xml:space="preserve">katram pedagogam izstrādājot savu metodisko </w:t>
      </w:r>
      <w:r w:rsidR="24E716BC" w:rsidRPr="00DC2A73">
        <w:rPr>
          <w:sz w:val="26"/>
          <w:szCs w:val="26"/>
        </w:rPr>
        <w:t>tēm</w:t>
      </w:r>
      <w:r w:rsidRPr="00DC2A73">
        <w:rPr>
          <w:sz w:val="26"/>
          <w:szCs w:val="26"/>
        </w:rPr>
        <w:t xml:space="preserve">u. Metodisko darbu izstāde </w:t>
      </w:r>
      <w:r w:rsidR="005C09EC">
        <w:rPr>
          <w:sz w:val="26"/>
          <w:szCs w:val="26"/>
        </w:rPr>
        <w:t xml:space="preserve">plānota </w:t>
      </w:r>
      <w:r w:rsidRPr="00DC2A73">
        <w:rPr>
          <w:sz w:val="26"/>
          <w:szCs w:val="26"/>
        </w:rPr>
        <w:t xml:space="preserve">2020. gada maija beigās metodisko jomu ietvaros. </w:t>
      </w:r>
      <w:r w:rsidR="005C09EC">
        <w:rPr>
          <w:sz w:val="26"/>
          <w:szCs w:val="26"/>
        </w:rPr>
        <w:t>R</w:t>
      </w:r>
      <w:r w:rsidRPr="00DC2A73">
        <w:rPr>
          <w:sz w:val="26"/>
          <w:szCs w:val="26"/>
        </w:rPr>
        <w:t xml:space="preserve">ealizēta mācību stundu vērošana, </w:t>
      </w:r>
      <w:r w:rsidR="713B923D" w:rsidRPr="00DC2A73">
        <w:rPr>
          <w:sz w:val="26"/>
          <w:szCs w:val="26"/>
        </w:rPr>
        <w:t xml:space="preserve">par </w:t>
      </w:r>
      <w:r w:rsidRPr="00DC2A73">
        <w:rPr>
          <w:sz w:val="26"/>
          <w:szCs w:val="26"/>
        </w:rPr>
        <w:t>prioritā</w:t>
      </w:r>
      <w:r w:rsidR="5BD9CBFE" w:rsidRPr="00DC2A73">
        <w:rPr>
          <w:sz w:val="26"/>
          <w:szCs w:val="26"/>
        </w:rPr>
        <w:t>ti izvirzot</w:t>
      </w:r>
      <w:r w:rsidRPr="00DC2A73">
        <w:rPr>
          <w:sz w:val="26"/>
          <w:szCs w:val="26"/>
        </w:rPr>
        <w:t xml:space="preserve"> mērķtiecīg</w:t>
      </w:r>
      <w:r w:rsidR="260FB859" w:rsidRPr="00DC2A73">
        <w:rPr>
          <w:sz w:val="26"/>
          <w:szCs w:val="26"/>
        </w:rPr>
        <w:t>u</w:t>
      </w:r>
      <w:r w:rsidRPr="00DC2A73">
        <w:rPr>
          <w:sz w:val="26"/>
          <w:szCs w:val="26"/>
        </w:rPr>
        <w:t xml:space="preserve"> un motivējoš</w:t>
      </w:r>
      <w:r w:rsidR="46D50E21" w:rsidRPr="00DC2A73">
        <w:rPr>
          <w:sz w:val="26"/>
          <w:szCs w:val="26"/>
        </w:rPr>
        <w:t>u</w:t>
      </w:r>
      <w:r w:rsidRPr="00DC2A73">
        <w:rPr>
          <w:sz w:val="26"/>
          <w:szCs w:val="26"/>
        </w:rPr>
        <w:t xml:space="preserve"> mācību procesa organizēšan</w:t>
      </w:r>
      <w:r w:rsidR="434DC3AB" w:rsidRPr="00DC2A73">
        <w:rPr>
          <w:sz w:val="26"/>
          <w:szCs w:val="26"/>
        </w:rPr>
        <w:t>u</w:t>
      </w:r>
      <w:r w:rsidRPr="00DC2A73">
        <w:rPr>
          <w:sz w:val="26"/>
          <w:szCs w:val="26"/>
        </w:rPr>
        <w:t xml:space="preserve"> un kvalitatīva rezultāta sasniegšan</w:t>
      </w:r>
      <w:r w:rsidR="4ABDCF1B" w:rsidRPr="00DC2A73">
        <w:rPr>
          <w:sz w:val="26"/>
          <w:szCs w:val="26"/>
        </w:rPr>
        <w:t>u</w:t>
      </w:r>
      <w:r w:rsidRPr="00DC2A73">
        <w:rPr>
          <w:sz w:val="26"/>
          <w:szCs w:val="26"/>
        </w:rPr>
        <w:t xml:space="preserve">. </w:t>
      </w:r>
      <w:r w:rsidR="005C09EC">
        <w:rPr>
          <w:sz w:val="26"/>
          <w:szCs w:val="26"/>
        </w:rPr>
        <w:t>P</w:t>
      </w:r>
      <w:r w:rsidRPr="00DC2A73">
        <w:rPr>
          <w:sz w:val="26"/>
          <w:szCs w:val="26"/>
        </w:rPr>
        <w:t>lānotas un realizētas metodiskās stundas – rezultātu apspriede un apkopošana</w:t>
      </w:r>
      <w:r w:rsidRPr="00DC2A73">
        <w:rPr>
          <w:i/>
          <w:iCs/>
          <w:sz w:val="26"/>
          <w:szCs w:val="26"/>
        </w:rPr>
        <w:t>.</w:t>
      </w:r>
    </w:p>
    <w:p w:rsidR="00DC2A73" w:rsidRPr="00B13953" w:rsidRDefault="00DC2A73" w:rsidP="00512EF4">
      <w:pPr>
        <w:spacing w:after="0" w:line="240" w:lineRule="auto"/>
        <w:jc w:val="both"/>
        <w:rPr>
          <w:i/>
          <w:iCs/>
          <w:color w:val="538135"/>
          <w:sz w:val="26"/>
          <w:szCs w:val="26"/>
        </w:rPr>
      </w:pPr>
    </w:p>
    <w:p w:rsidR="009B254B" w:rsidRDefault="505F5D80" w:rsidP="00E87E2B">
      <w:pPr>
        <w:pStyle w:val="Virsraksts1"/>
      </w:pPr>
      <w:r w:rsidRPr="00DC2A73">
        <w:t xml:space="preserve"> </w:t>
      </w:r>
      <w:bookmarkStart w:id="3" w:name="_Toc52211502"/>
      <w:r w:rsidRPr="00DC2A73">
        <w:t>Izglītības iestādes sniegums un tā novērtējums ar kvalitātes vērtējuma līmeni atbilstošajos kritērijos</w:t>
      </w:r>
      <w:r w:rsidR="00DC2A73">
        <w:t>.</w:t>
      </w:r>
      <w:bookmarkEnd w:id="3"/>
    </w:p>
    <w:p w:rsidR="00DC2A73" w:rsidRPr="00DC2A73" w:rsidRDefault="00DC2A73" w:rsidP="00512EF4">
      <w:pPr>
        <w:spacing w:after="0" w:line="240" w:lineRule="auto"/>
        <w:rPr>
          <w:lang w:val="lv-LV"/>
        </w:rPr>
      </w:pPr>
    </w:p>
    <w:p w:rsidR="005B1100" w:rsidRPr="00DC2A73" w:rsidRDefault="00C12FA5" w:rsidP="00E87E2B">
      <w:pPr>
        <w:pStyle w:val="Virsraksts2"/>
      </w:pPr>
      <w:bookmarkStart w:id="4" w:name="_Toc52211503"/>
      <w:r>
        <w:t xml:space="preserve">4.1. </w:t>
      </w:r>
      <w:r w:rsidR="007C3A88" w:rsidRPr="00DC2A73">
        <w:t>M</w:t>
      </w:r>
      <w:r w:rsidR="505F5D80" w:rsidRPr="00DC2A73">
        <w:t>ācību saturs – iestādes ī</w:t>
      </w:r>
      <w:r w:rsidR="007C3A88" w:rsidRPr="00DC2A73">
        <w:t>stenotās izglītības programmas</w:t>
      </w:r>
      <w:bookmarkEnd w:id="4"/>
    </w:p>
    <w:p w:rsidR="65B3F665" w:rsidRPr="00E87E2B" w:rsidRDefault="47D4CAE6" w:rsidP="00E87E2B">
      <w:pPr>
        <w:pStyle w:val="Default"/>
        <w:ind w:firstLine="720"/>
        <w:rPr>
          <w:b/>
          <w:bCs/>
          <w:color w:val="auto"/>
          <w:sz w:val="26"/>
          <w:szCs w:val="26"/>
        </w:rPr>
      </w:pPr>
      <w:r w:rsidRPr="00DC2A73">
        <w:rPr>
          <w:color w:val="auto"/>
          <w:sz w:val="26"/>
          <w:szCs w:val="26"/>
        </w:rPr>
        <w:t xml:space="preserve">Mācību process skolā tiek īstenots atbilstoši licencētām pamatizglītības un vidējās izglītības </w:t>
      </w:r>
      <w:r w:rsidRPr="00E87E2B">
        <w:rPr>
          <w:color w:val="auto"/>
          <w:sz w:val="26"/>
          <w:szCs w:val="26"/>
        </w:rPr>
        <w:t>programmām</w:t>
      </w:r>
    </w:p>
    <w:p w:rsidR="65B3F665" w:rsidRPr="00B13953" w:rsidRDefault="65B3F665" w:rsidP="4D8B3C89">
      <w:pPr>
        <w:pStyle w:val="Default"/>
        <w:spacing w:line="360" w:lineRule="auto"/>
        <w:ind w:firstLine="720"/>
        <w:jc w:val="center"/>
        <w:rPr>
          <w:b/>
          <w:bCs/>
          <w:color w:val="538135"/>
          <w:sz w:val="26"/>
          <w:szCs w:val="26"/>
        </w:rPr>
      </w:pPr>
      <w:r w:rsidRPr="004E056D">
        <w:rPr>
          <w:b/>
          <w:bCs/>
          <w:color w:val="auto"/>
          <w:sz w:val="26"/>
          <w:szCs w:val="26"/>
        </w:rPr>
        <w:t>Aktīvās izglītības programmu licences: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3371"/>
        <w:gridCol w:w="1023"/>
        <w:gridCol w:w="1430"/>
        <w:gridCol w:w="1543"/>
        <w:gridCol w:w="1316"/>
      </w:tblGrid>
      <w:tr w:rsidR="7C5CF283" w:rsidRPr="00B13953" w:rsidTr="00B13953">
        <w:tc>
          <w:tcPr>
            <w:tcW w:w="1096" w:type="dxa"/>
            <w:shd w:val="clear" w:color="auto" w:fill="auto"/>
          </w:tcPr>
          <w:p w:rsidR="7C5CF283" w:rsidRPr="00B13953" w:rsidRDefault="523DA556" w:rsidP="00B13953">
            <w:pPr>
              <w:spacing w:after="0" w:line="240" w:lineRule="auto"/>
              <w:rPr>
                <w:b/>
                <w:color w:val="538135"/>
              </w:rPr>
            </w:pPr>
            <w:r w:rsidRPr="00B13953">
              <w:rPr>
                <w:b/>
              </w:rPr>
              <w:t xml:space="preserve">Kods </w:t>
            </w:r>
          </w:p>
        </w:tc>
        <w:tc>
          <w:tcPr>
            <w:tcW w:w="3371" w:type="dxa"/>
            <w:shd w:val="clear" w:color="auto" w:fill="auto"/>
          </w:tcPr>
          <w:p w:rsidR="7C5CF283" w:rsidRPr="00B13953" w:rsidRDefault="523DA556" w:rsidP="00B13953">
            <w:pPr>
              <w:spacing w:after="0" w:line="240" w:lineRule="auto"/>
              <w:rPr>
                <w:b/>
                <w:color w:val="538135"/>
              </w:rPr>
            </w:pPr>
            <w:r w:rsidRPr="00B13953">
              <w:rPr>
                <w:b/>
              </w:rPr>
              <w:t>Nosaukums</w:t>
            </w:r>
          </w:p>
        </w:tc>
        <w:tc>
          <w:tcPr>
            <w:tcW w:w="998" w:type="dxa"/>
            <w:shd w:val="clear" w:color="auto" w:fill="auto"/>
          </w:tcPr>
          <w:p w:rsidR="7C5CF283" w:rsidRPr="00B13953" w:rsidRDefault="523DA556" w:rsidP="00B13953">
            <w:pPr>
              <w:spacing w:after="0" w:line="240" w:lineRule="auto"/>
              <w:rPr>
                <w:b/>
                <w:color w:val="538135"/>
              </w:rPr>
            </w:pPr>
            <w:r w:rsidRPr="00B13953">
              <w:rPr>
                <w:b/>
              </w:rPr>
              <w:t>Licences numurs</w:t>
            </w:r>
          </w:p>
        </w:tc>
        <w:tc>
          <w:tcPr>
            <w:tcW w:w="1430" w:type="dxa"/>
            <w:shd w:val="clear" w:color="auto" w:fill="auto"/>
          </w:tcPr>
          <w:p w:rsidR="7C5CF283" w:rsidRPr="00B13953" w:rsidRDefault="523DA556" w:rsidP="00B13953">
            <w:pPr>
              <w:spacing w:after="0" w:line="240" w:lineRule="auto"/>
              <w:rPr>
                <w:b/>
                <w:color w:val="538135"/>
              </w:rPr>
            </w:pPr>
            <w:r w:rsidRPr="00B13953">
              <w:rPr>
                <w:b/>
              </w:rPr>
              <w:t>Izsniegšanas datums</w:t>
            </w:r>
          </w:p>
        </w:tc>
        <w:tc>
          <w:tcPr>
            <w:tcW w:w="1543" w:type="dxa"/>
            <w:shd w:val="clear" w:color="auto" w:fill="auto"/>
          </w:tcPr>
          <w:p w:rsidR="7C5CF283" w:rsidRPr="00B13953" w:rsidRDefault="523DA556" w:rsidP="00B13953">
            <w:pPr>
              <w:spacing w:after="0" w:line="240" w:lineRule="auto"/>
              <w:rPr>
                <w:b/>
                <w:color w:val="538135"/>
              </w:rPr>
            </w:pPr>
            <w:r w:rsidRPr="00B13953">
              <w:rPr>
                <w:b/>
              </w:rPr>
              <w:t>Akreditācijas lapas Nr.</w:t>
            </w:r>
          </w:p>
        </w:tc>
        <w:tc>
          <w:tcPr>
            <w:tcW w:w="1276" w:type="dxa"/>
            <w:shd w:val="clear" w:color="auto" w:fill="auto"/>
          </w:tcPr>
          <w:p w:rsidR="7C5CF283" w:rsidRPr="00B13953" w:rsidRDefault="523DA556" w:rsidP="00B13953">
            <w:pPr>
              <w:spacing w:after="0" w:line="240" w:lineRule="auto"/>
              <w:rPr>
                <w:b/>
                <w:color w:val="538135"/>
              </w:rPr>
            </w:pPr>
            <w:r w:rsidRPr="00B13953">
              <w:rPr>
                <w:b/>
              </w:rPr>
              <w:t>Derīguma termiņš</w:t>
            </w:r>
          </w:p>
        </w:tc>
      </w:tr>
      <w:tr w:rsidR="7C5CF283" w:rsidRPr="00B13953" w:rsidTr="00B13953">
        <w:tc>
          <w:tcPr>
            <w:tcW w:w="1096" w:type="dxa"/>
            <w:shd w:val="clear" w:color="auto" w:fill="auto"/>
          </w:tcPr>
          <w:p w:rsidR="7C5CF283" w:rsidRPr="00B13953" w:rsidRDefault="523DA556" w:rsidP="00B13953">
            <w:pPr>
              <w:spacing w:after="0" w:line="240" w:lineRule="auto"/>
              <w:rPr>
                <w:color w:val="538135"/>
              </w:rPr>
            </w:pPr>
            <w:r w:rsidRPr="00B13953">
              <w:t>01011121</w:t>
            </w:r>
          </w:p>
        </w:tc>
        <w:tc>
          <w:tcPr>
            <w:tcW w:w="3371" w:type="dxa"/>
            <w:shd w:val="clear" w:color="auto" w:fill="auto"/>
          </w:tcPr>
          <w:p w:rsidR="7C5CF283" w:rsidRPr="00B13953" w:rsidRDefault="523DA556" w:rsidP="00B13953">
            <w:pPr>
              <w:spacing w:after="0" w:line="240" w:lineRule="auto"/>
              <w:rPr>
                <w:color w:val="538135"/>
              </w:rPr>
            </w:pPr>
            <w:r w:rsidRPr="00B13953">
              <w:t>Mazākumtautību vispārējās pirmsskolas izglītības programma</w:t>
            </w:r>
          </w:p>
        </w:tc>
        <w:tc>
          <w:tcPr>
            <w:tcW w:w="998" w:type="dxa"/>
            <w:shd w:val="clear" w:color="auto" w:fill="auto"/>
          </w:tcPr>
          <w:p w:rsidR="7C5CF283" w:rsidRPr="00B13953" w:rsidRDefault="00482F92" w:rsidP="00B13953">
            <w:pPr>
              <w:spacing w:after="0" w:line="240" w:lineRule="auto"/>
              <w:rPr>
                <w:color w:val="538135"/>
              </w:rPr>
            </w:pPr>
            <w:hyperlink r:id="rId17">
              <w:r w:rsidR="523DA556" w:rsidRPr="00B13953">
                <w:rPr>
                  <w:rStyle w:val="Hipersaite"/>
                  <w:color w:val="auto"/>
                  <w:u w:val="none"/>
                </w:rPr>
                <w:t>V-7856</w:t>
              </w:r>
            </w:hyperlink>
          </w:p>
        </w:tc>
        <w:tc>
          <w:tcPr>
            <w:tcW w:w="1430" w:type="dxa"/>
            <w:shd w:val="clear" w:color="auto" w:fill="auto"/>
          </w:tcPr>
          <w:p w:rsidR="7C5CF283" w:rsidRPr="00B13953" w:rsidRDefault="4880321A" w:rsidP="00B13953">
            <w:pPr>
              <w:spacing w:after="0" w:line="240" w:lineRule="auto"/>
              <w:rPr>
                <w:color w:val="538135"/>
              </w:rPr>
            </w:pPr>
            <w:r w:rsidRPr="00B13953">
              <w:t>25.03.2015</w:t>
            </w:r>
            <w:r w:rsidR="3FEAF512" w:rsidRPr="00B13953">
              <w:t>.</w:t>
            </w:r>
            <w:r w:rsidRPr="00B13953">
              <w:t> </w:t>
            </w:r>
          </w:p>
        </w:tc>
        <w:tc>
          <w:tcPr>
            <w:tcW w:w="1543" w:type="dxa"/>
            <w:shd w:val="clear" w:color="auto" w:fill="auto"/>
          </w:tcPr>
          <w:p w:rsidR="7C5CF283" w:rsidRPr="00B13953" w:rsidRDefault="523DA556" w:rsidP="00B13953">
            <w:pPr>
              <w:spacing w:after="0" w:line="240" w:lineRule="auto"/>
              <w:rPr>
                <w:color w:val="538135"/>
              </w:rPr>
            </w:pPr>
            <w:r w:rsidRPr="00B13953">
              <w:t> </w:t>
            </w:r>
          </w:p>
        </w:tc>
        <w:tc>
          <w:tcPr>
            <w:tcW w:w="1276" w:type="dxa"/>
            <w:shd w:val="clear" w:color="auto" w:fill="auto"/>
          </w:tcPr>
          <w:p w:rsidR="7C5CF283" w:rsidRPr="00B13953" w:rsidRDefault="523DA556" w:rsidP="00B13953">
            <w:pPr>
              <w:spacing w:after="0" w:line="240" w:lineRule="auto"/>
              <w:rPr>
                <w:color w:val="538135"/>
              </w:rPr>
            </w:pPr>
            <w:r w:rsidRPr="00B13953">
              <w:t> </w:t>
            </w:r>
          </w:p>
        </w:tc>
      </w:tr>
      <w:tr w:rsidR="7C5CF283" w:rsidRPr="00B13953" w:rsidTr="00B13953">
        <w:tc>
          <w:tcPr>
            <w:tcW w:w="1096" w:type="dxa"/>
            <w:shd w:val="clear" w:color="auto" w:fill="auto"/>
          </w:tcPr>
          <w:p w:rsidR="7C5CF283" w:rsidRPr="00B13953" w:rsidRDefault="523DA556" w:rsidP="00B13953">
            <w:pPr>
              <w:spacing w:after="0" w:line="240" w:lineRule="auto"/>
              <w:rPr>
                <w:color w:val="538135"/>
              </w:rPr>
            </w:pPr>
            <w:r w:rsidRPr="00B13953">
              <w:t>21011121</w:t>
            </w:r>
          </w:p>
        </w:tc>
        <w:tc>
          <w:tcPr>
            <w:tcW w:w="3371" w:type="dxa"/>
            <w:shd w:val="clear" w:color="auto" w:fill="auto"/>
          </w:tcPr>
          <w:p w:rsidR="7C5CF283" w:rsidRPr="00B13953" w:rsidRDefault="523DA556" w:rsidP="00B13953">
            <w:pPr>
              <w:spacing w:after="0" w:line="240" w:lineRule="auto"/>
              <w:rPr>
                <w:color w:val="538135"/>
              </w:rPr>
            </w:pPr>
            <w:r w:rsidRPr="00B13953">
              <w:t>Pamatizglītības mazākumtautību programma</w:t>
            </w:r>
          </w:p>
        </w:tc>
        <w:tc>
          <w:tcPr>
            <w:tcW w:w="998" w:type="dxa"/>
            <w:shd w:val="clear" w:color="auto" w:fill="auto"/>
          </w:tcPr>
          <w:p w:rsidR="7C5CF283" w:rsidRPr="00B13953" w:rsidRDefault="523DA556" w:rsidP="00B13953">
            <w:pPr>
              <w:spacing w:after="0" w:line="240" w:lineRule="auto"/>
              <w:rPr>
                <w:color w:val="538135"/>
              </w:rPr>
            </w:pPr>
            <w:r w:rsidRPr="00B13953">
              <w:t>V-7857</w:t>
            </w:r>
          </w:p>
        </w:tc>
        <w:tc>
          <w:tcPr>
            <w:tcW w:w="1430" w:type="dxa"/>
            <w:shd w:val="clear" w:color="auto" w:fill="auto"/>
          </w:tcPr>
          <w:p w:rsidR="7C5CF283" w:rsidRPr="00B13953" w:rsidRDefault="4880321A" w:rsidP="00B13953">
            <w:pPr>
              <w:spacing w:after="0" w:line="240" w:lineRule="auto"/>
              <w:rPr>
                <w:color w:val="538135"/>
              </w:rPr>
            </w:pPr>
            <w:r w:rsidRPr="00B13953">
              <w:t>25.03.2015</w:t>
            </w:r>
            <w:r w:rsidR="06DAF357" w:rsidRPr="00B13953">
              <w:t>.</w:t>
            </w:r>
            <w:r w:rsidRPr="00B13953">
              <w:t> </w:t>
            </w:r>
          </w:p>
        </w:tc>
        <w:tc>
          <w:tcPr>
            <w:tcW w:w="1543" w:type="dxa"/>
            <w:shd w:val="clear" w:color="auto" w:fill="auto"/>
          </w:tcPr>
          <w:p w:rsidR="7C5CF283" w:rsidRPr="00B13953" w:rsidRDefault="523DA556" w:rsidP="00B13953">
            <w:pPr>
              <w:spacing w:after="0" w:line="240" w:lineRule="auto"/>
              <w:rPr>
                <w:color w:val="538135"/>
              </w:rPr>
            </w:pPr>
            <w:r w:rsidRPr="00B13953">
              <w:t>12051 </w:t>
            </w:r>
          </w:p>
        </w:tc>
        <w:tc>
          <w:tcPr>
            <w:tcW w:w="1276" w:type="dxa"/>
            <w:shd w:val="clear" w:color="auto" w:fill="auto"/>
          </w:tcPr>
          <w:p w:rsidR="7C5CF283" w:rsidRPr="00B13953" w:rsidRDefault="4880321A" w:rsidP="00B13953">
            <w:pPr>
              <w:spacing w:after="0" w:line="240" w:lineRule="auto"/>
              <w:rPr>
                <w:color w:val="538135"/>
              </w:rPr>
            </w:pPr>
            <w:r w:rsidRPr="00B13953">
              <w:t>10.02.2021</w:t>
            </w:r>
            <w:r w:rsidR="50CAD7EF" w:rsidRPr="00B13953">
              <w:t>.</w:t>
            </w:r>
            <w:r w:rsidRPr="00B13953">
              <w:t> </w:t>
            </w:r>
          </w:p>
        </w:tc>
      </w:tr>
      <w:tr w:rsidR="7C5CF283" w:rsidRPr="00B13953" w:rsidTr="00B13953">
        <w:tc>
          <w:tcPr>
            <w:tcW w:w="1096" w:type="dxa"/>
            <w:shd w:val="clear" w:color="auto" w:fill="auto"/>
          </w:tcPr>
          <w:p w:rsidR="7C5CF283" w:rsidRPr="00B13953" w:rsidRDefault="523DA556" w:rsidP="00B13953">
            <w:pPr>
              <w:spacing w:after="0" w:line="240" w:lineRule="auto"/>
              <w:rPr>
                <w:color w:val="538135"/>
              </w:rPr>
            </w:pPr>
            <w:r w:rsidRPr="00B13953">
              <w:t>31013021</w:t>
            </w:r>
          </w:p>
        </w:tc>
        <w:tc>
          <w:tcPr>
            <w:tcW w:w="3371" w:type="dxa"/>
            <w:shd w:val="clear" w:color="auto" w:fill="auto"/>
          </w:tcPr>
          <w:p w:rsidR="7C5CF283" w:rsidRPr="00B13953" w:rsidRDefault="523DA556" w:rsidP="00B13953">
            <w:pPr>
              <w:spacing w:after="0" w:line="240" w:lineRule="auto"/>
              <w:rPr>
                <w:color w:val="538135"/>
              </w:rPr>
            </w:pPr>
            <w:r w:rsidRPr="00B13953">
              <w:t>Vispārējās vidējās izglītības matemātikas, dabaszinību un tehnikas virziena mazākumtautību programma (veikti grozījumi)</w:t>
            </w:r>
          </w:p>
        </w:tc>
        <w:tc>
          <w:tcPr>
            <w:tcW w:w="998" w:type="dxa"/>
            <w:shd w:val="clear" w:color="auto" w:fill="auto"/>
          </w:tcPr>
          <w:p w:rsidR="7C5CF283" w:rsidRPr="00B13953" w:rsidRDefault="523DA556" w:rsidP="00B13953">
            <w:pPr>
              <w:spacing w:after="0" w:line="240" w:lineRule="auto"/>
              <w:rPr>
                <w:color w:val="538135"/>
              </w:rPr>
            </w:pPr>
            <w:r w:rsidRPr="00B13953">
              <w:t>V-7900</w:t>
            </w:r>
          </w:p>
        </w:tc>
        <w:tc>
          <w:tcPr>
            <w:tcW w:w="1430" w:type="dxa"/>
            <w:shd w:val="clear" w:color="auto" w:fill="auto"/>
          </w:tcPr>
          <w:p w:rsidR="7C5CF283" w:rsidRPr="00B13953" w:rsidRDefault="4880321A" w:rsidP="00B13953">
            <w:pPr>
              <w:spacing w:after="0" w:line="240" w:lineRule="auto"/>
              <w:rPr>
                <w:color w:val="538135"/>
              </w:rPr>
            </w:pPr>
            <w:r w:rsidRPr="00B13953">
              <w:t>23.04.2015</w:t>
            </w:r>
            <w:r w:rsidR="1B175116" w:rsidRPr="00B13953">
              <w:t>.</w:t>
            </w:r>
            <w:r w:rsidRPr="00B13953">
              <w:t> </w:t>
            </w:r>
          </w:p>
        </w:tc>
        <w:tc>
          <w:tcPr>
            <w:tcW w:w="1543" w:type="dxa"/>
            <w:shd w:val="clear" w:color="auto" w:fill="auto"/>
          </w:tcPr>
          <w:p w:rsidR="7C5CF283" w:rsidRPr="00B13953" w:rsidRDefault="523DA556" w:rsidP="00B13953">
            <w:pPr>
              <w:spacing w:after="0" w:line="240" w:lineRule="auto"/>
              <w:rPr>
                <w:color w:val="538135"/>
              </w:rPr>
            </w:pPr>
            <w:r w:rsidRPr="00B13953">
              <w:t>12052 </w:t>
            </w:r>
          </w:p>
        </w:tc>
        <w:tc>
          <w:tcPr>
            <w:tcW w:w="1276" w:type="dxa"/>
            <w:shd w:val="clear" w:color="auto" w:fill="auto"/>
          </w:tcPr>
          <w:p w:rsidR="7C5CF283" w:rsidRPr="00B13953" w:rsidRDefault="4880321A" w:rsidP="00B13953">
            <w:pPr>
              <w:spacing w:after="0" w:line="240" w:lineRule="auto"/>
              <w:rPr>
                <w:color w:val="538135"/>
              </w:rPr>
            </w:pPr>
            <w:r w:rsidRPr="00B13953">
              <w:t>10.02.2021</w:t>
            </w:r>
            <w:r w:rsidR="08E7425D" w:rsidRPr="00B13953">
              <w:t>.</w:t>
            </w:r>
          </w:p>
        </w:tc>
      </w:tr>
      <w:tr w:rsidR="7C5CF283" w:rsidRPr="00B13953" w:rsidTr="00B13953">
        <w:tc>
          <w:tcPr>
            <w:tcW w:w="1096" w:type="dxa"/>
            <w:shd w:val="clear" w:color="auto" w:fill="auto"/>
          </w:tcPr>
          <w:p w:rsidR="7C5CF283" w:rsidRPr="00B13953" w:rsidRDefault="523DA556" w:rsidP="00B13953">
            <w:pPr>
              <w:spacing w:after="0" w:line="240" w:lineRule="auto"/>
              <w:rPr>
                <w:rFonts w:eastAsia="Times New Roman"/>
              </w:rPr>
            </w:pPr>
            <w:r w:rsidRPr="00B13953">
              <w:rPr>
                <w:rFonts w:eastAsia="Times New Roman"/>
              </w:rPr>
              <w:t>31016011</w:t>
            </w:r>
          </w:p>
        </w:tc>
        <w:tc>
          <w:tcPr>
            <w:tcW w:w="3371" w:type="dxa"/>
            <w:shd w:val="clear" w:color="auto" w:fill="auto"/>
          </w:tcPr>
          <w:p w:rsidR="7C5CF283" w:rsidRPr="00B13953" w:rsidRDefault="523DA556" w:rsidP="00B13953">
            <w:pPr>
              <w:spacing w:after="0" w:line="240" w:lineRule="auto"/>
              <w:rPr>
                <w:rFonts w:eastAsia="Times New Roman"/>
              </w:rPr>
            </w:pPr>
            <w:r w:rsidRPr="00B13953">
              <w:rPr>
                <w:rFonts w:eastAsia="Times New Roman"/>
              </w:rPr>
              <w:t>Vispārējās vidējās izglītības programma</w:t>
            </w:r>
          </w:p>
        </w:tc>
        <w:tc>
          <w:tcPr>
            <w:tcW w:w="998" w:type="dxa"/>
            <w:shd w:val="clear" w:color="auto" w:fill="auto"/>
          </w:tcPr>
          <w:p w:rsidR="7C5CF283" w:rsidRPr="00B13953" w:rsidRDefault="523DA556" w:rsidP="00B13953">
            <w:pPr>
              <w:spacing w:after="0" w:line="240" w:lineRule="auto"/>
              <w:rPr>
                <w:rFonts w:eastAsia="Times New Roman"/>
              </w:rPr>
            </w:pPr>
            <w:r w:rsidRPr="00B13953">
              <w:rPr>
                <w:rFonts w:eastAsia="Times New Roman"/>
              </w:rPr>
              <w:t>V_2945</w:t>
            </w:r>
          </w:p>
        </w:tc>
        <w:tc>
          <w:tcPr>
            <w:tcW w:w="1430" w:type="dxa"/>
            <w:shd w:val="clear" w:color="auto" w:fill="auto"/>
          </w:tcPr>
          <w:p w:rsidR="7C5CF283" w:rsidRPr="00B13953" w:rsidRDefault="4880321A" w:rsidP="00B13953">
            <w:pPr>
              <w:spacing w:after="0" w:line="240" w:lineRule="auto"/>
              <w:rPr>
                <w:color w:val="538135"/>
              </w:rPr>
            </w:pPr>
            <w:r w:rsidRPr="00B13953">
              <w:t>29.06.2020</w:t>
            </w:r>
            <w:r w:rsidR="1D57A6B7" w:rsidRPr="00B13953">
              <w:t>.</w:t>
            </w:r>
          </w:p>
        </w:tc>
        <w:tc>
          <w:tcPr>
            <w:tcW w:w="1543" w:type="dxa"/>
            <w:shd w:val="clear" w:color="auto" w:fill="auto"/>
          </w:tcPr>
          <w:p w:rsidR="7C5CF283" w:rsidRPr="00B13953" w:rsidRDefault="7C5CF283" w:rsidP="00B13953">
            <w:pPr>
              <w:spacing w:after="0" w:line="240" w:lineRule="auto"/>
              <w:rPr>
                <w:color w:val="538135"/>
              </w:rPr>
            </w:pPr>
          </w:p>
        </w:tc>
        <w:tc>
          <w:tcPr>
            <w:tcW w:w="1276" w:type="dxa"/>
            <w:shd w:val="clear" w:color="auto" w:fill="auto"/>
          </w:tcPr>
          <w:p w:rsidR="7C5CF283" w:rsidRPr="00B13953" w:rsidRDefault="7C5CF283" w:rsidP="00B13953">
            <w:pPr>
              <w:spacing w:after="0" w:line="240" w:lineRule="auto"/>
              <w:rPr>
                <w:color w:val="538135"/>
              </w:rPr>
            </w:pPr>
          </w:p>
        </w:tc>
      </w:tr>
    </w:tbl>
    <w:p w:rsidR="003901AD" w:rsidRPr="00B13953" w:rsidRDefault="003901AD" w:rsidP="004E056D">
      <w:pPr>
        <w:spacing w:after="0" w:line="240" w:lineRule="auto"/>
        <w:ind w:firstLine="720"/>
        <w:jc w:val="both"/>
        <w:rPr>
          <w:color w:val="538135"/>
          <w:sz w:val="26"/>
          <w:szCs w:val="26"/>
          <w:lang w:val="lv-LV"/>
        </w:rPr>
      </w:pPr>
      <w:r w:rsidRPr="004E056D">
        <w:rPr>
          <w:sz w:val="26"/>
          <w:szCs w:val="26"/>
          <w:lang w:val="lv-LV"/>
        </w:rPr>
        <w:t>Skolā īsteno</w:t>
      </w:r>
      <w:r w:rsidR="009B254B" w:rsidRPr="004E056D">
        <w:rPr>
          <w:sz w:val="26"/>
          <w:szCs w:val="26"/>
          <w:lang w:val="lv-LV"/>
        </w:rPr>
        <w:t xml:space="preserve"> pirmsskolas, mazākumtautību</w:t>
      </w:r>
      <w:r w:rsidRPr="004E056D">
        <w:rPr>
          <w:sz w:val="26"/>
          <w:szCs w:val="26"/>
          <w:lang w:val="lv-LV"/>
        </w:rPr>
        <w:t xml:space="preserve"> pamatizglītības programm</w:t>
      </w:r>
      <w:r w:rsidR="009B254B" w:rsidRPr="004E056D">
        <w:rPr>
          <w:sz w:val="26"/>
          <w:szCs w:val="26"/>
          <w:lang w:val="lv-LV"/>
        </w:rPr>
        <w:t>u un vispārē</w:t>
      </w:r>
      <w:r w:rsidR="005E7EFE" w:rsidRPr="004E056D">
        <w:rPr>
          <w:sz w:val="26"/>
          <w:szCs w:val="26"/>
          <w:lang w:val="lv-LV"/>
        </w:rPr>
        <w:t>jās vidējās izglītības programmas</w:t>
      </w:r>
      <w:r w:rsidRPr="004E056D">
        <w:rPr>
          <w:sz w:val="26"/>
          <w:szCs w:val="26"/>
          <w:lang w:val="lv-LV"/>
        </w:rPr>
        <w:t xml:space="preserve">. </w:t>
      </w:r>
      <w:r w:rsidR="0ED00A66" w:rsidRPr="004E056D">
        <w:rPr>
          <w:rFonts w:eastAsia="Times New Roman"/>
          <w:sz w:val="26"/>
          <w:szCs w:val="26"/>
          <w:lang w:val="lv-LV"/>
        </w:rPr>
        <w:t xml:space="preserve">Programmu saturs veidots atbilstoši valsts normatīvajiem dokumentiem, izglītojamo pieprasījumam un vajadzībām, saglabājot skolas tradīcijas. Grozījumi programmās tiek iesniegti apstiprināšanai Izglītības un zinātnes ministrijas Izglītības kvalitātes valsts dienestā. Valsts noteikto standartu ieviešanas grafiks tiek realizēts pa mācību gadiem, tā ieviešanai izmantotas </w:t>
      </w:r>
      <w:r w:rsidR="0ED00A66" w:rsidRPr="004B2591">
        <w:rPr>
          <w:rFonts w:eastAsia="Times New Roman"/>
          <w:sz w:val="26"/>
          <w:szCs w:val="26"/>
          <w:lang w:val="lv-LV"/>
        </w:rPr>
        <w:t>I</w:t>
      </w:r>
      <w:r w:rsidR="004B2591" w:rsidRPr="004B2591">
        <w:rPr>
          <w:rFonts w:eastAsia="Times New Roman"/>
          <w:sz w:val="26"/>
          <w:szCs w:val="26"/>
          <w:lang w:val="lv-LV"/>
        </w:rPr>
        <w:t xml:space="preserve">izglītības </w:t>
      </w:r>
      <w:r w:rsidR="0ED00A66" w:rsidRPr="004B2591">
        <w:rPr>
          <w:rFonts w:eastAsia="Times New Roman"/>
          <w:sz w:val="26"/>
          <w:szCs w:val="26"/>
          <w:lang w:val="lv-LV"/>
        </w:rPr>
        <w:t>Z</w:t>
      </w:r>
      <w:r w:rsidR="004B2591" w:rsidRPr="004B2591">
        <w:rPr>
          <w:rFonts w:eastAsia="Times New Roman"/>
          <w:sz w:val="26"/>
          <w:szCs w:val="26"/>
          <w:lang w:val="lv-LV"/>
        </w:rPr>
        <w:t xml:space="preserve">inātnes </w:t>
      </w:r>
      <w:r w:rsidR="0ED00A66" w:rsidRPr="004B2591">
        <w:rPr>
          <w:rFonts w:eastAsia="Times New Roman"/>
          <w:sz w:val="26"/>
          <w:szCs w:val="26"/>
          <w:lang w:val="lv-LV"/>
        </w:rPr>
        <w:t>M</w:t>
      </w:r>
      <w:r w:rsidR="004B2591" w:rsidRPr="004B2591">
        <w:rPr>
          <w:rFonts w:eastAsia="Times New Roman"/>
          <w:sz w:val="26"/>
          <w:szCs w:val="26"/>
          <w:lang w:val="lv-LV"/>
        </w:rPr>
        <w:t>inistrijas</w:t>
      </w:r>
      <w:r w:rsidR="0ED00A66" w:rsidRPr="004E056D">
        <w:rPr>
          <w:rFonts w:eastAsia="Times New Roman"/>
          <w:sz w:val="26"/>
          <w:szCs w:val="26"/>
          <w:lang w:val="lv-LV"/>
        </w:rPr>
        <w:t xml:space="preserve"> piedāvātās mācību priekšmetu paraugprogrammas vai arī tās </w:t>
      </w:r>
      <w:r w:rsidR="4595EF5A" w:rsidRPr="004E056D">
        <w:rPr>
          <w:rFonts w:eastAsia="Times New Roman"/>
          <w:sz w:val="26"/>
          <w:szCs w:val="26"/>
          <w:lang w:val="lv-LV"/>
        </w:rPr>
        <w:t xml:space="preserve">tiek </w:t>
      </w:r>
      <w:r w:rsidR="0ED00A66" w:rsidRPr="004E056D">
        <w:rPr>
          <w:rFonts w:eastAsia="Times New Roman"/>
          <w:sz w:val="26"/>
          <w:szCs w:val="26"/>
          <w:lang w:val="lv-LV"/>
        </w:rPr>
        <w:t xml:space="preserve">koriģētas un pārstrādātas, </w:t>
      </w:r>
      <w:r w:rsidR="443512CD" w:rsidRPr="004E056D">
        <w:rPr>
          <w:rFonts w:eastAsia="Times New Roman"/>
          <w:sz w:val="26"/>
          <w:szCs w:val="26"/>
          <w:lang w:val="lv-LV"/>
        </w:rPr>
        <w:t>pielāgoj</w:t>
      </w:r>
      <w:r w:rsidR="0ED00A66" w:rsidRPr="004E056D">
        <w:rPr>
          <w:rFonts w:eastAsia="Times New Roman"/>
          <w:sz w:val="26"/>
          <w:szCs w:val="26"/>
          <w:lang w:val="lv-LV"/>
        </w:rPr>
        <w:t>ot atbilstoši skolas realizētajām izglītības programmām.</w:t>
      </w:r>
    </w:p>
    <w:p w:rsidR="7DF01BD1" w:rsidRPr="004E056D" w:rsidRDefault="7DF01BD1" w:rsidP="00707000">
      <w:pPr>
        <w:spacing w:after="0" w:line="240" w:lineRule="auto"/>
        <w:ind w:firstLine="720"/>
        <w:jc w:val="both"/>
        <w:rPr>
          <w:rFonts w:eastAsia="Times New Roman"/>
          <w:sz w:val="26"/>
          <w:szCs w:val="26"/>
          <w:lang w:val="lv-LV"/>
        </w:rPr>
      </w:pPr>
      <w:r w:rsidRPr="004E056D">
        <w:rPr>
          <w:rFonts w:eastAsia="Times New Roman"/>
          <w:sz w:val="26"/>
          <w:szCs w:val="26"/>
          <w:lang w:val="lv-LV"/>
        </w:rPr>
        <w:t>PII 2019./2020.mācību gadā 17 izglītojamie apguva obligāto pirmsskolas izglīt</w:t>
      </w:r>
      <w:r w:rsidR="0D1D264E" w:rsidRPr="004E056D">
        <w:rPr>
          <w:rFonts w:eastAsia="Times New Roman"/>
          <w:sz w:val="26"/>
          <w:szCs w:val="26"/>
          <w:lang w:val="lv-LV"/>
        </w:rPr>
        <w:t>ības programmu, tika organizētas vecāku sapulces, kopīgi svētki, mācību ekskursijas uz SIA “Lāči</w:t>
      </w:r>
      <w:r w:rsidR="320DEB12" w:rsidRPr="004E056D">
        <w:rPr>
          <w:rFonts w:eastAsia="Times New Roman"/>
          <w:sz w:val="26"/>
          <w:szCs w:val="26"/>
          <w:lang w:val="lv-LV"/>
        </w:rPr>
        <w:t>” un “Džimbo skolu”.</w:t>
      </w:r>
    </w:p>
    <w:p w:rsidR="003901AD" w:rsidRPr="00B13953" w:rsidRDefault="003901AD" w:rsidP="00707000">
      <w:pPr>
        <w:spacing w:after="0" w:line="240" w:lineRule="auto"/>
        <w:ind w:firstLine="720"/>
        <w:jc w:val="both"/>
        <w:rPr>
          <w:color w:val="538135"/>
          <w:sz w:val="26"/>
          <w:szCs w:val="26"/>
          <w:lang w:val="lv-LV"/>
        </w:rPr>
      </w:pPr>
      <w:r w:rsidRPr="004E056D">
        <w:rPr>
          <w:sz w:val="26"/>
          <w:szCs w:val="26"/>
          <w:lang w:val="lv-LV"/>
        </w:rPr>
        <w:t xml:space="preserve">Mācību priekšmetu stundu, individuālo un grupu nodarbību saraksti ir apstiprināti un atbilst licencētajām izglītības programmām. Izglītojamo mācību slodze atbilst normatīvo aktu prasībām. Stundu saraksts tiek veidots pirms mācību gada sākuma, ievērojot laika sadalījumu </w:t>
      </w:r>
      <w:r w:rsidR="2E12251B" w:rsidRPr="004E056D">
        <w:rPr>
          <w:sz w:val="26"/>
          <w:szCs w:val="26"/>
          <w:lang w:val="lv-LV"/>
        </w:rPr>
        <w:t xml:space="preserve">atbilstīgi </w:t>
      </w:r>
      <w:r w:rsidRPr="004E056D">
        <w:rPr>
          <w:sz w:val="26"/>
          <w:szCs w:val="26"/>
          <w:lang w:val="lv-LV"/>
        </w:rPr>
        <w:t xml:space="preserve">mācību </w:t>
      </w:r>
      <w:r w:rsidR="007B48A2" w:rsidRPr="004E056D">
        <w:rPr>
          <w:sz w:val="26"/>
          <w:szCs w:val="26"/>
          <w:lang w:val="lv-LV"/>
        </w:rPr>
        <w:t>plān</w:t>
      </w:r>
      <w:r w:rsidR="00D53214" w:rsidRPr="004E056D">
        <w:rPr>
          <w:sz w:val="26"/>
          <w:szCs w:val="26"/>
          <w:lang w:val="lv-LV"/>
        </w:rPr>
        <w:t>a</w:t>
      </w:r>
      <w:r w:rsidR="007B48A2" w:rsidRPr="004E056D">
        <w:rPr>
          <w:sz w:val="26"/>
          <w:szCs w:val="26"/>
          <w:lang w:val="lv-LV"/>
        </w:rPr>
        <w:t>m</w:t>
      </w:r>
      <w:r w:rsidR="009B254B" w:rsidRPr="004E056D">
        <w:rPr>
          <w:sz w:val="26"/>
          <w:szCs w:val="26"/>
          <w:lang w:val="lv-LV"/>
        </w:rPr>
        <w:t>.</w:t>
      </w:r>
      <w:r w:rsidR="00AA25FE" w:rsidRPr="004E056D">
        <w:rPr>
          <w:sz w:val="26"/>
          <w:szCs w:val="26"/>
          <w:lang w:val="lv-LV"/>
        </w:rPr>
        <w:t xml:space="preserve"> </w:t>
      </w:r>
      <w:r w:rsidR="009B254B" w:rsidRPr="004E056D">
        <w:rPr>
          <w:sz w:val="26"/>
          <w:szCs w:val="26"/>
          <w:lang w:val="lv-LV"/>
        </w:rPr>
        <w:t xml:space="preserve">Nepieciešamības gadījumā </w:t>
      </w:r>
      <w:r w:rsidR="00210126" w:rsidRPr="004E056D">
        <w:rPr>
          <w:sz w:val="26"/>
          <w:szCs w:val="26"/>
          <w:lang w:val="lv-LV"/>
        </w:rPr>
        <w:t>stundu saraksts</w:t>
      </w:r>
      <w:r w:rsidRPr="004E056D">
        <w:rPr>
          <w:sz w:val="26"/>
          <w:szCs w:val="26"/>
          <w:lang w:val="lv-LV"/>
        </w:rPr>
        <w:t xml:space="preserve"> tiek kor</w:t>
      </w:r>
      <w:r w:rsidR="007F6B6F" w:rsidRPr="004E056D">
        <w:rPr>
          <w:sz w:val="26"/>
          <w:szCs w:val="26"/>
          <w:lang w:val="lv-LV"/>
        </w:rPr>
        <w:t>i</w:t>
      </w:r>
      <w:r w:rsidR="00082D7A" w:rsidRPr="004E056D">
        <w:rPr>
          <w:sz w:val="26"/>
          <w:szCs w:val="26"/>
          <w:lang w:val="lv-LV"/>
        </w:rPr>
        <w:t>ģēts</w:t>
      </w:r>
      <w:r w:rsidRPr="004E056D">
        <w:rPr>
          <w:sz w:val="26"/>
          <w:szCs w:val="26"/>
          <w:lang w:val="lv-LV"/>
        </w:rPr>
        <w:t>.</w:t>
      </w:r>
    </w:p>
    <w:p w:rsidR="003901AD" w:rsidRPr="00B13953" w:rsidRDefault="003901AD" w:rsidP="00707000">
      <w:pPr>
        <w:spacing w:after="0" w:line="240" w:lineRule="auto"/>
        <w:ind w:firstLine="720"/>
        <w:jc w:val="both"/>
        <w:rPr>
          <w:color w:val="538135"/>
          <w:sz w:val="26"/>
          <w:szCs w:val="26"/>
          <w:lang w:val="lv-LV"/>
        </w:rPr>
      </w:pPr>
      <w:r w:rsidRPr="004E056D">
        <w:rPr>
          <w:sz w:val="26"/>
          <w:szCs w:val="26"/>
          <w:lang w:val="lv-LV"/>
        </w:rPr>
        <w:t>Mācību stundu, individuālo</w:t>
      </w:r>
      <w:r w:rsidR="005E7EFE" w:rsidRPr="004E056D">
        <w:rPr>
          <w:sz w:val="26"/>
          <w:szCs w:val="26"/>
          <w:lang w:val="lv-LV"/>
        </w:rPr>
        <w:t>/</w:t>
      </w:r>
      <w:r w:rsidRPr="004E056D">
        <w:rPr>
          <w:sz w:val="26"/>
          <w:szCs w:val="26"/>
          <w:lang w:val="lv-LV"/>
        </w:rPr>
        <w:t xml:space="preserve">grupu </w:t>
      </w:r>
      <w:r w:rsidR="002C5016" w:rsidRPr="004E056D">
        <w:rPr>
          <w:sz w:val="26"/>
          <w:szCs w:val="26"/>
          <w:lang w:val="lv-LV"/>
        </w:rPr>
        <w:t>nodarbību, konsultāciju saraksts ir izvietots</w:t>
      </w:r>
      <w:r w:rsidRPr="004E056D">
        <w:rPr>
          <w:sz w:val="26"/>
          <w:szCs w:val="26"/>
          <w:lang w:val="lv-LV"/>
        </w:rPr>
        <w:t xml:space="preserve"> uz informatīvā stenda, skolotāju istabā, </w:t>
      </w:r>
      <w:r w:rsidR="002C5016" w:rsidRPr="004E056D">
        <w:rPr>
          <w:sz w:val="26"/>
          <w:szCs w:val="26"/>
          <w:lang w:val="lv-LV"/>
        </w:rPr>
        <w:t xml:space="preserve"> kā arī ir apskatāms</w:t>
      </w:r>
      <w:r w:rsidRPr="004E056D">
        <w:rPr>
          <w:sz w:val="26"/>
          <w:szCs w:val="26"/>
          <w:lang w:val="lv-LV"/>
        </w:rPr>
        <w:t xml:space="preserve"> skolas mājas lapā. </w:t>
      </w:r>
      <w:r w:rsidR="002C5016" w:rsidRPr="004E056D">
        <w:rPr>
          <w:sz w:val="26"/>
          <w:szCs w:val="26"/>
          <w:lang w:val="lv-LV"/>
        </w:rPr>
        <w:t>Ja nākamajā dienā ir paredzamas</w:t>
      </w:r>
      <w:r w:rsidRPr="004E056D">
        <w:rPr>
          <w:sz w:val="26"/>
          <w:szCs w:val="26"/>
          <w:lang w:val="lv-LV"/>
        </w:rPr>
        <w:t xml:space="preserve"> izmaiņ</w:t>
      </w:r>
      <w:r w:rsidR="002C5016" w:rsidRPr="004E056D">
        <w:rPr>
          <w:sz w:val="26"/>
          <w:szCs w:val="26"/>
          <w:lang w:val="lv-LV"/>
        </w:rPr>
        <w:t>as</w:t>
      </w:r>
      <w:r w:rsidRPr="004E056D">
        <w:rPr>
          <w:sz w:val="26"/>
          <w:szCs w:val="26"/>
          <w:lang w:val="lv-LV"/>
        </w:rPr>
        <w:t xml:space="preserve"> mācību priekšmetu stundu</w:t>
      </w:r>
      <w:r w:rsidR="16B0843D" w:rsidRPr="004E056D">
        <w:rPr>
          <w:sz w:val="26"/>
          <w:szCs w:val="26"/>
          <w:lang w:val="lv-LV"/>
        </w:rPr>
        <w:t xml:space="preserve"> vai</w:t>
      </w:r>
      <w:r w:rsidRPr="004E056D">
        <w:rPr>
          <w:sz w:val="26"/>
          <w:szCs w:val="26"/>
          <w:lang w:val="lv-LV"/>
        </w:rPr>
        <w:t xml:space="preserve"> individu</w:t>
      </w:r>
      <w:r w:rsidR="002C5016" w:rsidRPr="004E056D">
        <w:rPr>
          <w:sz w:val="26"/>
          <w:szCs w:val="26"/>
          <w:lang w:val="lv-LV"/>
        </w:rPr>
        <w:t>ālo</w:t>
      </w:r>
      <w:r w:rsidR="005E7EFE" w:rsidRPr="004E056D">
        <w:rPr>
          <w:sz w:val="26"/>
          <w:szCs w:val="26"/>
          <w:lang w:val="lv-LV"/>
        </w:rPr>
        <w:t>/</w:t>
      </w:r>
      <w:r w:rsidR="002C5016" w:rsidRPr="004E056D">
        <w:rPr>
          <w:sz w:val="26"/>
          <w:szCs w:val="26"/>
          <w:lang w:val="lv-LV"/>
        </w:rPr>
        <w:t>grupu nodarbību sarakstā,</w:t>
      </w:r>
      <w:r w:rsidRPr="004E056D">
        <w:rPr>
          <w:sz w:val="26"/>
          <w:szCs w:val="26"/>
          <w:lang w:val="lv-LV"/>
        </w:rPr>
        <w:t xml:space="preserve"> izglītojamie, pedagogi un vecāki </w:t>
      </w:r>
      <w:r w:rsidR="00082D7A" w:rsidRPr="004E056D">
        <w:rPr>
          <w:sz w:val="26"/>
          <w:szCs w:val="26"/>
          <w:lang w:val="lv-LV"/>
        </w:rPr>
        <w:t>tiek</w:t>
      </w:r>
      <w:r w:rsidR="002C5016" w:rsidRPr="004E056D">
        <w:rPr>
          <w:sz w:val="26"/>
          <w:szCs w:val="26"/>
          <w:lang w:val="lv-LV"/>
        </w:rPr>
        <w:t xml:space="preserve"> </w:t>
      </w:r>
      <w:r w:rsidRPr="004E056D">
        <w:rPr>
          <w:sz w:val="26"/>
          <w:szCs w:val="26"/>
          <w:lang w:val="lv-LV"/>
        </w:rPr>
        <w:t>laikus informēti –</w:t>
      </w:r>
      <w:r w:rsidR="005E7EFE" w:rsidRPr="004E056D">
        <w:rPr>
          <w:sz w:val="26"/>
          <w:szCs w:val="26"/>
          <w:lang w:val="lv-LV"/>
        </w:rPr>
        <w:t xml:space="preserve"> </w:t>
      </w:r>
      <w:r w:rsidRPr="004E056D">
        <w:rPr>
          <w:sz w:val="26"/>
          <w:szCs w:val="26"/>
          <w:lang w:val="lv-LV"/>
        </w:rPr>
        <w:t>informācija tiek izvietota</w:t>
      </w:r>
      <w:r w:rsidR="007F55C0" w:rsidRPr="004E056D">
        <w:rPr>
          <w:sz w:val="26"/>
          <w:szCs w:val="26"/>
          <w:lang w:val="lv-LV"/>
        </w:rPr>
        <w:t xml:space="preserve"> </w:t>
      </w:r>
      <w:r w:rsidRPr="004E056D">
        <w:rPr>
          <w:sz w:val="26"/>
          <w:szCs w:val="26"/>
          <w:lang w:val="lv-LV"/>
        </w:rPr>
        <w:t>uz informatīvā stenda</w:t>
      </w:r>
      <w:r w:rsidR="00AA25FE" w:rsidRPr="004E056D">
        <w:rPr>
          <w:sz w:val="26"/>
          <w:szCs w:val="26"/>
          <w:lang w:val="lv-LV"/>
        </w:rPr>
        <w:t xml:space="preserve"> </w:t>
      </w:r>
      <w:r w:rsidR="00210126" w:rsidRPr="004E056D">
        <w:rPr>
          <w:sz w:val="26"/>
          <w:szCs w:val="26"/>
          <w:lang w:val="lv-LV"/>
        </w:rPr>
        <w:t xml:space="preserve"> un e-klasē</w:t>
      </w:r>
      <w:r w:rsidR="00AA25FE" w:rsidRPr="004E056D">
        <w:rPr>
          <w:sz w:val="26"/>
          <w:szCs w:val="26"/>
          <w:lang w:val="lv-LV"/>
        </w:rPr>
        <w:t xml:space="preserve">. </w:t>
      </w:r>
    </w:p>
    <w:p w:rsidR="00856EE7" w:rsidRPr="004E056D" w:rsidRDefault="003901AD" w:rsidP="00707000">
      <w:pPr>
        <w:pStyle w:val="Default"/>
        <w:ind w:firstLine="720"/>
        <w:jc w:val="both"/>
        <w:rPr>
          <w:color w:val="auto"/>
          <w:sz w:val="26"/>
          <w:szCs w:val="26"/>
        </w:rPr>
      </w:pPr>
      <w:r w:rsidRPr="004E056D">
        <w:rPr>
          <w:color w:val="auto"/>
          <w:sz w:val="26"/>
          <w:szCs w:val="26"/>
        </w:rPr>
        <w:t xml:space="preserve">Skolā mācību priekšmetu tematiskais plāns tiek uzskatīts par pedagoga obligātu darba dokumentu, kuru apspriež un izvērtē mācību priekšmetu metodiskās </w:t>
      </w:r>
      <w:r w:rsidR="1B7CEF9F" w:rsidRPr="004E056D">
        <w:rPr>
          <w:color w:val="auto"/>
          <w:sz w:val="26"/>
          <w:szCs w:val="26"/>
        </w:rPr>
        <w:t>jomas sanāksmēs</w:t>
      </w:r>
      <w:r w:rsidRPr="004E056D">
        <w:rPr>
          <w:color w:val="auto"/>
          <w:sz w:val="26"/>
          <w:szCs w:val="26"/>
        </w:rPr>
        <w:t>. Pedagogi paredz katrai mācību tēmai laiku, kurā izglītojamie var</w:t>
      </w:r>
      <w:r w:rsidR="007F55C0" w:rsidRPr="004E056D">
        <w:rPr>
          <w:color w:val="auto"/>
          <w:sz w:val="26"/>
          <w:szCs w:val="26"/>
        </w:rPr>
        <w:t xml:space="preserve"> </w:t>
      </w:r>
      <w:r w:rsidRPr="004E056D">
        <w:rPr>
          <w:color w:val="auto"/>
          <w:sz w:val="26"/>
          <w:szCs w:val="26"/>
        </w:rPr>
        <w:t>sasniegt savām spējām atbilstošus</w:t>
      </w:r>
      <w:r w:rsidR="007F55C0" w:rsidRPr="004E056D">
        <w:rPr>
          <w:color w:val="auto"/>
          <w:sz w:val="26"/>
          <w:szCs w:val="26"/>
        </w:rPr>
        <w:t xml:space="preserve"> </w:t>
      </w:r>
      <w:r w:rsidRPr="004E056D">
        <w:rPr>
          <w:color w:val="auto"/>
          <w:sz w:val="26"/>
          <w:szCs w:val="26"/>
        </w:rPr>
        <w:t>rezultātus, plāno mācību satura apguves secību, mācību līdzekļu, metožu un paņēmienu izmantošanu, vērtēšanas formas, paredz mācību darba diferenciāciju un individualizāciju.</w:t>
      </w:r>
      <w:r w:rsidR="3392A180" w:rsidRPr="004E056D">
        <w:rPr>
          <w:color w:val="auto"/>
          <w:sz w:val="26"/>
          <w:szCs w:val="26"/>
        </w:rPr>
        <w:t xml:space="preserve"> </w:t>
      </w:r>
      <w:r w:rsidRPr="004E056D">
        <w:rPr>
          <w:color w:val="auto"/>
          <w:sz w:val="26"/>
          <w:szCs w:val="26"/>
        </w:rPr>
        <w:t>Mācību līdzekļu iegāde tiek plānota un veikta, metodisk</w:t>
      </w:r>
      <w:r w:rsidR="18D1A467" w:rsidRPr="004E056D">
        <w:rPr>
          <w:color w:val="auto"/>
          <w:sz w:val="26"/>
          <w:szCs w:val="26"/>
        </w:rPr>
        <w:t>o</w:t>
      </w:r>
      <w:r w:rsidRPr="004E056D">
        <w:rPr>
          <w:color w:val="auto"/>
          <w:sz w:val="26"/>
          <w:szCs w:val="26"/>
        </w:rPr>
        <w:t xml:space="preserve"> j</w:t>
      </w:r>
      <w:r w:rsidR="0134271C" w:rsidRPr="004E056D">
        <w:rPr>
          <w:color w:val="auto"/>
          <w:sz w:val="26"/>
          <w:szCs w:val="26"/>
        </w:rPr>
        <w:t>om</w:t>
      </w:r>
      <w:r w:rsidR="08B78F85" w:rsidRPr="004E056D">
        <w:rPr>
          <w:color w:val="auto"/>
          <w:sz w:val="26"/>
          <w:szCs w:val="26"/>
        </w:rPr>
        <w:t>u skolotājiem</w:t>
      </w:r>
      <w:r w:rsidR="001E1FD6" w:rsidRPr="004E056D">
        <w:rPr>
          <w:color w:val="auto"/>
          <w:sz w:val="26"/>
          <w:szCs w:val="26"/>
        </w:rPr>
        <w:t xml:space="preserve"> sadarbojoties ar </w:t>
      </w:r>
      <w:r w:rsidR="654C6F0A" w:rsidRPr="004E056D">
        <w:rPr>
          <w:color w:val="auto"/>
          <w:sz w:val="26"/>
          <w:szCs w:val="26"/>
        </w:rPr>
        <w:t>bibliotekārēm</w:t>
      </w:r>
      <w:r w:rsidRPr="004E056D">
        <w:rPr>
          <w:color w:val="auto"/>
          <w:sz w:val="26"/>
          <w:szCs w:val="26"/>
        </w:rPr>
        <w:t xml:space="preserve">. Metodisko </w:t>
      </w:r>
      <w:r w:rsidR="23052A97" w:rsidRPr="004E056D">
        <w:rPr>
          <w:color w:val="auto"/>
          <w:sz w:val="26"/>
          <w:szCs w:val="26"/>
        </w:rPr>
        <w:t xml:space="preserve">jomu </w:t>
      </w:r>
      <w:r w:rsidR="129BAC17" w:rsidRPr="004E056D">
        <w:rPr>
          <w:color w:val="auto"/>
          <w:sz w:val="26"/>
          <w:szCs w:val="26"/>
        </w:rPr>
        <w:t>koordinatoru</w:t>
      </w:r>
      <w:r w:rsidRPr="004E056D">
        <w:rPr>
          <w:color w:val="auto"/>
          <w:sz w:val="26"/>
          <w:szCs w:val="26"/>
        </w:rPr>
        <w:t xml:space="preserve"> sanāksmēs tiek izvērtēts un nepieciešamības gadījumā koriģēts izmantojamās mācību literatūras saraksts</w:t>
      </w:r>
      <w:r w:rsidR="2E4A4F49" w:rsidRPr="004E056D">
        <w:rPr>
          <w:color w:val="auto"/>
          <w:sz w:val="26"/>
          <w:szCs w:val="26"/>
        </w:rPr>
        <w:t xml:space="preserve">, </w:t>
      </w:r>
      <w:r w:rsidRPr="004E056D">
        <w:rPr>
          <w:color w:val="auto"/>
          <w:sz w:val="26"/>
          <w:szCs w:val="26"/>
        </w:rPr>
        <w:t xml:space="preserve">tiek izvērtēta </w:t>
      </w:r>
      <w:r w:rsidR="002C5016" w:rsidRPr="004E056D">
        <w:rPr>
          <w:color w:val="auto"/>
          <w:sz w:val="26"/>
          <w:szCs w:val="26"/>
        </w:rPr>
        <w:t>darba burtnīcu, digitālo</w:t>
      </w:r>
      <w:r w:rsidRPr="004E056D">
        <w:rPr>
          <w:color w:val="auto"/>
          <w:sz w:val="26"/>
          <w:szCs w:val="26"/>
        </w:rPr>
        <w:t xml:space="preserve"> mācību līdze</w:t>
      </w:r>
      <w:r w:rsidR="002C5016" w:rsidRPr="004E056D">
        <w:rPr>
          <w:color w:val="auto"/>
          <w:sz w:val="26"/>
          <w:szCs w:val="26"/>
        </w:rPr>
        <w:t>kļu un tehnisko</w:t>
      </w:r>
      <w:r w:rsidR="71B63E12" w:rsidRPr="004E056D">
        <w:rPr>
          <w:color w:val="auto"/>
          <w:sz w:val="26"/>
          <w:szCs w:val="26"/>
        </w:rPr>
        <w:t xml:space="preserve"> </w:t>
      </w:r>
      <w:r w:rsidR="002C5016" w:rsidRPr="004E056D">
        <w:rPr>
          <w:color w:val="auto"/>
          <w:sz w:val="26"/>
          <w:szCs w:val="26"/>
        </w:rPr>
        <w:t>līdzekļu</w:t>
      </w:r>
      <w:r w:rsidRPr="004E056D">
        <w:rPr>
          <w:color w:val="auto"/>
          <w:sz w:val="26"/>
          <w:szCs w:val="26"/>
        </w:rPr>
        <w:t>, iekārt</w:t>
      </w:r>
      <w:r w:rsidR="002C5016" w:rsidRPr="004E056D">
        <w:rPr>
          <w:color w:val="auto"/>
          <w:sz w:val="26"/>
          <w:szCs w:val="26"/>
        </w:rPr>
        <w:t>u un aprīkojuma iegādes nepieciešamība</w:t>
      </w:r>
      <w:r w:rsidRPr="004E056D">
        <w:rPr>
          <w:color w:val="auto"/>
          <w:sz w:val="26"/>
          <w:szCs w:val="26"/>
        </w:rPr>
        <w:t xml:space="preserve">. Izglītojamie tiek pilnībā nodrošināti ar Izglītības un zinātnes ministrijas </w:t>
      </w:r>
      <w:r w:rsidRPr="004E056D">
        <w:rPr>
          <w:rFonts w:eastAsia="Times New Roman"/>
          <w:color w:val="auto"/>
          <w:sz w:val="26"/>
          <w:szCs w:val="26"/>
        </w:rPr>
        <w:t>apstiprināt</w:t>
      </w:r>
      <w:r w:rsidR="002C5016" w:rsidRPr="004E056D">
        <w:rPr>
          <w:rFonts w:eastAsia="Times New Roman"/>
          <w:color w:val="auto"/>
          <w:sz w:val="26"/>
          <w:szCs w:val="26"/>
        </w:rPr>
        <w:t>aj</w:t>
      </w:r>
      <w:r w:rsidRPr="004E056D">
        <w:rPr>
          <w:rFonts w:eastAsia="Times New Roman"/>
          <w:color w:val="auto"/>
          <w:sz w:val="26"/>
          <w:szCs w:val="26"/>
        </w:rPr>
        <w:t>ām mācību grāmatām</w:t>
      </w:r>
      <w:r w:rsidR="00B75269" w:rsidRPr="004E056D">
        <w:rPr>
          <w:rFonts w:eastAsia="Times New Roman"/>
          <w:color w:val="auto"/>
          <w:sz w:val="26"/>
          <w:szCs w:val="26"/>
        </w:rPr>
        <w:t>,</w:t>
      </w:r>
      <w:r w:rsidR="00B75269" w:rsidRPr="004E056D">
        <w:rPr>
          <w:color w:val="auto"/>
          <w:sz w:val="26"/>
          <w:szCs w:val="26"/>
        </w:rPr>
        <w:t xml:space="preserve"> </w:t>
      </w:r>
      <w:r w:rsidR="77F21662" w:rsidRPr="004E056D">
        <w:rPr>
          <w:color w:val="auto"/>
          <w:sz w:val="26"/>
          <w:szCs w:val="26"/>
        </w:rPr>
        <w:t>daļēji</w:t>
      </w:r>
      <w:r w:rsidR="4AF44B57" w:rsidRPr="004E056D">
        <w:rPr>
          <w:color w:val="auto"/>
          <w:sz w:val="26"/>
          <w:szCs w:val="26"/>
        </w:rPr>
        <w:t xml:space="preserve"> ar </w:t>
      </w:r>
      <w:r w:rsidR="77F21662" w:rsidRPr="004E056D">
        <w:rPr>
          <w:color w:val="auto"/>
          <w:sz w:val="26"/>
          <w:szCs w:val="26"/>
        </w:rPr>
        <w:t xml:space="preserve"> PROF licencēm </w:t>
      </w:r>
      <w:r w:rsidR="4747D15C" w:rsidRPr="004E056D">
        <w:rPr>
          <w:color w:val="auto"/>
          <w:sz w:val="26"/>
          <w:szCs w:val="26"/>
        </w:rPr>
        <w:t xml:space="preserve">portālā </w:t>
      </w:r>
      <w:r w:rsidR="50A2F274" w:rsidRPr="004E056D">
        <w:rPr>
          <w:color w:val="auto"/>
          <w:sz w:val="26"/>
          <w:szCs w:val="26"/>
        </w:rPr>
        <w:t>“</w:t>
      </w:r>
      <w:r w:rsidR="4747D15C" w:rsidRPr="004E056D">
        <w:rPr>
          <w:color w:val="auto"/>
          <w:sz w:val="26"/>
          <w:szCs w:val="26"/>
        </w:rPr>
        <w:t>U</w:t>
      </w:r>
      <w:r w:rsidR="00B75269" w:rsidRPr="004E056D">
        <w:rPr>
          <w:color w:val="auto"/>
          <w:sz w:val="26"/>
          <w:szCs w:val="26"/>
        </w:rPr>
        <w:t>zdevumi.lv</w:t>
      </w:r>
      <w:r w:rsidRPr="004E056D">
        <w:rPr>
          <w:color w:val="auto"/>
          <w:sz w:val="26"/>
          <w:szCs w:val="26"/>
        </w:rPr>
        <w:t>.</w:t>
      </w:r>
      <w:r w:rsidR="29C41B99" w:rsidRPr="004E056D">
        <w:rPr>
          <w:color w:val="auto"/>
          <w:sz w:val="26"/>
          <w:szCs w:val="26"/>
        </w:rPr>
        <w:t>”</w:t>
      </w:r>
      <w:r w:rsidR="002F42E1" w:rsidRPr="004E056D">
        <w:rPr>
          <w:color w:val="auto"/>
          <w:sz w:val="26"/>
          <w:szCs w:val="26"/>
        </w:rPr>
        <w:t xml:space="preserve"> </w:t>
      </w:r>
      <w:r w:rsidRPr="004E056D">
        <w:rPr>
          <w:color w:val="auto"/>
          <w:sz w:val="26"/>
          <w:szCs w:val="26"/>
        </w:rPr>
        <w:t xml:space="preserve">Pedagogi izglītības programmu īstenošanai izvēlas Valsts Izglītības satura centra piedāvātās mācību priekšmetu paraugprogrammas. </w:t>
      </w:r>
      <w:r w:rsidR="00856EE7" w:rsidRPr="004E056D">
        <w:rPr>
          <w:color w:val="auto"/>
          <w:sz w:val="26"/>
          <w:szCs w:val="26"/>
        </w:rPr>
        <w:t>Vadība pārrauga mācību priekšmetu programmu aktualizāciju.</w:t>
      </w:r>
      <w:r w:rsidR="005F232A" w:rsidRPr="004E056D">
        <w:rPr>
          <w:color w:val="auto"/>
          <w:sz w:val="26"/>
          <w:szCs w:val="26"/>
        </w:rPr>
        <w:t xml:space="preserve"> </w:t>
      </w:r>
    </w:p>
    <w:p w:rsidR="00856EE7" w:rsidRPr="00B13953" w:rsidRDefault="005F232A" w:rsidP="00707000">
      <w:pPr>
        <w:pStyle w:val="Default"/>
        <w:ind w:firstLine="720"/>
        <w:jc w:val="both"/>
        <w:rPr>
          <w:rFonts w:eastAsia="Times New Roman"/>
          <w:color w:val="70AD47"/>
          <w:sz w:val="26"/>
          <w:szCs w:val="26"/>
        </w:rPr>
      </w:pPr>
      <w:r w:rsidRPr="004E056D">
        <w:rPr>
          <w:rFonts w:eastAsia="Times New Roman"/>
          <w:color w:val="auto"/>
          <w:sz w:val="26"/>
          <w:szCs w:val="26"/>
        </w:rPr>
        <w:t>Izglītības iestā</w:t>
      </w:r>
      <w:r w:rsidR="002F42E1" w:rsidRPr="004E056D">
        <w:rPr>
          <w:rFonts w:eastAsia="Times New Roman"/>
          <w:color w:val="auto"/>
          <w:sz w:val="26"/>
          <w:szCs w:val="26"/>
        </w:rPr>
        <w:t xml:space="preserve">des </w:t>
      </w:r>
      <w:r w:rsidR="450FBA01" w:rsidRPr="004E056D">
        <w:rPr>
          <w:rFonts w:eastAsia="Times New Roman"/>
          <w:color w:val="auto"/>
          <w:sz w:val="26"/>
          <w:szCs w:val="26"/>
        </w:rPr>
        <w:t>a</w:t>
      </w:r>
      <w:r w:rsidR="00856EE7" w:rsidRPr="004E056D">
        <w:rPr>
          <w:rFonts w:eastAsia="Times New Roman"/>
          <w:color w:val="auto"/>
          <w:sz w:val="26"/>
          <w:szCs w:val="26"/>
        </w:rPr>
        <w:t>udzināšanas darba programm</w:t>
      </w:r>
      <w:r w:rsidR="002F42E1" w:rsidRPr="004E056D">
        <w:rPr>
          <w:rFonts w:eastAsia="Times New Roman"/>
          <w:color w:val="auto"/>
          <w:sz w:val="26"/>
          <w:szCs w:val="26"/>
        </w:rPr>
        <w:t xml:space="preserve">ā </w:t>
      </w:r>
      <w:r w:rsidR="00A54F5E" w:rsidRPr="004E056D">
        <w:rPr>
          <w:rFonts w:eastAsia="Times New Roman"/>
          <w:color w:val="auto"/>
          <w:sz w:val="26"/>
          <w:szCs w:val="26"/>
        </w:rPr>
        <w:t xml:space="preserve">tiek </w:t>
      </w:r>
      <w:r w:rsidR="002F42E1" w:rsidRPr="004E056D">
        <w:rPr>
          <w:rFonts w:eastAsia="Times New Roman"/>
          <w:color w:val="auto"/>
          <w:sz w:val="26"/>
          <w:szCs w:val="26"/>
        </w:rPr>
        <w:t>iekļauti pasā</w:t>
      </w:r>
      <w:r w:rsidR="00856EE7" w:rsidRPr="004E056D">
        <w:rPr>
          <w:rFonts w:eastAsia="Times New Roman"/>
          <w:color w:val="auto"/>
          <w:sz w:val="26"/>
          <w:szCs w:val="26"/>
        </w:rPr>
        <w:t>kumi, kas vei</w:t>
      </w:r>
      <w:r w:rsidR="00A54F5E" w:rsidRPr="004E056D">
        <w:rPr>
          <w:rFonts w:eastAsia="Times New Roman"/>
          <w:color w:val="auto"/>
          <w:sz w:val="26"/>
          <w:szCs w:val="26"/>
        </w:rPr>
        <w:t>cina</w:t>
      </w:r>
      <w:r w:rsidR="00856EE7" w:rsidRPr="004E056D">
        <w:rPr>
          <w:rFonts w:eastAsia="Times New Roman"/>
          <w:color w:val="auto"/>
          <w:sz w:val="26"/>
          <w:szCs w:val="26"/>
        </w:rPr>
        <w:t xml:space="preserve"> izgl</w:t>
      </w:r>
      <w:r w:rsidR="002F42E1" w:rsidRPr="004E056D">
        <w:rPr>
          <w:rFonts w:eastAsia="Times New Roman"/>
          <w:color w:val="auto"/>
          <w:sz w:val="26"/>
          <w:szCs w:val="26"/>
        </w:rPr>
        <w:t>ī</w:t>
      </w:r>
      <w:r w:rsidR="00856EE7" w:rsidRPr="004E056D">
        <w:rPr>
          <w:rFonts w:eastAsia="Times New Roman"/>
          <w:color w:val="auto"/>
          <w:sz w:val="26"/>
          <w:szCs w:val="26"/>
        </w:rPr>
        <w:t>tojam</w:t>
      </w:r>
      <w:r w:rsidRPr="004E056D">
        <w:rPr>
          <w:rFonts w:eastAsia="Times New Roman"/>
          <w:color w:val="auto"/>
          <w:sz w:val="26"/>
          <w:szCs w:val="26"/>
        </w:rPr>
        <w:t>ā</w:t>
      </w:r>
      <w:r w:rsidR="00856EE7" w:rsidRPr="004E056D">
        <w:rPr>
          <w:rFonts w:eastAsia="Times New Roman"/>
          <w:color w:val="auto"/>
          <w:sz w:val="26"/>
          <w:szCs w:val="26"/>
        </w:rPr>
        <w:t xml:space="preserve"> </w:t>
      </w:r>
      <w:r w:rsidR="00A54F5E" w:rsidRPr="004E056D">
        <w:rPr>
          <w:rFonts w:eastAsia="Times New Roman"/>
          <w:color w:val="auto"/>
          <w:sz w:val="26"/>
          <w:szCs w:val="26"/>
        </w:rPr>
        <w:t>pozitīvas attieksmes veidošanu attiecībā</w:t>
      </w:r>
      <w:r w:rsidR="00856EE7" w:rsidRPr="004E056D">
        <w:rPr>
          <w:rFonts w:eastAsia="Times New Roman"/>
          <w:color w:val="auto"/>
          <w:sz w:val="26"/>
          <w:szCs w:val="26"/>
        </w:rPr>
        <w:t xml:space="preserve"> pret </w:t>
      </w:r>
      <w:r w:rsidR="002F42E1" w:rsidRPr="004E056D">
        <w:rPr>
          <w:rFonts w:eastAsia="Times New Roman"/>
          <w:color w:val="auto"/>
          <w:sz w:val="26"/>
          <w:szCs w:val="26"/>
        </w:rPr>
        <w:t xml:space="preserve">sevi, </w:t>
      </w:r>
      <w:r w:rsidRPr="004E056D">
        <w:rPr>
          <w:rFonts w:eastAsia="Times New Roman"/>
          <w:color w:val="auto"/>
          <w:sz w:val="26"/>
          <w:szCs w:val="26"/>
        </w:rPr>
        <w:t>līdzcilvēkiem</w:t>
      </w:r>
      <w:r w:rsidR="002F42E1" w:rsidRPr="004E056D">
        <w:rPr>
          <w:rFonts w:eastAsia="Times New Roman"/>
          <w:color w:val="auto"/>
          <w:sz w:val="26"/>
          <w:szCs w:val="26"/>
        </w:rPr>
        <w:t>, darbu, dabu, kultū</w:t>
      </w:r>
      <w:r w:rsidR="00856EE7" w:rsidRPr="004E056D">
        <w:rPr>
          <w:rFonts w:eastAsia="Times New Roman"/>
          <w:color w:val="auto"/>
          <w:sz w:val="26"/>
          <w:szCs w:val="26"/>
        </w:rPr>
        <w:t>ru, sabiedr</w:t>
      </w:r>
      <w:r w:rsidR="002F42E1" w:rsidRPr="004E056D">
        <w:rPr>
          <w:rFonts w:eastAsia="Times New Roman"/>
          <w:color w:val="auto"/>
          <w:sz w:val="26"/>
          <w:szCs w:val="26"/>
        </w:rPr>
        <w:t>ību, valst</w:t>
      </w:r>
      <w:r w:rsidRPr="004E056D">
        <w:rPr>
          <w:rFonts w:eastAsia="Times New Roman"/>
          <w:color w:val="auto"/>
          <w:sz w:val="26"/>
          <w:szCs w:val="26"/>
        </w:rPr>
        <w:t>i, citā</w:t>
      </w:r>
      <w:r w:rsidR="002F42E1" w:rsidRPr="004E056D">
        <w:rPr>
          <w:rFonts w:eastAsia="Times New Roman"/>
          <w:color w:val="auto"/>
          <w:sz w:val="26"/>
          <w:szCs w:val="26"/>
        </w:rPr>
        <w:t>m</w:t>
      </w:r>
      <w:r w:rsidR="007F55C0" w:rsidRPr="004E056D">
        <w:rPr>
          <w:rFonts w:eastAsia="Times New Roman"/>
          <w:color w:val="auto"/>
          <w:sz w:val="26"/>
          <w:szCs w:val="26"/>
        </w:rPr>
        <w:t xml:space="preserve"> </w:t>
      </w:r>
      <w:r w:rsidR="002F42E1" w:rsidRPr="004E056D">
        <w:rPr>
          <w:rFonts w:eastAsia="Times New Roman"/>
          <w:color w:val="auto"/>
          <w:sz w:val="26"/>
          <w:szCs w:val="26"/>
        </w:rPr>
        <w:t>kultū</w:t>
      </w:r>
      <w:r w:rsidR="00A54F5E" w:rsidRPr="004E056D">
        <w:rPr>
          <w:rFonts w:eastAsia="Times New Roman"/>
          <w:color w:val="auto"/>
          <w:sz w:val="26"/>
          <w:szCs w:val="26"/>
        </w:rPr>
        <w:t>rā</w:t>
      </w:r>
      <w:r w:rsidR="009536D7" w:rsidRPr="004E056D">
        <w:rPr>
          <w:rFonts w:eastAsia="Times New Roman"/>
          <w:color w:val="auto"/>
          <w:sz w:val="26"/>
          <w:szCs w:val="26"/>
        </w:rPr>
        <w:t>m</w:t>
      </w:r>
      <w:r w:rsidR="00A54F5E" w:rsidRPr="004E056D">
        <w:rPr>
          <w:rFonts w:eastAsia="Times New Roman"/>
          <w:color w:val="auto"/>
          <w:sz w:val="26"/>
          <w:szCs w:val="26"/>
        </w:rPr>
        <w:t xml:space="preserve">, kā arī veido </w:t>
      </w:r>
      <w:r w:rsidR="002F42E1" w:rsidRPr="004E056D">
        <w:rPr>
          <w:rFonts w:eastAsia="Times New Roman"/>
          <w:color w:val="auto"/>
          <w:sz w:val="26"/>
          <w:szCs w:val="26"/>
        </w:rPr>
        <w:t>izpratni p</w:t>
      </w:r>
      <w:r w:rsidRPr="004E056D">
        <w:rPr>
          <w:rFonts w:eastAsia="Times New Roman"/>
          <w:color w:val="auto"/>
          <w:sz w:val="26"/>
          <w:szCs w:val="26"/>
        </w:rPr>
        <w:t>ar sabiedrības kopējām</w:t>
      </w:r>
      <w:r w:rsidR="007F55C0" w:rsidRPr="004E056D">
        <w:rPr>
          <w:rFonts w:eastAsia="Times New Roman"/>
          <w:color w:val="auto"/>
          <w:sz w:val="26"/>
          <w:szCs w:val="26"/>
        </w:rPr>
        <w:t xml:space="preserve"> </w:t>
      </w:r>
      <w:r w:rsidRPr="004E056D">
        <w:rPr>
          <w:rFonts w:eastAsia="Times New Roman"/>
          <w:color w:val="auto"/>
          <w:sz w:val="26"/>
          <w:szCs w:val="26"/>
        </w:rPr>
        <w:t>vajadzībā</w:t>
      </w:r>
      <w:r w:rsidR="002F42E1" w:rsidRPr="004E056D">
        <w:rPr>
          <w:rFonts w:eastAsia="Times New Roman"/>
          <w:color w:val="auto"/>
          <w:sz w:val="26"/>
          <w:szCs w:val="26"/>
        </w:rPr>
        <w:t>m un iesaist</w:t>
      </w:r>
      <w:r w:rsidR="00A54F5E" w:rsidRPr="004E056D">
        <w:rPr>
          <w:rFonts w:eastAsia="Times New Roman"/>
          <w:color w:val="auto"/>
          <w:sz w:val="26"/>
          <w:szCs w:val="26"/>
        </w:rPr>
        <w:t>es nepieciešamību</w:t>
      </w:r>
      <w:r w:rsidR="002F42E1" w:rsidRPr="004E056D">
        <w:rPr>
          <w:rFonts w:eastAsia="Times New Roman"/>
          <w:color w:val="auto"/>
          <w:sz w:val="26"/>
          <w:szCs w:val="26"/>
        </w:rPr>
        <w:t xml:space="preserve"> taisnīgas un ilgtspējī</w:t>
      </w:r>
      <w:r w:rsidR="00856EE7" w:rsidRPr="004E056D">
        <w:rPr>
          <w:rFonts w:eastAsia="Times New Roman"/>
          <w:color w:val="auto"/>
          <w:sz w:val="26"/>
          <w:szCs w:val="26"/>
        </w:rPr>
        <w:t>gas pasaules veidošan</w:t>
      </w:r>
      <w:r w:rsidR="002F42E1" w:rsidRPr="004E056D">
        <w:rPr>
          <w:rFonts w:eastAsia="Times New Roman"/>
          <w:color w:val="auto"/>
          <w:sz w:val="26"/>
          <w:szCs w:val="26"/>
        </w:rPr>
        <w:t xml:space="preserve">ā, audzinot krietnus, </w:t>
      </w:r>
      <w:r w:rsidR="4996035C" w:rsidRPr="004E056D">
        <w:rPr>
          <w:rFonts w:eastAsia="Times New Roman"/>
          <w:color w:val="auto"/>
          <w:sz w:val="26"/>
          <w:szCs w:val="26"/>
        </w:rPr>
        <w:t>godprātīgus</w:t>
      </w:r>
      <w:r w:rsidR="002F42E1" w:rsidRPr="004E056D">
        <w:rPr>
          <w:rFonts w:eastAsia="Times New Roman"/>
          <w:color w:val="auto"/>
          <w:sz w:val="26"/>
          <w:szCs w:val="26"/>
        </w:rPr>
        <w:t xml:space="preserve">, atbildīgus cilvēkus – </w:t>
      </w:r>
      <w:r w:rsidR="00856EE7" w:rsidRPr="004E056D">
        <w:rPr>
          <w:rFonts w:eastAsia="Times New Roman"/>
          <w:color w:val="auto"/>
          <w:sz w:val="26"/>
          <w:szCs w:val="26"/>
        </w:rPr>
        <w:t>Latvijas patriotus.</w:t>
      </w:r>
    </w:p>
    <w:p w:rsidR="001D7B1E" w:rsidRPr="00B13953" w:rsidRDefault="001D7B1E" w:rsidP="00707000">
      <w:pPr>
        <w:spacing w:after="0" w:line="240" w:lineRule="auto"/>
        <w:ind w:firstLine="720"/>
        <w:jc w:val="both"/>
        <w:rPr>
          <w:color w:val="70AD47"/>
          <w:sz w:val="26"/>
          <w:szCs w:val="26"/>
          <w:lang w:val="lv-LV"/>
        </w:rPr>
      </w:pPr>
      <w:r w:rsidRPr="004E056D">
        <w:rPr>
          <w:rFonts w:eastAsia="Times New Roman"/>
          <w:sz w:val="26"/>
          <w:szCs w:val="26"/>
          <w:lang w:val="lv-LV"/>
        </w:rPr>
        <w:t>Mācību stundu vērošanas rezultāti u</w:t>
      </w:r>
      <w:r w:rsidR="002F42E1" w:rsidRPr="004E056D">
        <w:rPr>
          <w:rFonts w:eastAsia="Times New Roman"/>
          <w:sz w:val="26"/>
          <w:szCs w:val="26"/>
          <w:lang w:val="lv-LV"/>
        </w:rPr>
        <w:t xml:space="preserve">n pārrunas </w:t>
      </w:r>
      <w:r w:rsidR="002F42E1" w:rsidRPr="004E056D">
        <w:rPr>
          <w:sz w:val="26"/>
          <w:szCs w:val="26"/>
          <w:lang w:val="lv-LV"/>
        </w:rPr>
        <w:t>ar pedagogiem liecin</w:t>
      </w:r>
      <w:r w:rsidR="005F232A" w:rsidRPr="004E056D">
        <w:rPr>
          <w:sz w:val="26"/>
          <w:szCs w:val="26"/>
          <w:lang w:val="lv-LV"/>
        </w:rPr>
        <w:t>a</w:t>
      </w:r>
      <w:r w:rsidRPr="004E056D">
        <w:rPr>
          <w:sz w:val="26"/>
          <w:szCs w:val="26"/>
          <w:lang w:val="lv-LV"/>
        </w:rPr>
        <w:t>, ka pedagogi izprot sava mācību priekšmeta standartā noteiktos mērķus, uzde</w:t>
      </w:r>
      <w:r w:rsidR="00A54F5E" w:rsidRPr="004E056D">
        <w:rPr>
          <w:sz w:val="26"/>
          <w:szCs w:val="26"/>
          <w:lang w:val="lv-LV"/>
        </w:rPr>
        <w:t>vumus un obligāto saturu un</w:t>
      </w:r>
      <w:r w:rsidRPr="004E056D">
        <w:rPr>
          <w:sz w:val="26"/>
          <w:szCs w:val="26"/>
          <w:lang w:val="lv-LV"/>
        </w:rPr>
        <w:t xml:space="preserve"> radoši un inovatīvi īsteno tos savā darbā: efektīvi izmanto materiāli tehniskos līdzekļus un internet</w:t>
      </w:r>
      <w:r w:rsidR="005F232A" w:rsidRPr="004E056D">
        <w:rPr>
          <w:sz w:val="26"/>
          <w:szCs w:val="26"/>
          <w:lang w:val="lv-LV"/>
        </w:rPr>
        <w:t xml:space="preserve">a resursus, veido mācību vidi, </w:t>
      </w:r>
      <w:r w:rsidRPr="004E056D">
        <w:rPr>
          <w:sz w:val="26"/>
          <w:szCs w:val="26"/>
          <w:lang w:val="lv-LV"/>
        </w:rPr>
        <w:t xml:space="preserve">respektējot izglītojamo </w:t>
      </w:r>
      <w:r w:rsidR="005F232A" w:rsidRPr="004E056D">
        <w:rPr>
          <w:sz w:val="26"/>
          <w:szCs w:val="26"/>
          <w:lang w:val="lv-LV"/>
        </w:rPr>
        <w:t>atšķirīgās</w:t>
      </w:r>
      <w:r w:rsidRPr="004E056D">
        <w:rPr>
          <w:sz w:val="26"/>
          <w:szCs w:val="26"/>
          <w:lang w:val="lv-LV"/>
        </w:rPr>
        <w:t xml:space="preserve"> mācīšanās vajadzības un </w:t>
      </w:r>
      <w:r w:rsidR="005F232A" w:rsidRPr="004E056D">
        <w:rPr>
          <w:sz w:val="26"/>
          <w:szCs w:val="26"/>
          <w:lang w:val="lv-LV"/>
        </w:rPr>
        <w:t>iemaņas</w:t>
      </w:r>
      <w:r w:rsidRPr="004E056D">
        <w:rPr>
          <w:sz w:val="26"/>
          <w:szCs w:val="26"/>
          <w:lang w:val="lv-LV"/>
        </w:rPr>
        <w:t>.</w:t>
      </w:r>
      <w:r w:rsidR="006D658A" w:rsidRPr="004E056D">
        <w:rPr>
          <w:sz w:val="26"/>
          <w:szCs w:val="26"/>
          <w:lang w:val="lv-LV"/>
        </w:rPr>
        <w:t xml:space="preserve"> </w:t>
      </w:r>
    </w:p>
    <w:p w:rsidR="001D7B1E" w:rsidRPr="00B13953" w:rsidRDefault="001D7B1E" w:rsidP="00707000">
      <w:pPr>
        <w:spacing w:after="0" w:line="240" w:lineRule="auto"/>
        <w:ind w:firstLine="720"/>
        <w:jc w:val="both"/>
        <w:rPr>
          <w:color w:val="70AD47"/>
          <w:sz w:val="26"/>
          <w:szCs w:val="26"/>
          <w:lang w:val="lv-LV"/>
        </w:rPr>
      </w:pPr>
      <w:r w:rsidRPr="004E056D">
        <w:rPr>
          <w:sz w:val="26"/>
          <w:szCs w:val="26"/>
          <w:lang w:val="lv-LV"/>
        </w:rPr>
        <w:t xml:space="preserve">Izglītojamo interešu un spēju pilnveidei tiek organizēta interešu izglītības programmu apguve atbilstoši pašvaldības </w:t>
      </w:r>
      <w:r w:rsidR="00361C0B" w:rsidRPr="004E056D">
        <w:rPr>
          <w:sz w:val="26"/>
          <w:szCs w:val="26"/>
          <w:lang w:val="lv-LV"/>
        </w:rPr>
        <w:t xml:space="preserve">piešķirtajam </w:t>
      </w:r>
      <w:r w:rsidRPr="004E056D">
        <w:rPr>
          <w:sz w:val="26"/>
          <w:szCs w:val="26"/>
          <w:lang w:val="lv-LV"/>
        </w:rPr>
        <w:t>finansējumam un apstiprinātajam nodarbību sarakstam. Interešu izglītības nodarbību dalībnieku saraksti tiek veidoti, pamatojoties uz izglītojamo vai vecāku iesniegumiem.</w:t>
      </w:r>
    </w:p>
    <w:p w:rsidR="00CA7A0F" w:rsidRDefault="00CA7A0F" w:rsidP="00CA7A0F">
      <w:pPr>
        <w:spacing w:after="0" w:line="240" w:lineRule="auto"/>
        <w:jc w:val="both"/>
        <w:rPr>
          <w:b/>
          <w:bCs/>
          <w:sz w:val="26"/>
          <w:szCs w:val="26"/>
          <w:lang w:val="lv-LV"/>
        </w:rPr>
      </w:pPr>
      <w:r>
        <w:rPr>
          <w:b/>
          <w:bCs/>
          <w:sz w:val="26"/>
          <w:szCs w:val="26"/>
          <w:lang w:val="lv-LV"/>
        </w:rPr>
        <w:t>Stiprās puses:</w:t>
      </w:r>
    </w:p>
    <w:p w:rsidR="7FA3EF1A" w:rsidRPr="00CA7A0F" w:rsidRDefault="7FA3EF1A" w:rsidP="00B95DC6">
      <w:pPr>
        <w:numPr>
          <w:ilvl w:val="0"/>
          <w:numId w:val="39"/>
        </w:numPr>
        <w:spacing w:after="0" w:line="240" w:lineRule="auto"/>
        <w:jc w:val="both"/>
        <w:rPr>
          <w:b/>
          <w:bCs/>
          <w:sz w:val="26"/>
          <w:szCs w:val="26"/>
          <w:lang w:val="lv-LV"/>
        </w:rPr>
      </w:pPr>
      <w:r w:rsidRPr="004E056D">
        <w:rPr>
          <w:rFonts w:eastAsia="Times New Roman"/>
          <w:sz w:val="26"/>
          <w:szCs w:val="26"/>
          <w:lang w:val="lv-LV"/>
        </w:rPr>
        <w:t>m</w:t>
      </w:r>
      <w:r w:rsidR="23576941" w:rsidRPr="004E056D">
        <w:rPr>
          <w:rFonts w:eastAsia="Times New Roman"/>
          <w:sz w:val="26"/>
          <w:szCs w:val="26"/>
          <w:lang w:val="lv-LV"/>
        </w:rPr>
        <w:t>ācību priekšmetu programmas atbilst licencētajām izglītības programmām;</w:t>
      </w:r>
    </w:p>
    <w:p w:rsidR="0C7BD5B6" w:rsidRPr="00B13953" w:rsidRDefault="0C7BD5B6" w:rsidP="00B95DC6">
      <w:pPr>
        <w:numPr>
          <w:ilvl w:val="0"/>
          <w:numId w:val="39"/>
        </w:numPr>
        <w:spacing w:after="0" w:line="240" w:lineRule="auto"/>
        <w:jc w:val="both"/>
        <w:rPr>
          <w:rFonts w:eastAsia="Times New Roman"/>
          <w:color w:val="000000"/>
          <w:sz w:val="26"/>
          <w:szCs w:val="26"/>
          <w:lang w:val="lv-LV"/>
        </w:rPr>
      </w:pPr>
      <w:r w:rsidRPr="004E056D">
        <w:rPr>
          <w:rFonts w:eastAsia="Times New Roman"/>
          <w:sz w:val="26"/>
          <w:szCs w:val="26"/>
          <w:lang w:val="lv-LV"/>
        </w:rPr>
        <w:t>s</w:t>
      </w:r>
      <w:r w:rsidR="23576941" w:rsidRPr="004E056D">
        <w:rPr>
          <w:rFonts w:eastAsia="Times New Roman"/>
          <w:sz w:val="26"/>
          <w:szCs w:val="26"/>
          <w:lang w:val="lv-LV"/>
        </w:rPr>
        <w:t>kolotāji zina sava mācību priekšmeta standarta prasības, prot plānot sasniedzamo rezultātu;</w:t>
      </w:r>
    </w:p>
    <w:p w:rsidR="08417153" w:rsidRPr="00B13953" w:rsidRDefault="00DD044A" w:rsidP="00B95DC6">
      <w:pPr>
        <w:numPr>
          <w:ilvl w:val="0"/>
          <w:numId w:val="39"/>
        </w:numPr>
        <w:spacing w:after="0" w:line="240" w:lineRule="auto"/>
        <w:jc w:val="both"/>
        <w:rPr>
          <w:rFonts w:eastAsia="Times New Roman"/>
          <w:color w:val="000000"/>
          <w:sz w:val="26"/>
          <w:szCs w:val="26"/>
          <w:lang w:val="lv-LV"/>
        </w:rPr>
      </w:pPr>
      <w:r>
        <w:rPr>
          <w:rFonts w:eastAsia="Times New Roman"/>
          <w:sz w:val="26"/>
          <w:szCs w:val="26"/>
          <w:lang w:val="lv-LV"/>
        </w:rPr>
        <w:t>i</w:t>
      </w:r>
      <w:r w:rsidR="69D611F7" w:rsidRPr="004E056D">
        <w:rPr>
          <w:rFonts w:eastAsia="Times New Roman"/>
          <w:sz w:val="26"/>
          <w:szCs w:val="26"/>
          <w:lang w:val="lv-LV"/>
        </w:rPr>
        <w:t xml:space="preserve">zglītojamie </w:t>
      </w:r>
      <w:r w:rsidR="08417153" w:rsidRPr="004E056D">
        <w:rPr>
          <w:rFonts w:eastAsia="Times New Roman"/>
          <w:sz w:val="26"/>
          <w:szCs w:val="26"/>
          <w:lang w:val="lv-LV"/>
        </w:rPr>
        <w:t>v</w:t>
      </w:r>
      <w:r w:rsidR="23576941" w:rsidRPr="004E056D">
        <w:rPr>
          <w:rFonts w:eastAsia="Times New Roman"/>
          <w:sz w:val="26"/>
          <w:szCs w:val="26"/>
          <w:lang w:val="lv-LV"/>
        </w:rPr>
        <w:t>idējās izglītības programm</w:t>
      </w:r>
      <w:r w:rsidR="4F68C6F7" w:rsidRPr="004E056D">
        <w:rPr>
          <w:rFonts w:eastAsia="Times New Roman"/>
          <w:sz w:val="26"/>
          <w:szCs w:val="26"/>
          <w:lang w:val="lv-LV"/>
        </w:rPr>
        <w:t>ā</w:t>
      </w:r>
      <w:r w:rsidR="23576941" w:rsidRPr="004E056D">
        <w:rPr>
          <w:rFonts w:eastAsia="Times New Roman"/>
          <w:sz w:val="26"/>
          <w:szCs w:val="26"/>
          <w:lang w:val="lv-LV"/>
        </w:rPr>
        <w:t xml:space="preserve"> apgūst prasmi izstrādāt un aizstāvēt zinātniski pētnieciskos darbus;</w:t>
      </w:r>
    </w:p>
    <w:p w:rsidR="69BAF340" w:rsidRPr="00B13953" w:rsidRDefault="69BAF340" w:rsidP="00B95DC6">
      <w:pPr>
        <w:numPr>
          <w:ilvl w:val="0"/>
          <w:numId w:val="39"/>
        </w:numPr>
        <w:spacing w:after="0" w:line="240" w:lineRule="auto"/>
        <w:jc w:val="both"/>
        <w:rPr>
          <w:rFonts w:eastAsia="Times New Roman"/>
          <w:color w:val="000000"/>
          <w:sz w:val="26"/>
          <w:szCs w:val="26"/>
          <w:lang w:val="lv-LV"/>
        </w:rPr>
      </w:pPr>
      <w:r w:rsidRPr="004E056D">
        <w:rPr>
          <w:rFonts w:eastAsia="Times New Roman"/>
          <w:sz w:val="26"/>
          <w:szCs w:val="26"/>
          <w:lang w:val="lv-LV"/>
        </w:rPr>
        <w:t>s</w:t>
      </w:r>
      <w:r w:rsidR="23576941" w:rsidRPr="004E056D">
        <w:rPr>
          <w:rFonts w:eastAsia="Times New Roman"/>
          <w:sz w:val="26"/>
          <w:szCs w:val="26"/>
          <w:lang w:val="lv-LV"/>
        </w:rPr>
        <w:t>kola nodrošina mācību satura apguves nepārtrauktību un pēctecību no 1. līdz 12.klasei.</w:t>
      </w:r>
    </w:p>
    <w:p w:rsidR="00504E9D" w:rsidRPr="00B13953" w:rsidRDefault="00504E9D" w:rsidP="00B95DC6">
      <w:pPr>
        <w:numPr>
          <w:ilvl w:val="0"/>
          <w:numId w:val="39"/>
        </w:numPr>
        <w:spacing w:after="0" w:line="240" w:lineRule="auto"/>
        <w:jc w:val="both"/>
        <w:rPr>
          <w:rFonts w:eastAsia="Times New Roman"/>
          <w:color w:val="000000"/>
          <w:sz w:val="26"/>
          <w:szCs w:val="26"/>
          <w:lang w:val="lv-LV"/>
        </w:rPr>
      </w:pPr>
      <w:r w:rsidRPr="004E056D">
        <w:rPr>
          <w:rFonts w:eastAsia="Times New Roman"/>
          <w:sz w:val="26"/>
          <w:szCs w:val="26"/>
          <w:lang w:val="lv-LV"/>
        </w:rPr>
        <w:t>skola nodrošina pedagogus un izglītojamos ar nepieciešamo mācību literatūru, daļēji ar darba burtnīcām</w:t>
      </w:r>
      <w:r w:rsidR="2A85F73F" w:rsidRPr="004E056D">
        <w:rPr>
          <w:rFonts w:eastAsia="Times New Roman"/>
          <w:sz w:val="26"/>
          <w:szCs w:val="26"/>
          <w:lang w:val="lv-LV"/>
        </w:rPr>
        <w:t xml:space="preserve"> un PROF licencēm </w:t>
      </w:r>
      <w:r w:rsidR="6C3796A7" w:rsidRPr="004E056D">
        <w:rPr>
          <w:rFonts w:eastAsia="Times New Roman"/>
          <w:sz w:val="26"/>
          <w:szCs w:val="26"/>
          <w:lang w:val="lv-LV"/>
        </w:rPr>
        <w:t>U</w:t>
      </w:r>
      <w:r w:rsidR="2A85F73F" w:rsidRPr="004E056D">
        <w:rPr>
          <w:rFonts w:eastAsia="Times New Roman"/>
          <w:sz w:val="26"/>
          <w:szCs w:val="26"/>
          <w:lang w:val="lv-LV"/>
        </w:rPr>
        <w:t>zdevumi.lv</w:t>
      </w:r>
      <w:r w:rsidRPr="004E056D">
        <w:rPr>
          <w:rFonts w:eastAsia="Times New Roman"/>
          <w:sz w:val="26"/>
          <w:szCs w:val="26"/>
          <w:lang w:val="lv-LV"/>
        </w:rPr>
        <w:t>.</w:t>
      </w:r>
    </w:p>
    <w:p w:rsidR="003669AD" w:rsidRPr="004E056D" w:rsidRDefault="003669AD" w:rsidP="00707000">
      <w:pPr>
        <w:spacing w:after="0" w:line="240" w:lineRule="auto"/>
        <w:jc w:val="both"/>
        <w:rPr>
          <w:b/>
          <w:bCs/>
          <w:sz w:val="26"/>
          <w:szCs w:val="26"/>
          <w:lang w:val="lv-LV"/>
        </w:rPr>
      </w:pPr>
      <w:r w:rsidRPr="004E056D">
        <w:rPr>
          <w:b/>
          <w:bCs/>
          <w:sz w:val="26"/>
          <w:szCs w:val="26"/>
          <w:lang w:val="lv-LV"/>
        </w:rPr>
        <w:t>Tālākās attīstības vajadzības:</w:t>
      </w:r>
    </w:p>
    <w:p w:rsidR="521EA146" w:rsidRPr="00B13953" w:rsidRDefault="521EA146" w:rsidP="00B95DC6">
      <w:pPr>
        <w:numPr>
          <w:ilvl w:val="0"/>
          <w:numId w:val="40"/>
        </w:numPr>
        <w:spacing w:after="0" w:line="240" w:lineRule="auto"/>
        <w:jc w:val="both"/>
        <w:rPr>
          <w:rFonts w:eastAsia="Times New Roman"/>
          <w:color w:val="000000"/>
          <w:sz w:val="26"/>
          <w:szCs w:val="26"/>
          <w:lang w:val="lv-LV"/>
        </w:rPr>
      </w:pPr>
      <w:r w:rsidRPr="004E056D">
        <w:rPr>
          <w:rFonts w:eastAsia="Times New Roman"/>
          <w:sz w:val="26"/>
          <w:szCs w:val="26"/>
          <w:lang w:val="lv-LV"/>
        </w:rPr>
        <w:t>n</w:t>
      </w:r>
      <w:r w:rsidR="6CB2470C" w:rsidRPr="004E056D">
        <w:rPr>
          <w:rFonts w:eastAsia="Times New Roman"/>
          <w:sz w:val="26"/>
          <w:szCs w:val="26"/>
          <w:lang w:val="lv-LV"/>
        </w:rPr>
        <w:t>odrošināt iespēju skolotājiem pilnībā iepazīties un izprast mācību saturu</w:t>
      </w:r>
      <w:r w:rsidR="09FB8869" w:rsidRPr="004E056D">
        <w:rPr>
          <w:rFonts w:eastAsia="Times New Roman"/>
          <w:sz w:val="26"/>
          <w:szCs w:val="26"/>
          <w:lang w:val="lv-LV"/>
        </w:rPr>
        <w:t xml:space="preserve">, parejot uz </w:t>
      </w:r>
      <w:r w:rsidR="6CB2470C" w:rsidRPr="004E056D">
        <w:rPr>
          <w:rFonts w:eastAsia="Times New Roman"/>
          <w:sz w:val="26"/>
          <w:szCs w:val="26"/>
          <w:lang w:val="lv-LV"/>
        </w:rPr>
        <w:t>jaun</w:t>
      </w:r>
      <w:r w:rsidR="630D4391" w:rsidRPr="004E056D">
        <w:rPr>
          <w:rFonts w:eastAsia="Times New Roman"/>
          <w:sz w:val="26"/>
          <w:szCs w:val="26"/>
          <w:lang w:val="lv-LV"/>
        </w:rPr>
        <w:t>o</w:t>
      </w:r>
      <w:r w:rsidR="6CB2470C" w:rsidRPr="004E056D">
        <w:rPr>
          <w:rFonts w:eastAsia="Times New Roman"/>
          <w:sz w:val="26"/>
          <w:szCs w:val="26"/>
          <w:lang w:val="lv-LV"/>
        </w:rPr>
        <w:t xml:space="preserve"> kompetenču pieej</w:t>
      </w:r>
      <w:r w:rsidR="5EEA3281" w:rsidRPr="004E056D">
        <w:rPr>
          <w:rFonts w:eastAsia="Times New Roman"/>
          <w:sz w:val="26"/>
          <w:szCs w:val="26"/>
          <w:lang w:val="lv-LV"/>
        </w:rPr>
        <w:t>ā</w:t>
      </w:r>
      <w:r w:rsidR="1043AA4B" w:rsidRPr="004E056D">
        <w:rPr>
          <w:rFonts w:eastAsia="Times New Roman"/>
          <w:sz w:val="26"/>
          <w:szCs w:val="26"/>
          <w:lang w:val="lv-LV"/>
        </w:rPr>
        <w:t xml:space="preserve"> balstīto</w:t>
      </w:r>
      <w:r w:rsidR="6CB2470C" w:rsidRPr="004E056D">
        <w:rPr>
          <w:rFonts w:eastAsia="Times New Roman"/>
          <w:sz w:val="26"/>
          <w:szCs w:val="26"/>
          <w:lang w:val="lv-LV"/>
        </w:rPr>
        <w:t xml:space="preserve"> izglītīb</w:t>
      </w:r>
      <w:r w:rsidR="68C6AF1B" w:rsidRPr="004E056D">
        <w:rPr>
          <w:rFonts w:eastAsia="Times New Roman"/>
          <w:sz w:val="26"/>
          <w:szCs w:val="26"/>
          <w:lang w:val="lv-LV"/>
        </w:rPr>
        <w:t>u</w:t>
      </w:r>
      <w:r w:rsidR="6CB2470C" w:rsidRPr="004E056D">
        <w:rPr>
          <w:rFonts w:eastAsia="Times New Roman"/>
          <w:sz w:val="26"/>
          <w:szCs w:val="26"/>
          <w:lang w:val="lv-LV"/>
        </w:rPr>
        <w:t>;</w:t>
      </w:r>
    </w:p>
    <w:p w:rsidR="291977BB" w:rsidRPr="00B13953" w:rsidRDefault="6CB2470C" w:rsidP="00B95DC6">
      <w:pPr>
        <w:numPr>
          <w:ilvl w:val="0"/>
          <w:numId w:val="40"/>
        </w:numPr>
        <w:spacing w:after="0" w:line="240" w:lineRule="auto"/>
        <w:jc w:val="both"/>
        <w:rPr>
          <w:rFonts w:eastAsia="Times New Roman"/>
          <w:color w:val="000000"/>
          <w:sz w:val="26"/>
          <w:szCs w:val="26"/>
          <w:lang w:val="lv-LV"/>
        </w:rPr>
      </w:pPr>
      <w:r w:rsidRPr="004E056D">
        <w:rPr>
          <w:rFonts w:eastAsia="Times New Roman"/>
          <w:sz w:val="26"/>
          <w:szCs w:val="26"/>
          <w:lang w:val="lv-LV"/>
        </w:rPr>
        <w:t>īstenot pamatizglītības un vispārējās izglītības standart</w:t>
      </w:r>
      <w:r w:rsidR="6EDDD5AE" w:rsidRPr="004E056D">
        <w:rPr>
          <w:rFonts w:eastAsia="Times New Roman"/>
          <w:sz w:val="26"/>
          <w:szCs w:val="26"/>
          <w:lang w:val="lv-LV"/>
        </w:rPr>
        <w:t>o</w:t>
      </w:r>
      <w:r w:rsidRPr="004E056D">
        <w:rPr>
          <w:rFonts w:eastAsia="Times New Roman"/>
          <w:sz w:val="26"/>
          <w:szCs w:val="26"/>
          <w:lang w:val="lv-LV"/>
        </w:rPr>
        <w:t>s</w:t>
      </w:r>
      <w:r w:rsidR="69B147D0" w:rsidRPr="004E056D">
        <w:rPr>
          <w:rFonts w:eastAsia="Times New Roman"/>
          <w:sz w:val="26"/>
          <w:szCs w:val="26"/>
          <w:lang w:val="lv-LV"/>
        </w:rPr>
        <w:t xml:space="preserve"> noteiktās prasības</w:t>
      </w:r>
      <w:r w:rsidRPr="004E056D">
        <w:rPr>
          <w:rFonts w:eastAsia="Times New Roman"/>
          <w:sz w:val="26"/>
          <w:szCs w:val="26"/>
          <w:lang w:val="lv-LV"/>
        </w:rPr>
        <w:t>, diferencējot darbu stundās un konsultācijās, īpašu u</w:t>
      </w:r>
      <w:r w:rsidR="06DF4B32" w:rsidRPr="004E056D">
        <w:rPr>
          <w:rFonts w:eastAsia="Times New Roman"/>
          <w:sz w:val="26"/>
          <w:szCs w:val="26"/>
          <w:lang w:val="lv-LV"/>
        </w:rPr>
        <w:t>zmanību</w:t>
      </w:r>
      <w:r w:rsidRPr="004E056D">
        <w:rPr>
          <w:rFonts w:eastAsia="Times New Roman"/>
          <w:sz w:val="26"/>
          <w:szCs w:val="26"/>
          <w:lang w:val="lv-LV"/>
        </w:rPr>
        <w:t xml:space="preserve"> veltot talantīgajiem skolēniem</w:t>
      </w:r>
      <w:r w:rsidR="6F22586B" w:rsidRPr="004E056D">
        <w:rPr>
          <w:rFonts w:eastAsia="Times New Roman"/>
          <w:sz w:val="26"/>
          <w:szCs w:val="26"/>
          <w:lang w:val="lv-LV"/>
        </w:rPr>
        <w:t>;</w:t>
      </w:r>
    </w:p>
    <w:p w:rsidR="00504E9D" w:rsidRPr="00B13953" w:rsidRDefault="00504E9D" w:rsidP="00B95DC6">
      <w:pPr>
        <w:numPr>
          <w:ilvl w:val="0"/>
          <w:numId w:val="40"/>
        </w:numPr>
        <w:spacing w:after="0" w:line="240" w:lineRule="auto"/>
        <w:jc w:val="both"/>
        <w:rPr>
          <w:rFonts w:eastAsia="Times New Roman"/>
          <w:color w:val="000000"/>
          <w:sz w:val="26"/>
          <w:szCs w:val="26"/>
          <w:lang w:val="lv-LV"/>
        </w:rPr>
      </w:pPr>
      <w:r w:rsidRPr="004E056D">
        <w:rPr>
          <w:rFonts w:eastAsia="Times New Roman"/>
          <w:sz w:val="26"/>
          <w:szCs w:val="26"/>
          <w:lang w:val="lv-LV"/>
        </w:rPr>
        <w:t>dažādot mācību metodes un mācību līdzekļus, racionāli izmantot IT un digitālos mācību līdzekļus</w:t>
      </w:r>
      <w:r w:rsidR="00BA12C4" w:rsidRPr="004E056D">
        <w:rPr>
          <w:rFonts w:eastAsia="Times New Roman"/>
          <w:sz w:val="26"/>
          <w:szCs w:val="26"/>
          <w:lang w:val="lv-LV"/>
        </w:rPr>
        <w:t>, realizējot standartos note</w:t>
      </w:r>
      <w:r w:rsidR="413457E2" w:rsidRPr="004E056D">
        <w:rPr>
          <w:rFonts w:eastAsia="Times New Roman"/>
          <w:sz w:val="26"/>
          <w:szCs w:val="26"/>
          <w:lang w:val="lv-LV"/>
        </w:rPr>
        <w:t>i</w:t>
      </w:r>
      <w:r w:rsidR="00BA12C4" w:rsidRPr="004E056D">
        <w:rPr>
          <w:rFonts w:eastAsia="Times New Roman"/>
          <w:sz w:val="26"/>
          <w:szCs w:val="26"/>
          <w:lang w:val="lv-LV"/>
        </w:rPr>
        <w:t>ktās prasības.</w:t>
      </w:r>
    </w:p>
    <w:p w:rsidR="003669AD" w:rsidRDefault="003669AD" w:rsidP="00707000">
      <w:pPr>
        <w:spacing w:after="0" w:line="240" w:lineRule="auto"/>
        <w:jc w:val="both"/>
        <w:rPr>
          <w:b/>
          <w:bCs/>
          <w:sz w:val="26"/>
          <w:szCs w:val="26"/>
          <w:lang w:val="lv-LV"/>
        </w:rPr>
      </w:pPr>
      <w:r w:rsidRPr="004E056D">
        <w:rPr>
          <w:b/>
          <w:bCs/>
          <w:sz w:val="26"/>
          <w:szCs w:val="26"/>
          <w:lang w:val="lv-LV"/>
        </w:rPr>
        <w:t>Vērtējums –labi</w:t>
      </w:r>
    </w:p>
    <w:p w:rsidR="005B1100" w:rsidRPr="00885019" w:rsidRDefault="00911CEA" w:rsidP="00E87E2B">
      <w:pPr>
        <w:pStyle w:val="Virsraksts2"/>
      </w:pPr>
      <w:bookmarkStart w:id="5" w:name="_Toc52211504"/>
      <w:r w:rsidRPr="00885019">
        <w:t>4.</w:t>
      </w:r>
      <w:r w:rsidR="00570592" w:rsidRPr="00885019">
        <w:t>2. M</w:t>
      </w:r>
      <w:r w:rsidR="00442B2C" w:rsidRPr="00885019">
        <w:t>ācīšana un mācīšanās</w:t>
      </w:r>
      <w:bookmarkEnd w:id="5"/>
    </w:p>
    <w:p w:rsidR="005B1100" w:rsidRDefault="00911CEA" w:rsidP="00B95DC6">
      <w:pPr>
        <w:pStyle w:val="Virsraksts3"/>
      </w:pPr>
      <w:bookmarkStart w:id="6" w:name="_Toc52211505"/>
      <w:r w:rsidRPr="004E056D">
        <w:t>4.</w:t>
      </w:r>
      <w:r w:rsidR="007C3A88" w:rsidRPr="004E056D">
        <w:t>2.1. M</w:t>
      </w:r>
      <w:r w:rsidR="00442B2C" w:rsidRPr="004E056D">
        <w:t>ācīšanas kvalitāte</w:t>
      </w:r>
      <w:bookmarkEnd w:id="6"/>
      <w:r w:rsidR="505F5D80" w:rsidRPr="004E056D">
        <w:t xml:space="preserve"> </w:t>
      </w:r>
    </w:p>
    <w:p w:rsidR="00512EF4" w:rsidRPr="00512EF4" w:rsidRDefault="00512EF4" w:rsidP="00707000">
      <w:pPr>
        <w:spacing w:after="0" w:line="240" w:lineRule="auto"/>
        <w:jc w:val="both"/>
        <w:rPr>
          <w:lang w:val="lv-LV" w:eastAsia="lv-LV"/>
        </w:rPr>
      </w:pPr>
    </w:p>
    <w:p w:rsidR="0078475E" w:rsidRPr="004E056D" w:rsidRDefault="543113CD" w:rsidP="00707000">
      <w:pPr>
        <w:spacing w:after="0" w:line="240" w:lineRule="auto"/>
        <w:jc w:val="both"/>
        <w:rPr>
          <w:rFonts w:eastAsia="Times New Roman"/>
          <w:sz w:val="26"/>
          <w:szCs w:val="26"/>
          <w:lang w:val="lv-LV"/>
        </w:rPr>
      </w:pPr>
      <w:r w:rsidRPr="004E056D">
        <w:rPr>
          <w:rFonts w:eastAsia="Times New Roman"/>
          <w:sz w:val="26"/>
          <w:szCs w:val="26"/>
          <w:lang w:val="lv-LV"/>
        </w:rPr>
        <w:t>Skolas vadība pārrauga pedagogu ikdienas mācību darba kvalitāti, veicot mācību stundu vērošanu, kopā ar pedagogu analizē mācību stundas struktūru, izvirzīto sasniedzamo</w:t>
      </w:r>
      <w:r w:rsidR="4B36873A" w:rsidRPr="004E056D">
        <w:rPr>
          <w:rFonts w:eastAsia="Times New Roman"/>
          <w:sz w:val="26"/>
          <w:szCs w:val="26"/>
          <w:lang w:val="lv-LV"/>
        </w:rPr>
        <w:t xml:space="preserve"> mērķi un</w:t>
      </w:r>
      <w:r w:rsidRPr="004E056D">
        <w:rPr>
          <w:rFonts w:eastAsia="Times New Roman"/>
          <w:sz w:val="26"/>
          <w:szCs w:val="26"/>
          <w:lang w:val="lv-LV"/>
        </w:rPr>
        <w:t xml:space="preserve"> rezultātu, mācību darba formas un metodes, prasmi nodrošināt atgriezenisko saiti. </w:t>
      </w:r>
    </w:p>
    <w:p w:rsidR="0078475E" w:rsidRPr="00B13953" w:rsidRDefault="03DE75EA" w:rsidP="00707000">
      <w:pPr>
        <w:spacing w:after="0" w:line="240" w:lineRule="auto"/>
        <w:jc w:val="both"/>
        <w:rPr>
          <w:rFonts w:eastAsia="Times New Roman"/>
          <w:color w:val="70AD47"/>
          <w:sz w:val="26"/>
          <w:szCs w:val="26"/>
          <w:lang w:val="lv-LV"/>
        </w:rPr>
      </w:pPr>
      <w:r w:rsidRPr="004E056D">
        <w:rPr>
          <w:rFonts w:eastAsia="Times New Roman"/>
          <w:sz w:val="26"/>
          <w:szCs w:val="26"/>
          <w:lang w:val="lv-LV"/>
        </w:rPr>
        <w:t xml:space="preserve">Skolotāji īsteno mācību priekšmeta standartā noteiktos mērķus un uzdevumus, mācību priekšmeta obligāto saturu noteiktā klašu grupā, ievēro vērtēšanas pamatprincipus un kārtību atbilstoši normatīvajiem aktiem. Pedagogu darba kvalitāte tiek vērtēta un analizēta pedagoģiskās padomes sēdēs, administrācijas sanāksmēs, metodisko </w:t>
      </w:r>
      <w:r w:rsidR="2C58C5AD" w:rsidRPr="004E056D">
        <w:rPr>
          <w:rFonts w:eastAsia="Times New Roman"/>
          <w:sz w:val="26"/>
          <w:szCs w:val="26"/>
          <w:lang w:val="lv-LV"/>
        </w:rPr>
        <w:t>jomu</w:t>
      </w:r>
      <w:r w:rsidRPr="004E056D">
        <w:rPr>
          <w:rFonts w:eastAsia="Times New Roman"/>
          <w:sz w:val="26"/>
          <w:szCs w:val="26"/>
          <w:lang w:val="lv-LV"/>
        </w:rPr>
        <w:t xml:space="preserve"> sanāksmēs. Pedagogu profesionālās darbības kvalitātes novērtēšana notiek saskaņā ar normatīvajiem aktiem. </w:t>
      </w:r>
    </w:p>
    <w:p w:rsidR="0078475E" w:rsidRPr="00B13953" w:rsidRDefault="1C08C87B" w:rsidP="00707000">
      <w:pPr>
        <w:spacing w:after="0" w:line="240" w:lineRule="auto"/>
        <w:jc w:val="both"/>
        <w:rPr>
          <w:rFonts w:eastAsia="Times New Roman"/>
          <w:color w:val="538135"/>
          <w:sz w:val="26"/>
          <w:szCs w:val="26"/>
          <w:lang w:val="lv-LV"/>
        </w:rPr>
      </w:pPr>
      <w:r w:rsidRPr="004E056D">
        <w:rPr>
          <w:rFonts w:eastAsia="Times New Roman"/>
          <w:sz w:val="26"/>
          <w:szCs w:val="26"/>
          <w:lang w:val="lv-LV"/>
        </w:rPr>
        <w:t>Rīgas 95. vidusskolā ir vienota pieeja izglītojamo mācību sasniegumu kvantitatīv</w:t>
      </w:r>
      <w:r w:rsidR="3ECE866F" w:rsidRPr="004E056D">
        <w:rPr>
          <w:rFonts w:eastAsia="Times New Roman"/>
          <w:sz w:val="26"/>
          <w:szCs w:val="26"/>
          <w:lang w:val="lv-LV"/>
        </w:rPr>
        <w:t>o</w:t>
      </w:r>
      <w:r w:rsidRPr="004E056D">
        <w:rPr>
          <w:rFonts w:eastAsia="Times New Roman"/>
          <w:sz w:val="26"/>
          <w:szCs w:val="26"/>
          <w:lang w:val="lv-LV"/>
        </w:rPr>
        <w:t xml:space="preserve"> un kvalitatīv</w:t>
      </w:r>
      <w:r w:rsidR="6DD236D6" w:rsidRPr="004E056D">
        <w:rPr>
          <w:rFonts w:eastAsia="Times New Roman"/>
          <w:sz w:val="26"/>
          <w:szCs w:val="26"/>
          <w:lang w:val="lv-LV"/>
        </w:rPr>
        <w:t>o</w:t>
      </w:r>
      <w:r w:rsidRPr="004E056D">
        <w:rPr>
          <w:rFonts w:eastAsia="Times New Roman"/>
          <w:sz w:val="26"/>
          <w:szCs w:val="26"/>
          <w:lang w:val="lv-LV"/>
        </w:rPr>
        <w:t xml:space="preserve"> </w:t>
      </w:r>
      <w:r w:rsidR="00D70B0A" w:rsidRPr="004E056D">
        <w:rPr>
          <w:rFonts w:eastAsia="Times New Roman"/>
          <w:sz w:val="26"/>
          <w:szCs w:val="26"/>
          <w:lang w:val="lv-LV"/>
        </w:rPr>
        <w:t>rādītāju izvērtēšan</w:t>
      </w:r>
      <w:r w:rsidR="1BC0857C" w:rsidRPr="004E056D">
        <w:rPr>
          <w:rFonts w:eastAsia="Times New Roman"/>
          <w:sz w:val="26"/>
          <w:szCs w:val="26"/>
          <w:lang w:val="lv-LV"/>
        </w:rPr>
        <w:t>ā</w:t>
      </w:r>
      <w:r w:rsidRPr="004E056D">
        <w:rPr>
          <w:rFonts w:eastAsia="Times New Roman"/>
          <w:sz w:val="26"/>
          <w:szCs w:val="26"/>
          <w:lang w:val="lv-LV"/>
        </w:rPr>
        <w:t xml:space="preserve"> 2019./2020.m.g.</w:t>
      </w:r>
      <w:r w:rsidR="64C53E23" w:rsidRPr="004E056D">
        <w:rPr>
          <w:rFonts w:eastAsia="Times New Roman"/>
          <w:sz w:val="26"/>
          <w:szCs w:val="26"/>
          <w:lang w:val="lv-LV"/>
        </w:rPr>
        <w:t xml:space="preserve">, analizējot </w:t>
      </w:r>
      <w:r w:rsidRPr="004E056D">
        <w:rPr>
          <w:rFonts w:eastAsia="Times New Roman"/>
          <w:sz w:val="26"/>
          <w:szCs w:val="26"/>
          <w:lang w:val="lv-LV"/>
        </w:rPr>
        <w:t>mācīšanas kvalitāt</w:t>
      </w:r>
      <w:r w:rsidR="409F3687" w:rsidRPr="004E056D">
        <w:rPr>
          <w:rFonts w:eastAsia="Times New Roman"/>
          <w:sz w:val="26"/>
          <w:szCs w:val="26"/>
          <w:lang w:val="lv-LV"/>
        </w:rPr>
        <w:t>i,</w:t>
      </w:r>
      <w:r w:rsidRPr="004E056D">
        <w:rPr>
          <w:rFonts w:eastAsia="Times New Roman"/>
          <w:sz w:val="26"/>
          <w:szCs w:val="26"/>
          <w:lang w:val="lv-LV"/>
        </w:rPr>
        <w:t xml:space="preserve"> ti</w:t>
      </w:r>
      <w:r w:rsidR="76F49B56" w:rsidRPr="004E056D">
        <w:rPr>
          <w:rFonts w:eastAsia="Times New Roman"/>
          <w:sz w:val="26"/>
          <w:szCs w:val="26"/>
          <w:lang w:val="lv-LV"/>
        </w:rPr>
        <w:t>ka</w:t>
      </w:r>
      <w:r w:rsidRPr="004E056D">
        <w:rPr>
          <w:rFonts w:eastAsia="Times New Roman"/>
          <w:sz w:val="26"/>
          <w:szCs w:val="26"/>
          <w:lang w:val="lv-LV"/>
        </w:rPr>
        <w:t xml:space="preserve"> izmantota shēma “</w:t>
      </w:r>
      <w:r w:rsidR="6B6125D2" w:rsidRPr="004E056D">
        <w:rPr>
          <w:rFonts w:eastAsia="Times New Roman"/>
          <w:sz w:val="26"/>
          <w:szCs w:val="26"/>
          <w:lang w:val="lv-LV"/>
        </w:rPr>
        <w:t>Četri</w:t>
      </w:r>
      <w:r w:rsidR="205FDD47" w:rsidRPr="004E056D">
        <w:rPr>
          <w:rFonts w:eastAsia="Times New Roman"/>
          <w:sz w:val="26"/>
          <w:szCs w:val="26"/>
          <w:lang w:val="lv-LV"/>
        </w:rPr>
        <w:t xml:space="preserve"> vienā”,</w:t>
      </w:r>
      <w:r w:rsidRPr="004E056D">
        <w:rPr>
          <w:rFonts w:eastAsia="Times New Roman"/>
          <w:sz w:val="26"/>
          <w:szCs w:val="26"/>
          <w:lang w:val="lv-LV"/>
        </w:rPr>
        <w:t xml:space="preserve"> kur “</w:t>
      </w:r>
      <w:r w:rsidR="2AC627CA" w:rsidRPr="004E056D">
        <w:rPr>
          <w:rFonts w:eastAsia="Times New Roman"/>
          <w:sz w:val="26"/>
          <w:szCs w:val="26"/>
          <w:lang w:val="lv-LV"/>
        </w:rPr>
        <w:t>Četri</w:t>
      </w:r>
      <w:r w:rsidRPr="004E056D">
        <w:rPr>
          <w:rFonts w:eastAsia="Times New Roman"/>
          <w:sz w:val="26"/>
          <w:szCs w:val="26"/>
          <w:lang w:val="lv-LV"/>
        </w:rPr>
        <w:t xml:space="preserve">” </w:t>
      </w:r>
      <w:r w:rsidR="5D1E4101" w:rsidRPr="004E056D">
        <w:rPr>
          <w:rFonts w:eastAsia="Times New Roman"/>
          <w:sz w:val="26"/>
          <w:szCs w:val="26"/>
          <w:lang w:val="lv-LV"/>
        </w:rPr>
        <w:t>ir</w:t>
      </w:r>
      <w:r w:rsidRPr="004E056D">
        <w:rPr>
          <w:rFonts w:eastAsia="Times New Roman"/>
          <w:sz w:val="26"/>
          <w:szCs w:val="26"/>
          <w:lang w:val="lv-LV"/>
        </w:rPr>
        <w:t>:</w:t>
      </w:r>
    </w:p>
    <w:p w:rsidR="0078475E" w:rsidRPr="00B13953" w:rsidRDefault="62851729" w:rsidP="00B95DC6">
      <w:pPr>
        <w:pStyle w:val="Sarakstarindkopa"/>
        <w:numPr>
          <w:ilvl w:val="0"/>
          <w:numId w:val="41"/>
        </w:numPr>
        <w:spacing w:after="0" w:line="240" w:lineRule="auto"/>
        <w:jc w:val="both"/>
        <w:rPr>
          <w:rFonts w:eastAsia="Times New Roman"/>
          <w:color w:val="000000"/>
          <w:sz w:val="26"/>
          <w:szCs w:val="26"/>
        </w:rPr>
      </w:pPr>
      <w:r w:rsidRPr="004E056D">
        <w:rPr>
          <w:rFonts w:eastAsia="Times New Roman"/>
          <w:sz w:val="26"/>
          <w:szCs w:val="26"/>
          <w:lang w:val="lv-LV"/>
        </w:rPr>
        <w:t>s</w:t>
      </w:r>
      <w:r w:rsidR="1C08C87B" w:rsidRPr="004E056D">
        <w:rPr>
          <w:rFonts w:eastAsia="Times New Roman"/>
          <w:sz w:val="26"/>
          <w:szCs w:val="26"/>
          <w:lang w:val="lv-LV"/>
        </w:rPr>
        <w:t>tundas analīze, kur</w:t>
      </w:r>
      <w:r w:rsidR="4FFFAE5E" w:rsidRPr="004E056D">
        <w:rPr>
          <w:rFonts w:eastAsia="Times New Roman"/>
          <w:sz w:val="26"/>
          <w:szCs w:val="26"/>
          <w:lang w:val="lv-LV"/>
        </w:rPr>
        <w:t>u</w:t>
      </w:r>
      <w:r w:rsidR="1C08C87B" w:rsidRPr="004E056D">
        <w:rPr>
          <w:rFonts w:eastAsia="Times New Roman"/>
          <w:sz w:val="26"/>
          <w:szCs w:val="26"/>
          <w:lang w:val="lv-LV"/>
        </w:rPr>
        <w:t xml:space="preserve"> veic direktora vietnieki;</w:t>
      </w:r>
    </w:p>
    <w:p w:rsidR="0078475E" w:rsidRPr="00B13953" w:rsidRDefault="0540BEE7" w:rsidP="00B95DC6">
      <w:pPr>
        <w:pStyle w:val="Sarakstarindkopa"/>
        <w:numPr>
          <w:ilvl w:val="0"/>
          <w:numId w:val="41"/>
        </w:numPr>
        <w:spacing w:after="0" w:line="240" w:lineRule="auto"/>
        <w:jc w:val="both"/>
        <w:rPr>
          <w:rFonts w:eastAsia="Times New Roman"/>
          <w:color w:val="000000"/>
          <w:sz w:val="26"/>
          <w:szCs w:val="26"/>
        </w:rPr>
      </w:pPr>
      <w:r w:rsidRPr="004E056D">
        <w:rPr>
          <w:rFonts w:eastAsia="Times New Roman"/>
          <w:sz w:val="26"/>
          <w:szCs w:val="26"/>
          <w:lang w:val="lv-LV"/>
        </w:rPr>
        <w:t>s</w:t>
      </w:r>
      <w:r w:rsidR="1C08C87B" w:rsidRPr="004E056D">
        <w:rPr>
          <w:rFonts w:eastAsia="Times New Roman"/>
          <w:sz w:val="26"/>
          <w:szCs w:val="26"/>
          <w:lang w:val="lv-LV"/>
        </w:rPr>
        <w:t xml:space="preserve">tundas analīze (skolotāju </w:t>
      </w:r>
      <w:r w:rsidR="677A3602" w:rsidRPr="004E056D">
        <w:rPr>
          <w:rFonts w:eastAsia="Times New Roman"/>
          <w:sz w:val="26"/>
          <w:szCs w:val="26"/>
          <w:lang w:val="lv-LV"/>
        </w:rPr>
        <w:t>stund</w:t>
      </w:r>
      <w:r w:rsidR="4372D3CB" w:rsidRPr="004E056D">
        <w:rPr>
          <w:rFonts w:eastAsia="Times New Roman"/>
          <w:sz w:val="26"/>
          <w:szCs w:val="26"/>
          <w:lang w:val="lv-LV"/>
        </w:rPr>
        <w:t>u</w:t>
      </w:r>
      <w:r w:rsidR="677A3602" w:rsidRPr="004E056D">
        <w:rPr>
          <w:rFonts w:eastAsia="Times New Roman"/>
          <w:sz w:val="26"/>
          <w:szCs w:val="26"/>
          <w:lang w:val="lv-LV"/>
        </w:rPr>
        <w:t xml:space="preserve"> analīze kā skolotāju pieredzes apmaiņa</w:t>
      </w:r>
      <w:r w:rsidR="2FED6A7C" w:rsidRPr="004E056D">
        <w:rPr>
          <w:rFonts w:eastAsia="Times New Roman"/>
          <w:sz w:val="26"/>
          <w:szCs w:val="26"/>
          <w:lang w:val="lv-LV"/>
        </w:rPr>
        <w:t>s rezultāts</w:t>
      </w:r>
      <w:r w:rsidR="49AD6597" w:rsidRPr="004E056D">
        <w:rPr>
          <w:rFonts w:eastAsia="Times New Roman"/>
          <w:sz w:val="26"/>
          <w:szCs w:val="26"/>
          <w:lang w:val="lv-LV"/>
        </w:rPr>
        <w:t>,</w:t>
      </w:r>
      <w:r w:rsidR="68A26E55" w:rsidRPr="004E056D">
        <w:rPr>
          <w:rFonts w:eastAsia="Times New Roman"/>
          <w:sz w:val="26"/>
          <w:szCs w:val="26"/>
          <w:lang w:val="lv-LV"/>
        </w:rPr>
        <w:t xml:space="preserve"> vērojot stundas</w:t>
      </w:r>
      <w:r w:rsidR="1C08C87B" w:rsidRPr="004E056D">
        <w:rPr>
          <w:rFonts w:eastAsia="Times New Roman"/>
          <w:sz w:val="26"/>
          <w:szCs w:val="26"/>
          <w:lang w:val="lv-LV"/>
        </w:rPr>
        <w:t>);</w:t>
      </w:r>
    </w:p>
    <w:p w:rsidR="0078475E" w:rsidRPr="00B13953" w:rsidRDefault="750D642A" w:rsidP="00B95DC6">
      <w:pPr>
        <w:pStyle w:val="Sarakstarindkopa"/>
        <w:numPr>
          <w:ilvl w:val="0"/>
          <w:numId w:val="41"/>
        </w:numPr>
        <w:spacing w:after="0" w:line="240" w:lineRule="auto"/>
        <w:jc w:val="both"/>
        <w:rPr>
          <w:rFonts w:eastAsia="Times New Roman"/>
          <w:color w:val="000000"/>
          <w:sz w:val="26"/>
          <w:szCs w:val="26"/>
        </w:rPr>
      </w:pPr>
      <w:r w:rsidRPr="004E056D">
        <w:rPr>
          <w:rFonts w:eastAsia="Times New Roman"/>
          <w:sz w:val="26"/>
          <w:szCs w:val="26"/>
          <w:lang w:val="lv-LV"/>
        </w:rPr>
        <w:t>a</w:t>
      </w:r>
      <w:r w:rsidR="1C08C87B" w:rsidRPr="004E056D">
        <w:rPr>
          <w:rFonts w:eastAsia="Times New Roman"/>
          <w:sz w:val="26"/>
          <w:szCs w:val="26"/>
          <w:lang w:val="lv-LV"/>
        </w:rPr>
        <w:t>udzināšanas stu</w:t>
      </w:r>
      <w:r w:rsidR="6246A640" w:rsidRPr="004E056D">
        <w:rPr>
          <w:rFonts w:eastAsia="Times New Roman"/>
          <w:sz w:val="26"/>
          <w:szCs w:val="26"/>
          <w:lang w:val="lv-LV"/>
        </w:rPr>
        <w:t>ndu</w:t>
      </w:r>
      <w:r w:rsidR="1C08C87B" w:rsidRPr="004E056D">
        <w:rPr>
          <w:rFonts w:eastAsia="Times New Roman"/>
          <w:sz w:val="26"/>
          <w:szCs w:val="26"/>
          <w:lang w:val="lv-LV"/>
        </w:rPr>
        <w:t xml:space="preserve"> analīze, kur</w:t>
      </w:r>
      <w:r w:rsidR="6DC24B4C" w:rsidRPr="004E056D">
        <w:rPr>
          <w:rFonts w:eastAsia="Times New Roman"/>
          <w:sz w:val="26"/>
          <w:szCs w:val="26"/>
          <w:lang w:val="lv-LV"/>
        </w:rPr>
        <w:t>ā</w:t>
      </w:r>
      <w:r w:rsidR="1C08C87B" w:rsidRPr="004E056D">
        <w:rPr>
          <w:rFonts w:eastAsia="Times New Roman"/>
          <w:sz w:val="26"/>
          <w:szCs w:val="26"/>
          <w:lang w:val="lv-LV"/>
        </w:rPr>
        <w:t xml:space="preserve"> </w:t>
      </w:r>
      <w:r w:rsidR="516D10C4" w:rsidRPr="004E056D">
        <w:rPr>
          <w:rFonts w:eastAsia="Times New Roman"/>
          <w:sz w:val="26"/>
          <w:szCs w:val="26"/>
          <w:lang w:val="lv-LV"/>
        </w:rPr>
        <w:t xml:space="preserve">tiek </w:t>
      </w:r>
      <w:r w:rsidR="1C08C87B" w:rsidRPr="004E056D">
        <w:rPr>
          <w:rFonts w:eastAsia="Times New Roman"/>
          <w:sz w:val="26"/>
          <w:szCs w:val="26"/>
          <w:lang w:val="lv-LV"/>
        </w:rPr>
        <w:t>iek</w:t>
      </w:r>
      <w:r w:rsidR="2F7FFBCD" w:rsidRPr="004E056D">
        <w:rPr>
          <w:rFonts w:eastAsia="Times New Roman"/>
          <w:sz w:val="26"/>
          <w:szCs w:val="26"/>
          <w:lang w:val="lv-LV"/>
        </w:rPr>
        <w:t>ļ</w:t>
      </w:r>
      <w:r w:rsidR="1C08C87B" w:rsidRPr="004E056D">
        <w:rPr>
          <w:rFonts w:eastAsia="Times New Roman"/>
          <w:sz w:val="26"/>
          <w:szCs w:val="26"/>
          <w:lang w:val="lv-LV"/>
        </w:rPr>
        <w:t>au</w:t>
      </w:r>
      <w:r w:rsidR="36C9253E" w:rsidRPr="004E056D">
        <w:rPr>
          <w:rFonts w:eastAsia="Times New Roman"/>
          <w:sz w:val="26"/>
          <w:szCs w:val="26"/>
          <w:lang w:val="lv-LV"/>
        </w:rPr>
        <w:t>ts konkrēt</w:t>
      </w:r>
      <w:r w:rsidR="29EA419E" w:rsidRPr="004E056D">
        <w:rPr>
          <w:rFonts w:eastAsia="Times New Roman"/>
          <w:sz w:val="26"/>
          <w:szCs w:val="26"/>
          <w:lang w:val="lv-LV"/>
        </w:rPr>
        <w:t>ā</w:t>
      </w:r>
      <w:r w:rsidR="36C9253E" w:rsidRPr="004E056D">
        <w:rPr>
          <w:rFonts w:eastAsia="Times New Roman"/>
          <w:sz w:val="26"/>
          <w:szCs w:val="26"/>
          <w:lang w:val="lv-LV"/>
        </w:rPr>
        <w:t>s stundas</w:t>
      </w:r>
      <w:r w:rsidR="1C08C87B" w:rsidRPr="004E056D">
        <w:rPr>
          <w:rFonts w:eastAsia="Times New Roman"/>
          <w:sz w:val="26"/>
          <w:szCs w:val="26"/>
          <w:lang w:val="lv-LV"/>
        </w:rPr>
        <w:t xml:space="preserve"> mērķi</w:t>
      </w:r>
      <w:r w:rsidR="099CBD26" w:rsidRPr="004E056D">
        <w:rPr>
          <w:rFonts w:eastAsia="Times New Roman"/>
          <w:sz w:val="26"/>
          <w:szCs w:val="26"/>
          <w:lang w:val="lv-LV"/>
        </w:rPr>
        <w:t>s</w:t>
      </w:r>
      <w:r w:rsidR="1C08C87B" w:rsidRPr="004E056D">
        <w:rPr>
          <w:rFonts w:eastAsia="Times New Roman"/>
          <w:sz w:val="26"/>
          <w:szCs w:val="26"/>
          <w:lang w:val="lv-LV"/>
        </w:rPr>
        <w:t>;</w:t>
      </w:r>
    </w:p>
    <w:p w:rsidR="0078475E" w:rsidRPr="00B13953" w:rsidRDefault="40B4A57F" w:rsidP="00B95DC6">
      <w:pPr>
        <w:pStyle w:val="Sarakstarindkopa"/>
        <w:numPr>
          <w:ilvl w:val="0"/>
          <w:numId w:val="41"/>
        </w:numPr>
        <w:spacing w:after="0" w:line="240" w:lineRule="auto"/>
        <w:jc w:val="both"/>
        <w:rPr>
          <w:rFonts w:eastAsia="Times New Roman"/>
          <w:color w:val="000000"/>
          <w:sz w:val="26"/>
          <w:szCs w:val="26"/>
        </w:rPr>
      </w:pPr>
      <w:r w:rsidRPr="004E056D">
        <w:rPr>
          <w:rFonts w:eastAsia="Times New Roman"/>
          <w:sz w:val="26"/>
          <w:szCs w:val="26"/>
          <w:lang w:val="lv-LV"/>
        </w:rPr>
        <w:t>ā</w:t>
      </w:r>
      <w:r w:rsidR="1C08C87B" w:rsidRPr="004E056D">
        <w:rPr>
          <w:rFonts w:eastAsia="Times New Roman"/>
          <w:sz w:val="26"/>
          <w:szCs w:val="26"/>
          <w:lang w:val="lv-LV"/>
        </w:rPr>
        <w:t>rējo (</w:t>
      </w:r>
      <w:r w:rsidR="1C08C87B" w:rsidRPr="00926CCC">
        <w:rPr>
          <w:rFonts w:eastAsia="Times New Roman"/>
          <w:sz w:val="26"/>
          <w:szCs w:val="26"/>
          <w:lang w:val="lv-LV"/>
        </w:rPr>
        <w:t>RIIMC</w:t>
      </w:r>
      <w:r w:rsidR="1C08C87B" w:rsidRPr="004E056D">
        <w:rPr>
          <w:rFonts w:eastAsia="Times New Roman"/>
          <w:sz w:val="26"/>
          <w:szCs w:val="26"/>
          <w:lang w:val="lv-LV"/>
        </w:rPr>
        <w:t>) vērtētāju stund</w:t>
      </w:r>
      <w:r w:rsidR="512BD088" w:rsidRPr="004E056D">
        <w:rPr>
          <w:rFonts w:eastAsia="Times New Roman"/>
          <w:sz w:val="26"/>
          <w:szCs w:val="26"/>
          <w:lang w:val="lv-LV"/>
        </w:rPr>
        <w:t>u</w:t>
      </w:r>
      <w:r w:rsidR="1C08C87B" w:rsidRPr="004E056D">
        <w:rPr>
          <w:rFonts w:eastAsia="Times New Roman"/>
          <w:sz w:val="26"/>
          <w:szCs w:val="26"/>
          <w:lang w:val="lv-LV"/>
        </w:rPr>
        <w:t xml:space="preserve"> analīze. </w:t>
      </w:r>
    </w:p>
    <w:p w:rsidR="0078475E" w:rsidRPr="00B13953" w:rsidRDefault="00E87E2B" w:rsidP="00591582">
      <w:pPr>
        <w:spacing w:after="0" w:line="240" w:lineRule="auto"/>
        <w:ind w:left="284"/>
        <w:jc w:val="both"/>
        <w:rPr>
          <w:rFonts w:eastAsia="Times New Roman"/>
          <w:color w:val="538135"/>
          <w:sz w:val="26"/>
          <w:szCs w:val="26"/>
          <w:lang w:val="lv-LV"/>
        </w:rPr>
      </w:pPr>
      <w:r>
        <w:rPr>
          <w:rFonts w:eastAsia="Times New Roman"/>
          <w:sz w:val="26"/>
          <w:szCs w:val="26"/>
          <w:lang w:val="lv-LV"/>
        </w:rPr>
        <w:t>“</w:t>
      </w:r>
      <w:r w:rsidR="3ADD1933" w:rsidRPr="004E056D">
        <w:rPr>
          <w:rFonts w:eastAsia="Times New Roman"/>
          <w:sz w:val="26"/>
          <w:szCs w:val="26"/>
          <w:lang w:val="lv-LV"/>
        </w:rPr>
        <w:t>Vienā</w:t>
      </w:r>
      <w:r>
        <w:rPr>
          <w:rFonts w:eastAsia="Times New Roman"/>
          <w:sz w:val="26"/>
          <w:szCs w:val="26"/>
          <w:lang w:val="lv-LV"/>
        </w:rPr>
        <w:t>”</w:t>
      </w:r>
      <w:r w:rsidR="1C08C87B" w:rsidRPr="004E056D">
        <w:rPr>
          <w:rFonts w:eastAsia="Times New Roman"/>
          <w:sz w:val="26"/>
          <w:szCs w:val="26"/>
          <w:lang w:val="lv-LV"/>
        </w:rPr>
        <w:t xml:space="preserve"> – vērtēšanas sadaļa “Mācīšanas kvalitāte”, kura sastāv no septiņiem kritērijam :</w:t>
      </w:r>
    </w:p>
    <w:p w:rsidR="0078475E" w:rsidRPr="00B13953" w:rsidRDefault="007D230D" w:rsidP="00591582">
      <w:pPr>
        <w:pStyle w:val="Sarakstarindkopa"/>
        <w:numPr>
          <w:ilvl w:val="0"/>
          <w:numId w:val="44"/>
        </w:numPr>
        <w:spacing w:after="0" w:line="240" w:lineRule="auto"/>
        <w:jc w:val="both"/>
        <w:rPr>
          <w:rFonts w:eastAsia="Times New Roman"/>
          <w:color w:val="000000"/>
          <w:sz w:val="26"/>
          <w:szCs w:val="26"/>
          <w:lang w:val="lv-LV"/>
        </w:rPr>
      </w:pPr>
      <w:r w:rsidRPr="004E056D">
        <w:rPr>
          <w:rFonts w:eastAsia="Times New Roman"/>
          <w:sz w:val="26"/>
          <w:szCs w:val="26"/>
          <w:lang w:val="lv-LV"/>
        </w:rPr>
        <w:t>m</w:t>
      </w:r>
      <w:r w:rsidR="1C08C87B" w:rsidRPr="004E056D">
        <w:rPr>
          <w:rFonts w:eastAsia="Times New Roman"/>
          <w:sz w:val="26"/>
          <w:szCs w:val="26"/>
          <w:lang w:val="lv-LV"/>
        </w:rPr>
        <w:t>ācību satura daļas vērtēšanas rādītāj</w:t>
      </w:r>
      <w:r w:rsidR="532ED42A" w:rsidRPr="004E056D">
        <w:rPr>
          <w:rFonts w:eastAsia="Times New Roman"/>
          <w:sz w:val="26"/>
          <w:szCs w:val="26"/>
          <w:lang w:val="lv-LV"/>
        </w:rPr>
        <w:t>i</w:t>
      </w:r>
      <w:r w:rsidR="1C08C87B" w:rsidRPr="004E056D">
        <w:rPr>
          <w:rFonts w:eastAsia="Times New Roman"/>
          <w:sz w:val="26"/>
          <w:szCs w:val="26"/>
          <w:lang w:val="lv-LV"/>
        </w:rPr>
        <w:t xml:space="preserve">, kuros aplūkoti jautājumi par zināšanām, prasmēm un attieksmēm, kas veido </w:t>
      </w:r>
      <w:r w:rsidR="1C08C87B" w:rsidRPr="004E056D">
        <w:rPr>
          <w:rFonts w:eastAsia="Times New Roman"/>
          <w:b/>
          <w:bCs/>
          <w:sz w:val="26"/>
          <w:szCs w:val="26"/>
          <w:lang w:val="lv-LV"/>
        </w:rPr>
        <w:t>mācību saturu</w:t>
      </w:r>
      <w:r w:rsidR="1C08C87B" w:rsidRPr="004E056D">
        <w:rPr>
          <w:rFonts w:eastAsia="Times New Roman"/>
          <w:sz w:val="26"/>
          <w:szCs w:val="26"/>
          <w:lang w:val="lv-LV"/>
        </w:rPr>
        <w:t>, dažādiem izglītošanās aspektiem mācību stundās, pedagogu latviešu valodas korektu lietojumu mācību stund</w:t>
      </w:r>
      <w:r w:rsidR="26261CCF" w:rsidRPr="004E056D">
        <w:rPr>
          <w:rFonts w:eastAsia="Times New Roman"/>
          <w:sz w:val="26"/>
          <w:szCs w:val="26"/>
          <w:lang w:val="lv-LV"/>
        </w:rPr>
        <w:t>ā</w:t>
      </w:r>
      <w:r w:rsidR="1C08C87B" w:rsidRPr="004E056D">
        <w:rPr>
          <w:rFonts w:eastAsia="Times New Roman"/>
          <w:sz w:val="26"/>
          <w:szCs w:val="26"/>
          <w:lang w:val="lv-LV"/>
        </w:rPr>
        <w:t xml:space="preserve">s un </w:t>
      </w:r>
      <w:r w:rsidR="16A0C302" w:rsidRPr="004E056D">
        <w:rPr>
          <w:rFonts w:eastAsia="Times New Roman"/>
          <w:sz w:val="26"/>
          <w:szCs w:val="26"/>
          <w:lang w:val="lv-LV"/>
        </w:rPr>
        <w:t>atskaitoties</w:t>
      </w:r>
      <w:r w:rsidR="1C08C87B" w:rsidRPr="004E056D">
        <w:rPr>
          <w:rFonts w:eastAsia="Times New Roman"/>
          <w:sz w:val="26"/>
          <w:szCs w:val="26"/>
          <w:lang w:val="lv-LV"/>
        </w:rPr>
        <w:t xml:space="preserve"> par savu pedagoģisko darbību, kā arī mācību satura mācīšanu bez kļūdām</w:t>
      </w:r>
      <w:r w:rsidR="0B70958D" w:rsidRPr="004E056D">
        <w:rPr>
          <w:rFonts w:eastAsia="Times New Roman"/>
          <w:sz w:val="26"/>
          <w:szCs w:val="26"/>
          <w:lang w:val="lv-LV"/>
        </w:rPr>
        <w:t>.</w:t>
      </w:r>
    </w:p>
    <w:p w:rsidR="0078475E" w:rsidRPr="00B13953" w:rsidRDefault="068CCA4F" w:rsidP="00591582">
      <w:pPr>
        <w:pStyle w:val="Sarakstarindkopa"/>
        <w:numPr>
          <w:ilvl w:val="0"/>
          <w:numId w:val="44"/>
        </w:numPr>
        <w:spacing w:after="0" w:line="240" w:lineRule="auto"/>
        <w:jc w:val="both"/>
        <w:rPr>
          <w:rFonts w:eastAsia="Times New Roman"/>
          <w:color w:val="000000"/>
          <w:sz w:val="26"/>
          <w:szCs w:val="26"/>
          <w:lang w:val="lv-LV"/>
        </w:rPr>
      </w:pPr>
      <w:r w:rsidRPr="004E056D">
        <w:rPr>
          <w:rFonts w:eastAsia="Times New Roman"/>
          <w:sz w:val="26"/>
          <w:szCs w:val="26"/>
          <w:lang w:val="lv-LV"/>
        </w:rPr>
        <w:t>m</w:t>
      </w:r>
      <w:r w:rsidR="1C08C87B" w:rsidRPr="004E056D">
        <w:rPr>
          <w:rFonts w:eastAsia="Times New Roman"/>
          <w:sz w:val="26"/>
          <w:szCs w:val="26"/>
          <w:lang w:val="lv-LV"/>
        </w:rPr>
        <w:t>etodikas sadaļas vērtēšanas rādītāj</w:t>
      </w:r>
      <w:r w:rsidR="322CE745" w:rsidRPr="004E056D">
        <w:rPr>
          <w:rFonts w:eastAsia="Times New Roman"/>
          <w:sz w:val="26"/>
          <w:szCs w:val="26"/>
          <w:lang w:val="lv-LV"/>
        </w:rPr>
        <w:t>i</w:t>
      </w:r>
      <w:r w:rsidR="1C08C87B" w:rsidRPr="004E056D">
        <w:rPr>
          <w:rFonts w:eastAsia="Times New Roman"/>
          <w:sz w:val="26"/>
          <w:szCs w:val="26"/>
          <w:lang w:val="lv-LV"/>
        </w:rPr>
        <w:t xml:space="preserve">, kas aplūko </w:t>
      </w:r>
      <w:r w:rsidR="1C08C87B" w:rsidRPr="004E056D">
        <w:rPr>
          <w:rFonts w:eastAsia="Times New Roman"/>
          <w:b/>
          <w:bCs/>
          <w:sz w:val="26"/>
          <w:szCs w:val="26"/>
          <w:lang w:val="lv-LV"/>
        </w:rPr>
        <w:t>mācību metožu</w:t>
      </w:r>
      <w:r w:rsidR="1C08C87B" w:rsidRPr="004E056D">
        <w:rPr>
          <w:rFonts w:eastAsia="Times New Roman"/>
          <w:sz w:val="26"/>
          <w:szCs w:val="26"/>
          <w:lang w:val="lv-LV"/>
        </w:rPr>
        <w:t xml:space="preserve"> atbilstību izglītojamo vecumposmam, iespēju </w:t>
      </w:r>
      <w:r w:rsidR="513A48E7" w:rsidRPr="004E056D">
        <w:rPr>
          <w:rFonts w:eastAsia="Times New Roman"/>
          <w:sz w:val="26"/>
          <w:szCs w:val="26"/>
          <w:lang w:val="lv-LV"/>
        </w:rPr>
        <w:t xml:space="preserve">to izmantošanas rezultātā </w:t>
      </w:r>
      <w:r w:rsidR="1C08C87B" w:rsidRPr="004E056D">
        <w:rPr>
          <w:rFonts w:eastAsia="Times New Roman"/>
          <w:sz w:val="26"/>
          <w:szCs w:val="26"/>
          <w:lang w:val="lv-LV"/>
        </w:rPr>
        <w:t>sasniegt mācību priekšmeta stund</w:t>
      </w:r>
      <w:r w:rsidR="077DEAAA" w:rsidRPr="004E056D">
        <w:rPr>
          <w:rFonts w:eastAsia="Times New Roman"/>
          <w:sz w:val="26"/>
          <w:szCs w:val="26"/>
          <w:lang w:val="lv-LV"/>
        </w:rPr>
        <w:t>ā paredzēto</w:t>
      </w:r>
      <w:r w:rsidR="1C08C87B" w:rsidRPr="004E056D">
        <w:rPr>
          <w:rFonts w:eastAsia="Times New Roman"/>
          <w:sz w:val="26"/>
          <w:szCs w:val="26"/>
          <w:lang w:val="lv-LV"/>
        </w:rPr>
        <w:t xml:space="preserve"> mērķi, reproducējošo un produktīvo mācību metožu īpatsvaru, kā arī mācību stundā izmantoto uzdevumu</w:t>
      </w:r>
      <w:r w:rsidR="5E54A906" w:rsidRPr="004E056D">
        <w:rPr>
          <w:rFonts w:eastAsia="Times New Roman"/>
          <w:sz w:val="26"/>
          <w:szCs w:val="26"/>
          <w:lang w:val="lv-LV"/>
        </w:rPr>
        <w:t xml:space="preserve"> </w:t>
      </w:r>
      <w:r w:rsidR="3A9FCBF4" w:rsidRPr="004E056D">
        <w:rPr>
          <w:rFonts w:eastAsia="Times New Roman"/>
          <w:sz w:val="26"/>
          <w:szCs w:val="26"/>
          <w:lang w:val="lv-LV"/>
        </w:rPr>
        <w:t>saturīgumu.</w:t>
      </w:r>
    </w:p>
    <w:p w:rsidR="0078475E" w:rsidRPr="00B13953" w:rsidRDefault="0678BF04" w:rsidP="00591582">
      <w:pPr>
        <w:pStyle w:val="Sarakstarindkopa"/>
        <w:numPr>
          <w:ilvl w:val="0"/>
          <w:numId w:val="44"/>
        </w:numPr>
        <w:spacing w:after="0" w:line="240" w:lineRule="auto"/>
        <w:jc w:val="both"/>
        <w:rPr>
          <w:rFonts w:eastAsia="Times New Roman"/>
          <w:color w:val="000000"/>
          <w:sz w:val="26"/>
          <w:szCs w:val="26"/>
          <w:lang w:val="lv-LV"/>
        </w:rPr>
      </w:pPr>
      <w:r w:rsidRPr="004E056D">
        <w:rPr>
          <w:rFonts w:eastAsia="Times New Roman"/>
          <w:sz w:val="26"/>
          <w:szCs w:val="26"/>
          <w:lang w:val="lv-LV"/>
        </w:rPr>
        <w:t>d</w:t>
      </w:r>
      <w:r w:rsidR="1C08C87B" w:rsidRPr="004E056D">
        <w:rPr>
          <w:rFonts w:eastAsia="Times New Roman"/>
          <w:sz w:val="26"/>
          <w:szCs w:val="26"/>
          <w:lang w:val="lv-LV"/>
        </w:rPr>
        <w:t>idaktikas sadaļas vērtēšanas rādītāj</w:t>
      </w:r>
      <w:r w:rsidR="44D4CD6B" w:rsidRPr="004E056D">
        <w:rPr>
          <w:rFonts w:eastAsia="Times New Roman"/>
          <w:sz w:val="26"/>
          <w:szCs w:val="26"/>
          <w:lang w:val="lv-LV"/>
        </w:rPr>
        <w:t>i</w:t>
      </w:r>
      <w:r w:rsidR="1C08C87B" w:rsidRPr="004E056D">
        <w:rPr>
          <w:rFonts w:eastAsia="Times New Roman"/>
          <w:sz w:val="26"/>
          <w:szCs w:val="26"/>
          <w:lang w:val="lv-LV"/>
        </w:rPr>
        <w:t>, kas aplūko didaktisko modeli, ku</w:t>
      </w:r>
      <w:r w:rsidR="5EC59BC0" w:rsidRPr="004E056D">
        <w:rPr>
          <w:rFonts w:eastAsia="Times New Roman"/>
          <w:sz w:val="26"/>
          <w:szCs w:val="26"/>
          <w:lang w:val="lv-LV"/>
        </w:rPr>
        <w:t>ru</w:t>
      </w:r>
      <w:r w:rsidR="1C08C87B" w:rsidRPr="004E056D">
        <w:rPr>
          <w:rFonts w:eastAsia="Times New Roman"/>
          <w:sz w:val="26"/>
          <w:szCs w:val="26"/>
          <w:lang w:val="lv-LV"/>
        </w:rPr>
        <w:t xml:space="preserve"> mācību stundā izmanto pedagogs, </w:t>
      </w:r>
      <w:r w:rsidR="1C08C87B" w:rsidRPr="004E056D">
        <w:rPr>
          <w:rFonts w:eastAsia="Times New Roman"/>
          <w:b/>
          <w:bCs/>
          <w:sz w:val="26"/>
          <w:szCs w:val="26"/>
          <w:lang w:val="lv-LV"/>
        </w:rPr>
        <w:t>mācību stundas 3</w:t>
      </w:r>
      <w:r w:rsidR="7844AF3D" w:rsidRPr="004E056D">
        <w:rPr>
          <w:rFonts w:eastAsia="Times New Roman"/>
          <w:b/>
          <w:bCs/>
          <w:sz w:val="26"/>
          <w:szCs w:val="26"/>
          <w:lang w:val="lv-LV"/>
        </w:rPr>
        <w:t xml:space="preserve"> </w:t>
      </w:r>
      <w:r w:rsidR="1D334A65" w:rsidRPr="004E056D">
        <w:rPr>
          <w:rFonts w:eastAsia="Times New Roman"/>
          <w:b/>
          <w:bCs/>
          <w:sz w:val="26"/>
          <w:szCs w:val="26"/>
          <w:lang w:val="lv-LV"/>
        </w:rPr>
        <w:t>pakāpju</w:t>
      </w:r>
      <w:r w:rsidR="1C08C87B" w:rsidRPr="004E056D">
        <w:rPr>
          <w:rFonts w:eastAsia="Times New Roman"/>
          <w:b/>
          <w:bCs/>
          <w:sz w:val="26"/>
          <w:szCs w:val="26"/>
          <w:lang w:val="lv-LV"/>
        </w:rPr>
        <w:t xml:space="preserve"> īstenošan</w:t>
      </w:r>
      <w:r w:rsidR="5444C3F0" w:rsidRPr="004E056D">
        <w:rPr>
          <w:rFonts w:eastAsia="Times New Roman"/>
          <w:b/>
          <w:bCs/>
          <w:sz w:val="26"/>
          <w:szCs w:val="26"/>
          <w:lang w:val="lv-LV"/>
        </w:rPr>
        <w:t>a</w:t>
      </w:r>
      <w:r w:rsidR="1C08C87B" w:rsidRPr="004E056D">
        <w:rPr>
          <w:rFonts w:eastAsia="Times New Roman"/>
          <w:sz w:val="26"/>
          <w:szCs w:val="26"/>
          <w:lang w:val="lv-LV"/>
        </w:rPr>
        <w:t>, mācību stundas mērķa izprotamīb</w:t>
      </w:r>
      <w:r w:rsidR="6592A366" w:rsidRPr="004E056D">
        <w:rPr>
          <w:rFonts w:eastAsia="Times New Roman"/>
          <w:sz w:val="26"/>
          <w:szCs w:val="26"/>
          <w:lang w:val="lv-LV"/>
        </w:rPr>
        <w:t>a</w:t>
      </w:r>
      <w:r w:rsidR="1C08C87B" w:rsidRPr="004E056D">
        <w:rPr>
          <w:rFonts w:eastAsia="Times New Roman"/>
          <w:sz w:val="26"/>
          <w:szCs w:val="26"/>
          <w:lang w:val="lv-LV"/>
        </w:rPr>
        <w:t xml:space="preserve"> izglītojamajiem, mācību stundas raksturojum</w:t>
      </w:r>
      <w:r w:rsidR="58FC382E" w:rsidRPr="004E056D">
        <w:rPr>
          <w:rFonts w:eastAsia="Times New Roman"/>
          <w:sz w:val="26"/>
          <w:szCs w:val="26"/>
          <w:lang w:val="lv-LV"/>
        </w:rPr>
        <w:t>s</w:t>
      </w:r>
      <w:r w:rsidR="1C08C87B" w:rsidRPr="004E056D">
        <w:rPr>
          <w:rFonts w:eastAsia="Times New Roman"/>
          <w:sz w:val="26"/>
          <w:szCs w:val="26"/>
          <w:lang w:val="lv-LV"/>
        </w:rPr>
        <w:t xml:space="preserve"> kā skolotājcentrēta</w:t>
      </w:r>
      <w:r w:rsidR="4A87C8FA" w:rsidRPr="004E056D">
        <w:rPr>
          <w:rFonts w:eastAsia="Times New Roman"/>
          <w:sz w:val="26"/>
          <w:szCs w:val="26"/>
          <w:lang w:val="lv-LV"/>
        </w:rPr>
        <w:t xml:space="preserve"> </w:t>
      </w:r>
      <w:r w:rsidR="1C08C87B" w:rsidRPr="004E056D">
        <w:rPr>
          <w:rFonts w:eastAsia="Times New Roman"/>
          <w:sz w:val="26"/>
          <w:szCs w:val="26"/>
          <w:lang w:val="lv-LV"/>
        </w:rPr>
        <w:t>vai skolēncentrēta mācību stunda, vispusīgas atgriezeniskās saites īstenošan</w:t>
      </w:r>
      <w:r w:rsidR="0DCAB1C2" w:rsidRPr="004E056D">
        <w:rPr>
          <w:rFonts w:eastAsia="Times New Roman"/>
          <w:sz w:val="26"/>
          <w:szCs w:val="26"/>
          <w:lang w:val="lv-LV"/>
        </w:rPr>
        <w:t>a</w:t>
      </w:r>
      <w:r w:rsidR="1C08C87B" w:rsidRPr="004E056D">
        <w:rPr>
          <w:rFonts w:eastAsia="Times New Roman"/>
          <w:sz w:val="26"/>
          <w:szCs w:val="26"/>
          <w:lang w:val="lv-LV"/>
        </w:rPr>
        <w:t>, formatīv</w:t>
      </w:r>
      <w:r w:rsidR="5D7B39F6" w:rsidRPr="004E056D">
        <w:rPr>
          <w:rFonts w:eastAsia="Times New Roman"/>
          <w:sz w:val="26"/>
          <w:szCs w:val="26"/>
          <w:lang w:val="lv-LV"/>
        </w:rPr>
        <w:t>ā</w:t>
      </w:r>
      <w:r w:rsidR="1C08C87B" w:rsidRPr="004E056D">
        <w:rPr>
          <w:rFonts w:eastAsia="Times New Roman"/>
          <w:sz w:val="26"/>
          <w:szCs w:val="26"/>
          <w:lang w:val="lv-LV"/>
        </w:rPr>
        <w:t xml:space="preserve"> vērtēšan</w:t>
      </w:r>
      <w:r w:rsidR="0F205218" w:rsidRPr="004E056D">
        <w:rPr>
          <w:rFonts w:eastAsia="Times New Roman"/>
          <w:sz w:val="26"/>
          <w:szCs w:val="26"/>
          <w:lang w:val="lv-LV"/>
        </w:rPr>
        <w:t>a</w:t>
      </w:r>
      <w:r w:rsidR="1C08C87B" w:rsidRPr="004E056D">
        <w:rPr>
          <w:rFonts w:eastAsia="Times New Roman"/>
          <w:sz w:val="26"/>
          <w:szCs w:val="26"/>
          <w:lang w:val="lv-LV"/>
        </w:rPr>
        <w:t xml:space="preserve"> mācību stundas laikā,</w:t>
      </w:r>
      <w:r w:rsidR="1C08C87B" w:rsidRPr="00B13953">
        <w:rPr>
          <w:rFonts w:eastAsia="Times New Roman"/>
          <w:color w:val="538135"/>
          <w:sz w:val="26"/>
          <w:szCs w:val="26"/>
          <w:lang w:val="lv-LV"/>
        </w:rPr>
        <w:t xml:space="preserve"> </w:t>
      </w:r>
      <w:r w:rsidR="5A8D6707" w:rsidRPr="004E056D">
        <w:rPr>
          <w:rFonts w:eastAsia="Times New Roman"/>
          <w:sz w:val="26"/>
          <w:szCs w:val="26"/>
          <w:lang w:val="lv-LV"/>
        </w:rPr>
        <w:t>jēgpilni un izglītojam</w:t>
      </w:r>
      <w:r w:rsidR="1C1595A9" w:rsidRPr="004E056D">
        <w:rPr>
          <w:rFonts w:eastAsia="Times New Roman"/>
          <w:sz w:val="26"/>
          <w:szCs w:val="26"/>
          <w:lang w:val="lv-LV"/>
        </w:rPr>
        <w:t>aj</w:t>
      </w:r>
      <w:r w:rsidR="5A8D6707" w:rsidRPr="004E056D">
        <w:rPr>
          <w:rFonts w:eastAsia="Times New Roman"/>
          <w:sz w:val="26"/>
          <w:szCs w:val="26"/>
          <w:lang w:val="lv-LV"/>
        </w:rPr>
        <w:t>iem saprotami mājasdarbi</w:t>
      </w:r>
      <w:r w:rsidR="1C08C87B" w:rsidRPr="004E056D">
        <w:rPr>
          <w:rFonts w:eastAsia="Times New Roman"/>
          <w:sz w:val="26"/>
          <w:szCs w:val="26"/>
          <w:lang w:val="lv-LV"/>
        </w:rPr>
        <w:t>, diferenc</w:t>
      </w:r>
      <w:r w:rsidR="58D8C214" w:rsidRPr="004E056D">
        <w:rPr>
          <w:rFonts w:eastAsia="Times New Roman"/>
          <w:sz w:val="26"/>
          <w:szCs w:val="26"/>
          <w:lang w:val="lv-LV"/>
        </w:rPr>
        <w:t xml:space="preserve">ētas </w:t>
      </w:r>
      <w:r w:rsidR="1C08C87B" w:rsidRPr="004E056D">
        <w:rPr>
          <w:rFonts w:eastAsia="Times New Roman"/>
          <w:sz w:val="26"/>
          <w:szCs w:val="26"/>
          <w:lang w:val="lv-LV"/>
        </w:rPr>
        <w:t>un individualiz</w:t>
      </w:r>
      <w:r w:rsidR="543AE332" w:rsidRPr="004E056D">
        <w:rPr>
          <w:rFonts w:eastAsia="Times New Roman"/>
          <w:sz w:val="26"/>
          <w:szCs w:val="26"/>
          <w:lang w:val="lv-LV"/>
        </w:rPr>
        <w:t>ētas pieejas nodrošinājums</w:t>
      </w:r>
      <w:r w:rsidR="1C08C87B" w:rsidRPr="004E056D">
        <w:rPr>
          <w:rFonts w:eastAsia="Times New Roman"/>
          <w:sz w:val="26"/>
          <w:szCs w:val="26"/>
          <w:lang w:val="lv-LV"/>
        </w:rPr>
        <w:t xml:space="preserve"> mācību stund</w:t>
      </w:r>
      <w:r w:rsidR="6C781D75" w:rsidRPr="004E056D">
        <w:rPr>
          <w:rFonts w:eastAsia="Times New Roman"/>
          <w:sz w:val="26"/>
          <w:szCs w:val="26"/>
          <w:lang w:val="lv-LV"/>
        </w:rPr>
        <w:t>ā</w:t>
      </w:r>
      <w:r w:rsidR="17A5C088" w:rsidRPr="004E056D">
        <w:rPr>
          <w:rFonts w:eastAsia="Times New Roman"/>
          <w:sz w:val="26"/>
          <w:szCs w:val="26"/>
          <w:lang w:val="lv-LV"/>
        </w:rPr>
        <w:t>;</w:t>
      </w:r>
    </w:p>
    <w:p w:rsidR="0078475E" w:rsidRPr="00B13953" w:rsidRDefault="6627CA1E" w:rsidP="00591582">
      <w:pPr>
        <w:pStyle w:val="Sarakstarindkopa"/>
        <w:numPr>
          <w:ilvl w:val="0"/>
          <w:numId w:val="44"/>
        </w:numPr>
        <w:spacing w:after="0" w:line="240" w:lineRule="auto"/>
        <w:jc w:val="both"/>
        <w:rPr>
          <w:rFonts w:eastAsia="Times New Roman"/>
          <w:color w:val="000000"/>
          <w:sz w:val="26"/>
          <w:szCs w:val="26"/>
          <w:lang w:val="lv-LV"/>
        </w:rPr>
      </w:pPr>
      <w:r w:rsidRPr="004E056D">
        <w:rPr>
          <w:rFonts w:eastAsia="Times New Roman"/>
          <w:sz w:val="26"/>
          <w:szCs w:val="26"/>
          <w:lang w:val="lv-LV"/>
        </w:rPr>
        <w:t>m</w:t>
      </w:r>
      <w:r w:rsidR="5BE5F099" w:rsidRPr="004E056D">
        <w:rPr>
          <w:rFonts w:eastAsia="Times New Roman"/>
          <w:sz w:val="26"/>
          <w:szCs w:val="26"/>
          <w:lang w:val="lv-LV"/>
        </w:rPr>
        <w:t>ācību stundas a</w:t>
      </w:r>
      <w:r w:rsidR="1C08C87B" w:rsidRPr="004E056D">
        <w:rPr>
          <w:rFonts w:eastAsia="Times New Roman"/>
          <w:sz w:val="26"/>
          <w:szCs w:val="26"/>
          <w:lang w:val="lv-LV"/>
        </w:rPr>
        <w:t>udzināšanas sadaļas</w:t>
      </w:r>
      <w:r w:rsidR="48B632AA" w:rsidRPr="004E056D">
        <w:rPr>
          <w:rFonts w:eastAsia="Times New Roman"/>
          <w:sz w:val="26"/>
          <w:szCs w:val="26"/>
          <w:lang w:val="lv-LV"/>
        </w:rPr>
        <w:t xml:space="preserve"> </w:t>
      </w:r>
      <w:r w:rsidR="1C08C87B" w:rsidRPr="004E056D">
        <w:rPr>
          <w:rFonts w:eastAsia="Times New Roman"/>
          <w:sz w:val="26"/>
          <w:szCs w:val="26"/>
          <w:lang w:val="lv-LV"/>
        </w:rPr>
        <w:t>vērtēšanas rādītāj</w:t>
      </w:r>
      <w:r w:rsidR="1FCA02E7" w:rsidRPr="004E056D">
        <w:rPr>
          <w:rFonts w:eastAsia="Times New Roman"/>
          <w:sz w:val="26"/>
          <w:szCs w:val="26"/>
          <w:lang w:val="lv-LV"/>
        </w:rPr>
        <w:t>i</w:t>
      </w:r>
      <w:r w:rsidR="1C08C87B" w:rsidRPr="004E056D">
        <w:rPr>
          <w:rFonts w:eastAsia="Times New Roman"/>
          <w:sz w:val="26"/>
          <w:szCs w:val="26"/>
          <w:lang w:val="lv-LV"/>
        </w:rPr>
        <w:t xml:space="preserve">, kas aplūko </w:t>
      </w:r>
      <w:r w:rsidR="1C08C87B" w:rsidRPr="004E056D">
        <w:rPr>
          <w:rFonts w:eastAsia="Times New Roman"/>
          <w:b/>
          <w:bCs/>
          <w:sz w:val="26"/>
          <w:szCs w:val="26"/>
          <w:lang w:val="lv-LV"/>
        </w:rPr>
        <w:t>audzināšanas procesa</w:t>
      </w:r>
      <w:r w:rsidR="1C08C87B" w:rsidRPr="004E056D">
        <w:rPr>
          <w:rFonts w:eastAsia="Times New Roman"/>
          <w:sz w:val="26"/>
          <w:szCs w:val="26"/>
          <w:lang w:val="lv-LV"/>
        </w:rPr>
        <w:t xml:space="preserve"> īstenošanu mācību stundas ietvaros un izglītojamo motivē</w:t>
      </w:r>
      <w:r w:rsidR="49E13E13" w:rsidRPr="004E056D">
        <w:rPr>
          <w:rFonts w:eastAsia="Times New Roman"/>
          <w:sz w:val="26"/>
          <w:szCs w:val="26"/>
          <w:lang w:val="lv-LV"/>
        </w:rPr>
        <w:t>šanu</w:t>
      </w:r>
      <w:r w:rsidR="1C08C87B" w:rsidRPr="004E056D">
        <w:rPr>
          <w:rFonts w:eastAsia="Times New Roman"/>
          <w:sz w:val="26"/>
          <w:szCs w:val="26"/>
          <w:lang w:val="lv-LV"/>
        </w:rPr>
        <w:t xml:space="preserve"> un rīcību mācību stundās</w:t>
      </w:r>
      <w:r w:rsidR="2BFFAA70" w:rsidRPr="004E056D">
        <w:rPr>
          <w:rFonts w:eastAsia="Times New Roman"/>
          <w:sz w:val="26"/>
          <w:szCs w:val="26"/>
          <w:lang w:val="lv-LV"/>
        </w:rPr>
        <w:t>;</w:t>
      </w:r>
    </w:p>
    <w:p w:rsidR="0078475E" w:rsidRPr="00B13953" w:rsidRDefault="696DAB86" w:rsidP="00591582">
      <w:pPr>
        <w:pStyle w:val="Sarakstarindkopa"/>
        <w:numPr>
          <w:ilvl w:val="0"/>
          <w:numId w:val="44"/>
        </w:numPr>
        <w:spacing w:after="0" w:line="240" w:lineRule="auto"/>
        <w:jc w:val="both"/>
        <w:rPr>
          <w:rFonts w:eastAsia="Times New Roman"/>
          <w:color w:val="000000"/>
          <w:sz w:val="26"/>
          <w:szCs w:val="26"/>
          <w:lang w:val="lv-LV"/>
        </w:rPr>
      </w:pPr>
      <w:r w:rsidRPr="004E056D">
        <w:rPr>
          <w:rFonts w:eastAsia="Times New Roman"/>
          <w:sz w:val="26"/>
          <w:szCs w:val="26"/>
          <w:lang w:val="lv-LV"/>
        </w:rPr>
        <w:t>p</w:t>
      </w:r>
      <w:r w:rsidR="1C08C87B" w:rsidRPr="004E056D">
        <w:rPr>
          <w:rFonts w:eastAsia="Times New Roman"/>
          <w:sz w:val="26"/>
          <w:szCs w:val="26"/>
          <w:lang w:val="lv-LV"/>
        </w:rPr>
        <w:t>edagoga rīcības un attieksmes sadaļas vērtēšanas rādītāj</w:t>
      </w:r>
      <w:r w:rsidR="5321A0D5" w:rsidRPr="004E056D">
        <w:rPr>
          <w:rFonts w:eastAsia="Times New Roman"/>
          <w:sz w:val="26"/>
          <w:szCs w:val="26"/>
          <w:lang w:val="lv-LV"/>
        </w:rPr>
        <w:t>i</w:t>
      </w:r>
      <w:r w:rsidR="1C08C87B" w:rsidRPr="004E056D">
        <w:rPr>
          <w:rFonts w:eastAsia="Times New Roman"/>
          <w:sz w:val="26"/>
          <w:szCs w:val="26"/>
          <w:lang w:val="lv-LV"/>
        </w:rPr>
        <w:t xml:space="preserve">, kas aplūko pedagogu un izglītojamo </w:t>
      </w:r>
      <w:r w:rsidR="1C08C87B" w:rsidRPr="004E056D">
        <w:rPr>
          <w:rFonts w:eastAsia="Times New Roman"/>
          <w:b/>
          <w:bCs/>
          <w:sz w:val="26"/>
          <w:szCs w:val="26"/>
          <w:lang w:val="lv-LV"/>
        </w:rPr>
        <w:t>sadarbību</w:t>
      </w:r>
      <w:r w:rsidR="1C08C87B" w:rsidRPr="004E056D">
        <w:rPr>
          <w:rFonts w:eastAsia="Times New Roman"/>
          <w:sz w:val="26"/>
          <w:szCs w:val="26"/>
          <w:lang w:val="lv-LV"/>
        </w:rPr>
        <w:t xml:space="preserve"> mācību stundas laikā</w:t>
      </w:r>
      <w:r w:rsidR="44E0F3E6" w:rsidRPr="004E056D">
        <w:rPr>
          <w:rFonts w:eastAsia="Times New Roman"/>
          <w:sz w:val="26"/>
          <w:szCs w:val="26"/>
          <w:lang w:val="lv-LV"/>
        </w:rPr>
        <w:t>;</w:t>
      </w:r>
    </w:p>
    <w:p w:rsidR="0078475E" w:rsidRPr="00B13953" w:rsidRDefault="191AD169" w:rsidP="00591582">
      <w:pPr>
        <w:pStyle w:val="Sarakstarindkopa"/>
        <w:numPr>
          <w:ilvl w:val="0"/>
          <w:numId w:val="44"/>
        </w:numPr>
        <w:spacing w:after="0" w:line="240" w:lineRule="auto"/>
        <w:jc w:val="both"/>
        <w:rPr>
          <w:rFonts w:eastAsia="Times New Roman"/>
          <w:color w:val="000000"/>
          <w:sz w:val="26"/>
          <w:szCs w:val="26"/>
          <w:lang w:val="lv-LV"/>
        </w:rPr>
      </w:pPr>
      <w:r w:rsidRPr="004E056D">
        <w:rPr>
          <w:rFonts w:eastAsia="Times New Roman"/>
          <w:sz w:val="26"/>
          <w:szCs w:val="26"/>
          <w:lang w:val="lv-LV"/>
        </w:rPr>
        <w:t>s</w:t>
      </w:r>
      <w:r w:rsidR="1C08C87B" w:rsidRPr="004E056D">
        <w:rPr>
          <w:rFonts w:eastAsia="Times New Roman"/>
          <w:sz w:val="26"/>
          <w:szCs w:val="26"/>
          <w:lang w:val="lv-LV"/>
        </w:rPr>
        <w:t xml:space="preserve">tundas </w:t>
      </w:r>
      <w:r w:rsidR="1C08C87B" w:rsidRPr="004E056D">
        <w:rPr>
          <w:rFonts w:eastAsia="Times New Roman"/>
          <w:b/>
          <w:bCs/>
          <w:sz w:val="26"/>
          <w:szCs w:val="26"/>
          <w:lang w:val="lv-LV"/>
        </w:rPr>
        <w:t>emocionālās gaisotnes</w:t>
      </w:r>
      <w:r w:rsidR="1C08C87B" w:rsidRPr="004E056D">
        <w:rPr>
          <w:rFonts w:eastAsia="Times New Roman"/>
          <w:sz w:val="26"/>
          <w:szCs w:val="26"/>
          <w:lang w:val="lv-LV"/>
        </w:rPr>
        <w:t xml:space="preserve"> sadaļas vērtēšanas rādītāj</w:t>
      </w:r>
      <w:r w:rsidR="0C7E7A11" w:rsidRPr="004E056D">
        <w:rPr>
          <w:rFonts w:eastAsia="Times New Roman"/>
          <w:sz w:val="26"/>
          <w:szCs w:val="26"/>
          <w:lang w:val="lv-LV"/>
        </w:rPr>
        <w:t>i</w:t>
      </w:r>
      <w:r w:rsidR="1C08C87B" w:rsidRPr="004E056D">
        <w:rPr>
          <w:rFonts w:eastAsia="Times New Roman"/>
          <w:sz w:val="26"/>
          <w:szCs w:val="26"/>
          <w:lang w:val="lv-LV"/>
        </w:rPr>
        <w:t>, kas aplūko, kādā emocionālā gaisotnē norit mācību stunda un</w:t>
      </w:r>
      <w:r w:rsidR="02D0E94A" w:rsidRPr="004E056D">
        <w:rPr>
          <w:rFonts w:eastAsia="Times New Roman"/>
          <w:sz w:val="26"/>
          <w:szCs w:val="26"/>
          <w:lang w:val="lv-LV"/>
        </w:rPr>
        <w:t xml:space="preserve"> izvērtē izglītojamo </w:t>
      </w:r>
      <w:r w:rsidR="723D4614" w:rsidRPr="004E056D">
        <w:rPr>
          <w:rFonts w:eastAsia="Times New Roman"/>
          <w:sz w:val="26"/>
          <w:szCs w:val="26"/>
          <w:lang w:val="lv-LV"/>
        </w:rPr>
        <w:t>ieinteresētību</w:t>
      </w:r>
      <w:r w:rsidR="02D0E94A" w:rsidRPr="004E056D">
        <w:rPr>
          <w:rFonts w:eastAsia="Times New Roman"/>
          <w:sz w:val="26"/>
          <w:szCs w:val="26"/>
          <w:lang w:val="lv-LV"/>
        </w:rPr>
        <w:t xml:space="preserve"> mācību stundu laikā</w:t>
      </w:r>
      <w:r w:rsidR="2E87F5A0" w:rsidRPr="004E056D">
        <w:rPr>
          <w:rFonts w:eastAsia="Times New Roman"/>
          <w:sz w:val="26"/>
          <w:szCs w:val="26"/>
          <w:lang w:val="lv-LV"/>
        </w:rPr>
        <w:t>;</w:t>
      </w:r>
    </w:p>
    <w:p w:rsidR="0078475E" w:rsidRPr="00B13953" w:rsidRDefault="2E87F5A0" w:rsidP="00591582">
      <w:pPr>
        <w:pStyle w:val="Sarakstarindkopa"/>
        <w:numPr>
          <w:ilvl w:val="0"/>
          <w:numId w:val="44"/>
        </w:numPr>
        <w:spacing w:after="0" w:line="240" w:lineRule="auto"/>
        <w:jc w:val="both"/>
        <w:rPr>
          <w:color w:val="000000"/>
          <w:sz w:val="26"/>
          <w:szCs w:val="26"/>
          <w:lang w:val="lv-LV"/>
        </w:rPr>
      </w:pPr>
      <w:r w:rsidRPr="004E056D">
        <w:rPr>
          <w:rFonts w:eastAsia="Times New Roman"/>
          <w:sz w:val="26"/>
          <w:szCs w:val="26"/>
          <w:lang w:val="lv-LV"/>
        </w:rPr>
        <w:t>t</w:t>
      </w:r>
      <w:r w:rsidR="1C08C87B" w:rsidRPr="004E056D">
        <w:rPr>
          <w:rFonts w:eastAsia="Times New Roman"/>
          <w:sz w:val="26"/>
          <w:szCs w:val="26"/>
          <w:lang w:val="lv-LV"/>
        </w:rPr>
        <w:t>ehnoloģiju izmantošanas sadaļas vērtēšanas rādītāj</w:t>
      </w:r>
      <w:r w:rsidR="0F227941" w:rsidRPr="004E056D">
        <w:rPr>
          <w:rFonts w:eastAsia="Times New Roman"/>
          <w:sz w:val="26"/>
          <w:szCs w:val="26"/>
          <w:lang w:val="lv-LV"/>
        </w:rPr>
        <w:t>i</w:t>
      </w:r>
      <w:r w:rsidR="1C08C87B" w:rsidRPr="004E056D">
        <w:rPr>
          <w:rFonts w:eastAsia="Times New Roman"/>
          <w:sz w:val="26"/>
          <w:szCs w:val="26"/>
          <w:lang w:val="lv-LV"/>
        </w:rPr>
        <w:t xml:space="preserve">, kas aplūko gan </w:t>
      </w:r>
      <w:r w:rsidR="55349185" w:rsidRPr="004E056D">
        <w:rPr>
          <w:rFonts w:eastAsia="Times New Roman"/>
          <w:sz w:val="26"/>
          <w:szCs w:val="26"/>
          <w:lang w:val="lv-LV"/>
        </w:rPr>
        <w:t>esoš</w:t>
      </w:r>
      <w:r w:rsidR="2234F429" w:rsidRPr="004E056D">
        <w:rPr>
          <w:rFonts w:eastAsia="Times New Roman"/>
          <w:sz w:val="26"/>
          <w:szCs w:val="26"/>
          <w:lang w:val="lv-LV"/>
        </w:rPr>
        <w:t>o</w:t>
      </w:r>
      <w:r w:rsidR="1C08C87B" w:rsidRPr="004E056D">
        <w:rPr>
          <w:rFonts w:eastAsia="Times New Roman"/>
          <w:sz w:val="26"/>
          <w:szCs w:val="26"/>
          <w:lang w:val="lv-LV"/>
        </w:rPr>
        <w:t xml:space="preserve"> </w:t>
      </w:r>
      <w:r w:rsidR="1C08C87B" w:rsidRPr="004E056D">
        <w:rPr>
          <w:rFonts w:eastAsia="Times New Roman"/>
          <w:b/>
          <w:bCs/>
          <w:sz w:val="26"/>
          <w:szCs w:val="26"/>
          <w:lang w:val="lv-LV"/>
        </w:rPr>
        <w:t>tehnoloģiju izmantošanu</w:t>
      </w:r>
      <w:r w:rsidR="1C08C87B" w:rsidRPr="004E056D">
        <w:rPr>
          <w:rFonts w:eastAsia="Times New Roman"/>
          <w:sz w:val="26"/>
          <w:szCs w:val="26"/>
          <w:lang w:val="lv-LV"/>
        </w:rPr>
        <w:t xml:space="preserve"> mācību stundās, gan </w:t>
      </w:r>
      <w:r w:rsidR="7862330C" w:rsidRPr="004E056D">
        <w:rPr>
          <w:rFonts w:eastAsia="Times New Roman"/>
          <w:sz w:val="26"/>
          <w:szCs w:val="26"/>
          <w:lang w:val="lv-LV"/>
        </w:rPr>
        <w:t>to, cik jēgpilni t</w:t>
      </w:r>
      <w:r w:rsidR="71955513" w:rsidRPr="004E056D">
        <w:rPr>
          <w:rFonts w:eastAsia="Times New Roman"/>
          <w:sz w:val="26"/>
          <w:szCs w:val="26"/>
          <w:lang w:val="lv-LV"/>
        </w:rPr>
        <w:t>ā</w:t>
      </w:r>
      <w:r w:rsidR="7862330C" w:rsidRPr="004E056D">
        <w:rPr>
          <w:rFonts w:eastAsia="Times New Roman"/>
          <w:sz w:val="26"/>
          <w:szCs w:val="26"/>
          <w:lang w:val="lv-LV"/>
        </w:rPr>
        <w:t>s tiek izmantotas.</w:t>
      </w:r>
    </w:p>
    <w:p w:rsidR="0078475E" w:rsidRPr="00591582" w:rsidRDefault="00DD044A" w:rsidP="00591582">
      <w:pPr>
        <w:spacing w:after="0" w:line="240" w:lineRule="auto"/>
        <w:ind w:left="1080"/>
        <w:jc w:val="both"/>
        <w:rPr>
          <w:rFonts w:eastAsia="Times New Roman"/>
          <w:color w:val="70AD47"/>
          <w:sz w:val="26"/>
          <w:szCs w:val="26"/>
          <w:lang w:val="lv-LV"/>
        </w:rPr>
      </w:pPr>
      <w:r w:rsidRPr="00591582">
        <w:rPr>
          <w:rFonts w:eastAsia="Times New Roman"/>
          <w:sz w:val="26"/>
          <w:szCs w:val="26"/>
          <w:lang w:val="lv-LV"/>
        </w:rPr>
        <w:t>V</w:t>
      </w:r>
      <w:r w:rsidR="79592366" w:rsidRPr="00591582">
        <w:rPr>
          <w:rFonts w:eastAsia="Times New Roman"/>
          <w:sz w:val="26"/>
          <w:szCs w:val="26"/>
          <w:lang w:val="lv-LV"/>
        </w:rPr>
        <w:t xml:space="preserve">isus </w:t>
      </w:r>
      <w:r w:rsidR="1C08C87B" w:rsidRPr="00591582">
        <w:rPr>
          <w:rFonts w:eastAsia="Times New Roman"/>
          <w:sz w:val="26"/>
          <w:szCs w:val="26"/>
          <w:lang w:val="lv-LV"/>
        </w:rPr>
        <w:t>no minētiem kritērijiem a</w:t>
      </w:r>
      <w:r w:rsidR="75CD4AA3" w:rsidRPr="00591582">
        <w:rPr>
          <w:rFonts w:eastAsia="Times New Roman"/>
          <w:sz w:val="26"/>
          <w:szCs w:val="26"/>
          <w:lang w:val="lv-LV"/>
        </w:rPr>
        <w:t>ttēl</w:t>
      </w:r>
      <w:r w:rsidR="1C08C87B" w:rsidRPr="00591582">
        <w:rPr>
          <w:rFonts w:eastAsia="Times New Roman"/>
          <w:sz w:val="26"/>
          <w:szCs w:val="26"/>
          <w:lang w:val="lv-LV"/>
        </w:rPr>
        <w:t>o</w:t>
      </w:r>
      <w:r w:rsidRPr="00591582">
        <w:rPr>
          <w:rFonts w:eastAsia="Times New Roman"/>
          <w:sz w:val="26"/>
          <w:szCs w:val="26"/>
          <w:lang w:val="lv-LV"/>
        </w:rPr>
        <w:t>jo</w:t>
      </w:r>
      <w:r w:rsidR="1C08C87B" w:rsidRPr="00591582">
        <w:rPr>
          <w:rFonts w:eastAsia="Times New Roman"/>
          <w:sz w:val="26"/>
          <w:szCs w:val="26"/>
          <w:lang w:val="lv-LV"/>
        </w:rPr>
        <w:t xml:space="preserve">t </w:t>
      </w:r>
      <w:r w:rsidR="73E81466" w:rsidRPr="00591582">
        <w:rPr>
          <w:rFonts w:eastAsia="Times New Roman"/>
          <w:sz w:val="26"/>
          <w:szCs w:val="26"/>
          <w:lang w:val="lv-LV"/>
        </w:rPr>
        <w:t>grafiski</w:t>
      </w:r>
      <w:r w:rsidR="1C08C87B" w:rsidRPr="00591582">
        <w:rPr>
          <w:rFonts w:eastAsia="Times New Roman"/>
          <w:sz w:val="26"/>
          <w:szCs w:val="26"/>
          <w:lang w:val="lv-LV"/>
        </w:rPr>
        <w:t>, t.i.</w:t>
      </w:r>
      <w:r w:rsidR="5ADE9B25" w:rsidRPr="00591582">
        <w:rPr>
          <w:rFonts w:eastAsia="Times New Roman"/>
          <w:sz w:val="26"/>
          <w:szCs w:val="26"/>
          <w:lang w:val="lv-LV"/>
        </w:rPr>
        <w:t>,</w:t>
      </w:r>
      <w:r w:rsidR="1C08C87B" w:rsidRPr="00591582">
        <w:rPr>
          <w:rFonts w:eastAsia="Times New Roman"/>
          <w:sz w:val="26"/>
          <w:szCs w:val="26"/>
          <w:lang w:val="lv-LV"/>
        </w:rPr>
        <w:t xml:space="preserve"> kritērij</w:t>
      </w:r>
      <w:r w:rsidR="4E08A8BA" w:rsidRPr="00591582">
        <w:rPr>
          <w:rFonts w:eastAsia="Times New Roman"/>
          <w:sz w:val="26"/>
          <w:szCs w:val="26"/>
          <w:lang w:val="lv-LV"/>
        </w:rPr>
        <w:t>us</w:t>
      </w:r>
      <w:r w:rsidR="1C08C87B" w:rsidRPr="00591582">
        <w:rPr>
          <w:rFonts w:eastAsia="Times New Roman"/>
          <w:sz w:val="26"/>
          <w:szCs w:val="26"/>
          <w:lang w:val="lv-LV"/>
        </w:rPr>
        <w:t xml:space="preserve"> atspoguļo</w:t>
      </w:r>
      <w:r w:rsidR="380DD39F" w:rsidRPr="00591582">
        <w:rPr>
          <w:rFonts w:eastAsia="Times New Roman"/>
          <w:sz w:val="26"/>
          <w:szCs w:val="26"/>
          <w:lang w:val="lv-LV"/>
        </w:rPr>
        <w:t>jot</w:t>
      </w:r>
      <w:r w:rsidR="1C08C87B" w:rsidRPr="00591582">
        <w:rPr>
          <w:rFonts w:eastAsia="Times New Roman"/>
          <w:sz w:val="26"/>
          <w:szCs w:val="26"/>
          <w:lang w:val="lv-LV"/>
        </w:rPr>
        <w:t xml:space="preserve"> </w:t>
      </w:r>
      <w:r w:rsidR="6B14A0A7" w:rsidRPr="00591582">
        <w:rPr>
          <w:rFonts w:eastAsia="Times New Roman"/>
          <w:sz w:val="26"/>
          <w:szCs w:val="26"/>
          <w:lang w:val="lv-LV"/>
        </w:rPr>
        <w:t xml:space="preserve">kā </w:t>
      </w:r>
      <w:r w:rsidR="1C08C87B" w:rsidRPr="00591582">
        <w:rPr>
          <w:rFonts w:eastAsia="Times New Roman"/>
          <w:sz w:val="26"/>
          <w:szCs w:val="26"/>
          <w:lang w:val="lv-LV"/>
        </w:rPr>
        <w:t>kvantitatīvos rādītājus, tad skolotāja darba kvalitāti vērtē pēc kvalitātes kritērijiem</w:t>
      </w:r>
      <w:r w:rsidR="391F7027" w:rsidRPr="00591582">
        <w:rPr>
          <w:rFonts w:eastAsia="Times New Roman"/>
          <w:sz w:val="26"/>
          <w:szCs w:val="26"/>
          <w:lang w:val="lv-LV"/>
        </w:rPr>
        <w:t>, t</w:t>
      </w:r>
      <w:r w:rsidR="7E1F71DD" w:rsidRPr="00591582">
        <w:rPr>
          <w:rFonts w:eastAsia="Times New Roman"/>
          <w:sz w:val="26"/>
          <w:szCs w:val="26"/>
          <w:lang w:val="lv-LV"/>
        </w:rPr>
        <w:t xml:space="preserve">ādējādi izdarot secinājumus </w:t>
      </w:r>
      <w:r w:rsidR="391F7027" w:rsidRPr="00591582">
        <w:rPr>
          <w:rFonts w:eastAsia="Times New Roman"/>
          <w:sz w:val="26"/>
          <w:szCs w:val="26"/>
          <w:lang w:val="lv-LV"/>
        </w:rPr>
        <w:t xml:space="preserve">par </w:t>
      </w:r>
      <w:r w:rsidR="0EEE5737" w:rsidRPr="00591582">
        <w:rPr>
          <w:rFonts w:eastAsia="Times New Roman"/>
          <w:sz w:val="26"/>
          <w:szCs w:val="26"/>
          <w:lang w:val="lv-LV"/>
        </w:rPr>
        <w:t>m</w:t>
      </w:r>
      <w:r w:rsidR="391F7027" w:rsidRPr="00591582">
        <w:rPr>
          <w:rFonts w:eastAsia="Times New Roman"/>
          <w:sz w:val="26"/>
          <w:szCs w:val="26"/>
          <w:lang w:val="lv-LV"/>
        </w:rPr>
        <w:t>ācīšanas kvalitātes kapacitāt</w:t>
      </w:r>
      <w:r w:rsidR="5643F149" w:rsidRPr="00591582">
        <w:rPr>
          <w:rFonts w:eastAsia="Times New Roman"/>
          <w:sz w:val="26"/>
          <w:szCs w:val="26"/>
          <w:lang w:val="lv-LV"/>
        </w:rPr>
        <w:t>i</w:t>
      </w:r>
      <w:r w:rsidR="391F7027" w:rsidRPr="00591582">
        <w:rPr>
          <w:rFonts w:eastAsia="Times New Roman"/>
          <w:sz w:val="26"/>
          <w:szCs w:val="26"/>
          <w:lang w:val="lv-LV"/>
        </w:rPr>
        <w:t xml:space="preserve"> skol</w:t>
      </w:r>
      <w:r w:rsidR="4F73C653" w:rsidRPr="00591582">
        <w:rPr>
          <w:rFonts w:eastAsia="Times New Roman"/>
          <w:sz w:val="26"/>
          <w:szCs w:val="26"/>
          <w:lang w:val="lv-LV"/>
        </w:rPr>
        <w:t>ā.</w:t>
      </w:r>
      <w:r w:rsidR="2EF4E745" w:rsidRPr="00591582">
        <w:rPr>
          <w:rFonts w:eastAsia="Times New Roman"/>
          <w:sz w:val="26"/>
          <w:szCs w:val="26"/>
          <w:lang w:val="lv-LV"/>
        </w:rPr>
        <w:t xml:space="preserve"> </w:t>
      </w:r>
    </w:p>
    <w:p w:rsidR="0078475E" w:rsidRPr="00F329EA" w:rsidRDefault="0078475E" w:rsidP="70BD7F2A">
      <w:pPr>
        <w:spacing w:after="0" w:line="360" w:lineRule="auto"/>
        <w:rPr>
          <w:rFonts w:eastAsia="Times New Roman"/>
          <w:lang w:val="lv-LV"/>
        </w:rPr>
      </w:pPr>
    </w:p>
    <w:p w:rsidR="0078475E" w:rsidRPr="009F04E0" w:rsidRDefault="005436AC" w:rsidP="0C5E51A4">
      <w:pPr>
        <w:spacing w:after="0" w:line="360" w:lineRule="auto"/>
        <w:jc w:val="center"/>
      </w:pPr>
      <w:r>
        <w:rPr>
          <w:noProof/>
          <w:lang w:val="lv-LV" w:eastAsia="lv-LV"/>
        </w:rPr>
        <w:drawing>
          <wp:inline distT="0" distB="0" distL="0" distR="0" wp14:anchorId="3CBBA2EF" wp14:editId="05667ED3">
            <wp:extent cx="4572000" cy="3105150"/>
            <wp:effectExtent l="0" t="0" r="0" b="0"/>
            <wp:docPr id="4" name="Attēls 175481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548157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105150"/>
                    </a:xfrm>
                    <a:prstGeom prst="rect">
                      <a:avLst/>
                    </a:prstGeom>
                    <a:noFill/>
                    <a:ln>
                      <a:noFill/>
                    </a:ln>
                  </pic:spPr>
                </pic:pic>
              </a:graphicData>
            </a:graphic>
          </wp:inline>
        </w:drawing>
      </w:r>
    </w:p>
    <w:p w:rsidR="0078475E" w:rsidRPr="009F04E0" w:rsidRDefault="005436AC" w:rsidP="0C5E51A4">
      <w:pPr>
        <w:spacing w:after="0" w:line="360" w:lineRule="auto"/>
        <w:jc w:val="center"/>
      </w:pPr>
      <w:r>
        <w:rPr>
          <w:noProof/>
          <w:lang w:val="lv-LV" w:eastAsia="lv-LV"/>
        </w:rPr>
        <w:drawing>
          <wp:inline distT="0" distB="0" distL="0" distR="0" wp14:anchorId="481C0984" wp14:editId="76A5F4E0">
            <wp:extent cx="4572000" cy="2409825"/>
            <wp:effectExtent l="0" t="0" r="0" b="9525"/>
            <wp:docPr id="5" name="Attēls 102307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230703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409825"/>
                    </a:xfrm>
                    <a:prstGeom prst="rect">
                      <a:avLst/>
                    </a:prstGeom>
                    <a:noFill/>
                    <a:ln>
                      <a:noFill/>
                    </a:ln>
                  </pic:spPr>
                </pic:pic>
              </a:graphicData>
            </a:graphic>
          </wp:inline>
        </w:drawing>
      </w:r>
    </w:p>
    <w:p w:rsidR="602513C8" w:rsidRPr="00B13953" w:rsidRDefault="00132E11" w:rsidP="00707000">
      <w:pPr>
        <w:spacing w:after="0" w:line="240" w:lineRule="auto"/>
        <w:jc w:val="both"/>
        <w:rPr>
          <w:color w:val="538135"/>
          <w:sz w:val="26"/>
          <w:szCs w:val="26"/>
          <w:lang w:val="lv-LV"/>
        </w:rPr>
      </w:pPr>
      <w:r w:rsidRPr="00707000">
        <w:rPr>
          <w:sz w:val="26"/>
          <w:szCs w:val="26"/>
          <w:lang w:val="lv-LV"/>
        </w:rPr>
        <w:t>201</w:t>
      </w:r>
      <w:r w:rsidR="009E34ED" w:rsidRPr="00707000">
        <w:rPr>
          <w:sz w:val="26"/>
          <w:szCs w:val="26"/>
          <w:lang w:val="lv-LV"/>
        </w:rPr>
        <w:t>9</w:t>
      </w:r>
      <w:r w:rsidRPr="00707000">
        <w:rPr>
          <w:sz w:val="26"/>
          <w:szCs w:val="26"/>
          <w:lang w:val="lv-LV"/>
        </w:rPr>
        <w:t>./20</w:t>
      </w:r>
      <w:r w:rsidR="009E34ED" w:rsidRPr="00707000">
        <w:rPr>
          <w:sz w:val="26"/>
          <w:szCs w:val="26"/>
          <w:lang w:val="lv-LV"/>
        </w:rPr>
        <w:t>20</w:t>
      </w:r>
      <w:r w:rsidRPr="00707000">
        <w:rPr>
          <w:sz w:val="26"/>
          <w:szCs w:val="26"/>
          <w:lang w:val="lv-LV"/>
        </w:rPr>
        <w:t>.</w:t>
      </w:r>
      <w:r w:rsidR="00A54F5E" w:rsidRPr="00707000">
        <w:rPr>
          <w:sz w:val="26"/>
          <w:szCs w:val="26"/>
          <w:lang w:val="lv-LV"/>
        </w:rPr>
        <w:t xml:space="preserve"> </w:t>
      </w:r>
      <w:r w:rsidRPr="00707000">
        <w:rPr>
          <w:sz w:val="26"/>
          <w:szCs w:val="26"/>
          <w:lang w:val="lv-LV"/>
        </w:rPr>
        <w:t>m.g</w:t>
      </w:r>
      <w:r w:rsidR="00A4274A" w:rsidRPr="00707000">
        <w:rPr>
          <w:sz w:val="26"/>
          <w:szCs w:val="26"/>
          <w:lang w:val="lv-LV"/>
        </w:rPr>
        <w:t>.</w:t>
      </w:r>
      <w:r w:rsidRPr="00707000">
        <w:rPr>
          <w:sz w:val="26"/>
          <w:szCs w:val="26"/>
          <w:lang w:val="lv-LV"/>
        </w:rPr>
        <w:t xml:space="preserve"> </w:t>
      </w:r>
      <w:r w:rsidR="00A4274A" w:rsidRPr="00707000">
        <w:rPr>
          <w:sz w:val="26"/>
          <w:szCs w:val="26"/>
          <w:lang w:val="lv-LV"/>
        </w:rPr>
        <w:t>no</w:t>
      </w:r>
      <w:r w:rsidRPr="00707000">
        <w:rPr>
          <w:sz w:val="26"/>
          <w:szCs w:val="26"/>
          <w:lang w:val="lv-LV"/>
        </w:rPr>
        <w:t>vērot</w:t>
      </w:r>
      <w:r w:rsidR="625B4F8F" w:rsidRPr="00707000">
        <w:rPr>
          <w:sz w:val="26"/>
          <w:szCs w:val="26"/>
          <w:lang w:val="lv-LV"/>
        </w:rPr>
        <w:t>ā</w:t>
      </w:r>
      <w:r w:rsidRPr="00707000">
        <w:rPr>
          <w:sz w:val="26"/>
          <w:szCs w:val="26"/>
          <w:lang w:val="lv-LV"/>
        </w:rPr>
        <w:t xml:space="preserve">s </w:t>
      </w:r>
      <w:r w:rsidR="0078475E" w:rsidRPr="00707000">
        <w:rPr>
          <w:sz w:val="26"/>
          <w:szCs w:val="26"/>
          <w:lang w:val="lv-LV"/>
        </w:rPr>
        <w:t>mācību</w:t>
      </w:r>
      <w:r w:rsidR="00456F3C" w:rsidRPr="00707000">
        <w:rPr>
          <w:sz w:val="26"/>
          <w:szCs w:val="26"/>
          <w:lang w:val="lv-LV"/>
        </w:rPr>
        <w:t xml:space="preserve"> stundas un nodarbības</w:t>
      </w:r>
      <w:r w:rsidR="0078475E" w:rsidRPr="00707000">
        <w:rPr>
          <w:sz w:val="26"/>
          <w:szCs w:val="26"/>
          <w:lang w:val="lv-LV"/>
        </w:rPr>
        <w:t xml:space="preserve"> </w:t>
      </w:r>
      <w:r w:rsidR="48A82187" w:rsidRPr="00707000">
        <w:rPr>
          <w:sz w:val="26"/>
          <w:szCs w:val="26"/>
          <w:lang w:val="lv-LV"/>
        </w:rPr>
        <w:t>atklāja</w:t>
      </w:r>
      <w:r w:rsidR="0078475E" w:rsidRPr="00707000">
        <w:rPr>
          <w:sz w:val="26"/>
          <w:szCs w:val="26"/>
          <w:lang w:val="lv-LV"/>
        </w:rPr>
        <w:t xml:space="preserve"> skolotāju stipr</w:t>
      </w:r>
      <w:r w:rsidR="58CCE150" w:rsidRPr="00707000">
        <w:rPr>
          <w:sz w:val="26"/>
          <w:szCs w:val="26"/>
          <w:lang w:val="lv-LV"/>
        </w:rPr>
        <w:t>ā</w:t>
      </w:r>
      <w:r w:rsidR="0078475E" w:rsidRPr="00707000">
        <w:rPr>
          <w:sz w:val="26"/>
          <w:szCs w:val="26"/>
          <w:lang w:val="lv-LV"/>
        </w:rPr>
        <w:t xml:space="preserve">s un vājās puses </w:t>
      </w:r>
      <w:r w:rsidR="00DD044A">
        <w:rPr>
          <w:sz w:val="26"/>
          <w:szCs w:val="26"/>
          <w:lang w:val="lv-LV"/>
        </w:rPr>
        <w:t xml:space="preserve">mācību </w:t>
      </w:r>
      <w:r w:rsidR="0078475E" w:rsidRPr="00707000">
        <w:rPr>
          <w:sz w:val="26"/>
          <w:szCs w:val="26"/>
          <w:lang w:val="lv-LV"/>
        </w:rPr>
        <w:t>stund</w:t>
      </w:r>
      <w:r w:rsidR="0321B13A" w:rsidRPr="00707000">
        <w:rPr>
          <w:sz w:val="26"/>
          <w:szCs w:val="26"/>
          <w:lang w:val="lv-LV"/>
        </w:rPr>
        <w:t>u</w:t>
      </w:r>
      <w:r w:rsidR="7CA3FE14" w:rsidRPr="00707000">
        <w:rPr>
          <w:sz w:val="26"/>
          <w:szCs w:val="26"/>
          <w:lang w:val="lv-LV"/>
        </w:rPr>
        <w:t xml:space="preserve"> plānojumā</w:t>
      </w:r>
      <w:r w:rsidR="0078475E" w:rsidRPr="00707000">
        <w:rPr>
          <w:sz w:val="26"/>
          <w:szCs w:val="26"/>
          <w:lang w:val="lv-LV"/>
        </w:rPr>
        <w:t xml:space="preserve"> un vadīšanā</w:t>
      </w:r>
      <w:r w:rsidR="00456F3C" w:rsidRPr="00707000">
        <w:rPr>
          <w:sz w:val="26"/>
          <w:szCs w:val="26"/>
          <w:lang w:val="lv-LV"/>
        </w:rPr>
        <w:t xml:space="preserve">. Tika konstatēts, ka stundu </w:t>
      </w:r>
      <w:r w:rsidR="25DAF877" w:rsidRPr="00707000">
        <w:rPr>
          <w:sz w:val="26"/>
          <w:szCs w:val="26"/>
          <w:lang w:val="lv-LV"/>
        </w:rPr>
        <w:t>mācību</w:t>
      </w:r>
      <w:r w:rsidR="5717789D" w:rsidRPr="00707000">
        <w:rPr>
          <w:sz w:val="26"/>
          <w:szCs w:val="26"/>
          <w:lang w:val="lv-LV"/>
        </w:rPr>
        <w:t xml:space="preserve"> un audzināšanas </w:t>
      </w:r>
      <w:r w:rsidR="00456F3C" w:rsidRPr="00707000">
        <w:rPr>
          <w:sz w:val="26"/>
          <w:szCs w:val="26"/>
          <w:lang w:val="lv-LV"/>
        </w:rPr>
        <w:t>mērķi un uzdevumi</w:t>
      </w:r>
      <w:r w:rsidR="7A2AF42D" w:rsidRPr="00707000">
        <w:rPr>
          <w:sz w:val="26"/>
          <w:szCs w:val="26"/>
          <w:lang w:val="lv-LV"/>
        </w:rPr>
        <w:t xml:space="preserve"> </w:t>
      </w:r>
      <w:r w:rsidR="00456F3C" w:rsidRPr="00707000">
        <w:rPr>
          <w:sz w:val="26"/>
          <w:szCs w:val="26"/>
          <w:lang w:val="lv-LV"/>
        </w:rPr>
        <w:t>ir precīzi formulēti,</w:t>
      </w:r>
      <w:r w:rsidR="0008354D" w:rsidRPr="00707000">
        <w:rPr>
          <w:sz w:val="26"/>
          <w:szCs w:val="26"/>
          <w:lang w:val="lv-LV"/>
        </w:rPr>
        <w:t xml:space="preserve"> plānojums ir </w:t>
      </w:r>
      <w:r w:rsidR="00A26376" w:rsidRPr="00707000">
        <w:rPr>
          <w:sz w:val="26"/>
          <w:szCs w:val="26"/>
          <w:lang w:val="lv-LV"/>
        </w:rPr>
        <w:t>strukturēts,</w:t>
      </w:r>
      <w:r w:rsidR="00456F3C" w:rsidRPr="00707000">
        <w:rPr>
          <w:sz w:val="26"/>
          <w:szCs w:val="26"/>
          <w:lang w:val="lv-LV"/>
        </w:rPr>
        <w:t xml:space="preserve"> sasniedzamais rezultāts izglītojamajiem ir saprotams un </w:t>
      </w:r>
      <w:r w:rsidR="066769F0" w:rsidRPr="00707000">
        <w:rPr>
          <w:sz w:val="26"/>
          <w:szCs w:val="26"/>
          <w:lang w:val="lv-LV"/>
        </w:rPr>
        <w:t>sa</w:t>
      </w:r>
      <w:r w:rsidR="00456F3C" w:rsidRPr="00707000">
        <w:rPr>
          <w:sz w:val="26"/>
          <w:szCs w:val="26"/>
          <w:lang w:val="lv-LV"/>
        </w:rPr>
        <w:t>s</w:t>
      </w:r>
      <w:r w:rsidR="066769F0" w:rsidRPr="00707000">
        <w:rPr>
          <w:sz w:val="26"/>
          <w:szCs w:val="26"/>
          <w:lang w:val="lv-LV"/>
        </w:rPr>
        <w:t>niedzams</w:t>
      </w:r>
      <w:r w:rsidR="00456F3C" w:rsidRPr="00707000">
        <w:rPr>
          <w:sz w:val="26"/>
          <w:szCs w:val="26"/>
          <w:lang w:val="lv-LV"/>
        </w:rPr>
        <w:t xml:space="preserve">. </w:t>
      </w:r>
      <w:r w:rsidR="00456F3C" w:rsidRPr="00707000">
        <w:rPr>
          <w:rFonts w:eastAsia="Times New Roman"/>
          <w:sz w:val="26"/>
          <w:szCs w:val="26"/>
          <w:lang w:val="lv-LV"/>
        </w:rPr>
        <w:t>Mācību aktivitātes stundās un nodarbībās ir savstarpēji saistītas un pēctecīgas. Pedagogi efektīvi izmanto viņu rīcībā esošos resursus, veidojot atbilstošu mācību vidi. Mācību stundas notiek atbilstošos m</w:t>
      </w:r>
      <w:r w:rsidR="00DB1E08" w:rsidRPr="00707000">
        <w:rPr>
          <w:rFonts w:eastAsia="Times New Roman"/>
          <w:sz w:val="26"/>
          <w:szCs w:val="26"/>
          <w:lang w:val="lv-LV"/>
        </w:rPr>
        <w:t>ācību priekšmetu kabinetos, kas</w:t>
      </w:r>
      <w:r w:rsidR="00456F3C" w:rsidRPr="00707000">
        <w:rPr>
          <w:rFonts w:eastAsia="Times New Roman"/>
          <w:sz w:val="26"/>
          <w:szCs w:val="26"/>
          <w:lang w:val="lv-LV"/>
        </w:rPr>
        <w:t xml:space="preserve"> ir apgādāti ar mācību līdzekļiem un </w:t>
      </w:r>
      <w:r w:rsidR="00A54F5E" w:rsidRPr="00707000">
        <w:rPr>
          <w:rFonts w:eastAsia="Times New Roman"/>
          <w:sz w:val="26"/>
          <w:szCs w:val="26"/>
          <w:lang w:val="lv-LV"/>
        </w:rPr>
        <w:t xml:space="preserve">tehnisko </w:t>
      </w:r>
      <w:r w:rsidR="00456F3C" w:rsidRPr="00707000">
        <w:rPr>
          <w:rFonts w:eastAsia="Times New Roman"/>
          <w:sz w:val="26"/>
          <w:szCs w:val="26"/>
          <w:lang w:val="lv-LV"/>
        </w:rPr>
        <w:t>aprīkojumu.</w:t>
      </w:r>
      <w:r w:rsidR="007161BE" w:rsidRPr="00707000">
        <w:rPr>
          <w:rFonts w:eastAsia="Times New Roman"/>
          <w:sz w:val="26"/>
          <w:szCs w:val="26"/>
          <w:lang w:val="lv-LV"/>
        </w:rPr>
        <w:t xml:space="preserve"> </w:t>
      </w:r>
      <w:r w:rsidR="536DB602" w:rsidRPr="00707000">
        <w:rPr>
          <w:rFonts w:eastAsia="Times New Roman"/>
          <w:sz w:val="26"/>
          <w:szCs w:val="26"/>
          <w:lang w:val="lv-LV"/>
        </w:rPr>
        <w:t>Tomēr ir nepieciešams vairāk</w:t>
      </w:r>
      <w:r w:rsidR="10345CBF" w:rsidRPr="00707000">
        <w:rPr>
          <w:rFonts w:eastAsia="Times New Roman"/>
          <w:sz w:val="26"/>
          <w:szCs w:val="26"/>
          <w:lang w:val="lv-LV"/>
        </w:rPr>
        <w:t xml:space="preserve"> uzmanības</w:t>
      </w:r>
      <w:r w:rsidR="536DB602" w:rsidRPr="00707000">
        <w:rPr>
          <w:rFonts w:eastAsia="Times New Roman"/>
          <w:sz w:val="26"/>
          <w:szCs w:val="26"/>
          <w:lang w:val="lv-LV"/>
        </w:rPr>
        <w:t xml:space="preserve"> </w:t>
      </w:r>
      <w:r w:rsidR="110D735C" w:rsidRPr="00707000">
        <w:rPr>
          <w:rFonts w:eastAsia="Times New Roman"/>
          <w:sz w:val="26"/>
          <w:szCs w:val="26"/>
          <w:lang w:val="lv-LV"/>
        </w:rPr>
        <w:t>pievērst</w:t>
      </w:r>
      <w:r w:rsidR="536DB602" w:rsidRPr="00707000">
        <w:rPr>
          <w:rFonts w:eastAsia="Times New Roman"/>
          <w:sz w:val="26"/>
          <w:szCs w:val="26"/>
          <w:lang w:val="lv-LV"/>
        </w:rPr>
        <w:t xml:space="preserve"> </w:t>
      </w:r>
      <w:r w:rsidR="5031FEA2" w:rsidRPr="00707000">
        <w:rPr>
          <w:rFonts w:eastAsia="Times New Roman"/>
          <w:sz w:val="26"/>
          <w:szCs w:val="26"/>
          <w:lang w:val="lv-LV"/>
        </w:rPr>
        <w:t>pedagogu un izglītojamo sadarbībai</w:t>
      </w:r>
      <w:r w:rsidR="0217249D" w:rsidRPr="00707000">
        <w:rPr>
          <w:rFonts w:eastAsia="Times New Roman"/>
          <w:sz w:val="26"/>
          <w:szCs w:val="26"/>
          <w:lang w:val="lv-LV"/>
        </w:rPr>
        <w:t>, kā arī emocionālajai gaisotnei</w:t>
      </w:r>
      <w:r w:rsidR="5031FEA2" w:rsidRPr="00707000">
        <w:rPr>
          <w:rFonts w:eastAsia="Times New Roman"/>
          <w:sz w:val="26"/>
          <w:szCs w:val="26"/>
          <w:lang w:val="lv-LV"/>
        </w:rPr>
        <w:t xml:space="preserve"> mācību stundas laikā</w:t>
      </w:r>
      <w:r w:rsidR="0A67A395" w:rsidRPr="00707000">
        <w:rPr>
          <w:rFonts w:eastAsia="Times New Roman"/>
          <w:sz w:val="26"/>
          <w:szCs w:val="26"/>
          <w:lang w:val="lv-LV"/>
        </w:rPr>
        <w:t>.</w:t>
      </w:r>
      <w:r w:rsidR="5E6A7031" w:rsidRPr="00707000">
        <w:rPr>
          <w:rFonts w:eastAsia="Times New Roman"/>
          <w:sz w:val="26"/>
          <w:szCs w:val="26"/>
          <w:lang w:val="lv-LV"/>
        </w:rPr>
        <w:t xml:space="preserve"> </w:t>
      </w:r>
      <w:r w:rsidR="4131D8DC" w:rsidRPr="00707000">
        <w:rPr>
          <w:rFonts w:eastAsia="Times New Roman"/>
          <w:sz w:val="26"/>
          <w:szCs w:val="26"/>
          <w:lang w:val="lv-LV"/>
        </w:rPr>
        <w:t>Skolotāj</w:t>
      </w:r>
      <w:r w:rsidR="37C07CB6" w:rsidRPr="00707000">
        <w:rPr>
          <w:rFonts w:eastAsia="Times New Roman"/>
          <w:sz w:val="26"/>
          <w:szCs w:val="26"/>
          <w:lang w:val="lv-LV"/>
        </w:rPr>
        <w:t>am</w:t>
      </w:r>
      <w:r w:rsidR="4131D8DC" w:rsidRPr="00707000">
        <w:rPr>
          <w:rFonts w:eastAsia="Times New Roman"/>
          <w:sz w:val="26"/>
          <w:szCs w:val="26"/>
          <w:lang w:val="lv-LV"/>
        </w:rPr>
        <w:t xml:space="preserve"> </w:t>
      </w:r>
      <w:r w:rsidR="0EB76498" w:rsidRPr="00707000">
        <w:rPr>
          <w:rFonts w:eastAsia="Times New Roman"/>
          <w:sz w:val="26"/>
          <w:szCs w:val="26"/>
          <w:lang w:val="lv-LV"/>
        </w:rPr>
        <w:t>jā</w:t>
      </w:r>
      <w:r w:rsidR="4131D8DC" w:rsidRPr="00707000">
        <w:rPr>
          <w:rFonts w:eastAsia="Times New Roman"/>
          <w:sz w:val="26"/>
          <w:szCs w:val="26"/>
          <w:lang w:val="lv-LV"/>
        </w:rPr>
        <w:t xml:space="preserve">plāno un </w:t>
      </w:r>
      <w:r w:rsidR="4EDD73E9" w:rsidRPr="00707000">
        <w:rPr>
          <w:rFonts w:eastAsia="Times New Roman"/>
          <w:sz w:val="26"/>
          <w:szCs w:val="26"/>
          <w:lang w:val="lv-LV"/>
        </w:rPr>
        <w:t>jā</w:t>
      </w:r>
      <w:r w:rsidR="4131D8DC" w:rsidRPr="00707000">
        <w:rPr>
          <w:rFonts w:eastAsia="Times New Roman"/>
          <w:sz w:val="26"/>
          <w:szCs w:val="26"/>
          <w:lang w:val="lv-LV"/>
        </w:rPr>
        <w:t>īsteno diferencē</w:t>
      </w:r>
      <w:r w:rsidR="5D439ED6" w:rsidRPr="00707000">
        <w:rPr>
          <w:rFonts w:eastAsia="Times New Roman"/>
          <w:sz w:val="26"/>
          <w:szCs w:val="26"/>
          <w:lang w:val="lv-LV"/>
        </w:rPr>
        <w:t>ta pieeja</w:t>
      </w:r>
      <w:r w:rsidR="4131D8DC" w:rsidRPr="00707000">
        <w:rPr>
          <w:rFonts w:eastAsia="Times New Roman"/>
          <w:sz w:val="26"/>
          <w:szCs w:val="26"/>
          <w:lang w:val="lv-LV"/>
        </w:rPr>
        <w:t xml:space="preserve"> mācību stundās. Skolas līmenī </w:t>
      </w:r>
      <w:r w:rsidR="3283EF87" w:rsidRPr="00707000">
        <w:rPr>
          <w:rFonts w:eastAsia="Times New Roman"/>
          <w:sz w:val="26"/>
          <w:szCs w:val="26"/>
          <w:lang w:val="lv-LV"/>
        </w:rPr>
        <w:t>jāapzina</w:t>
      </w:r>
      <w:r w:rsidR="4131D8DC" w:rsidRPr="00707000">
        <w:rPr>
          <w:rFonts w:eastAsia="Times New Roman"/>
          <w:sz w:val="26"/>
          <w:szCs w:val="26"/>
          <w:lang w:val="lv-LV"/>
        </w:rPr>
        <w:t xml:space="preserve"> un </w:t>
      </w:r>
      <w:r w:rsidR="2819893C" w:rsidRPr="00707000">
        <w:rPr>
          <w:rFonts w:eastAsia="Times New Roman"/>
          <w:sz w:val="26"/>
          <w:szCs w:val="26"/>
          <w:lang w:val="lv-LV"/>
        </w:rPr>
        <w:t>jādiagnosticē</w:t>
      </w:r>
      <w:r w:rsidR="4131D8DC" w:rsidRPr="00707000">
        <w:rPr>
          <w:rFonts w:eastAsia="Times New Roman"/>
          <w:sz w:val="26"/>
          <w:szCs w:val="26"/>
          <w:lang w:val="lv-LV"/>
        </w:rPr>
        <w:t xml:space="preserve"> skolēnu atbalsta </w:t>
      </w:r>
      <w:r w:rsidR="7FF0FDEE" w:rsidRPr="00707000">
        <w:rPr>
          <w:rFonts w:eastAsia="Times New Roman"/>
          <w:sz w:val="26"/>
          <w:szCs w:val="26"/>
          <w:lang w:val="lv-LV"/>
        </w:rPr>
        <w:t>pasākumi</w:t>
      </w:r>
      <w:r w:rsidR="4131D8DC" w:rsidRPr="00707000">
        <w:rPr>
          <w:rFonts w:eastAsia="Times New Roman"/>
          <w:sz w:val="26"/>
          <w:szCs w:val="26"/>
          <w:lang w:val="lv-LV"/>
        </w:rPr>
        <w:t xml:space="preserve">, </w:t>
      </w:r>
      <w:r w:rsidR="1F06BB58" w:rsidRPr="00707000">
        <w:rPr>
          <w:rFonts w:eastAsia="Times New Roman"/>
          <w:sz w:val="26"/>
          <w:szCs w:val="26"/>
          <w:lang w:val="lv-LV"/>
        </w:rPr>
        <w:t>novēršot riskus, ka izglītojamais varētu pārtraukt izglītošanos.</w:t>
      </w:r>
      <w:r w:rsidR="4131D8DC" w:rsidRPr="00707000">
        <w:rPr>
          <w:rFonts w:eastAsia="Times New Roman"/>
          <w:sz w:val="26"/>
          <w:szCs w:val="26"/>
          <w:lang w:val="lv-LV"/>
        </w:rPr>
        <w:t xml:space="preserve"> </w:t>
      </w:r>
      <w:r w:rsidR="2EF2DA20" w:rsidRPr="00707000">
        <w:rPr>
          <w:rFonts w:eastAsia="Times New Roman"/>
          <w:sz w:val="26"/>
          <w:szCs w:val="26"/>
          <w:lang w:val="lv-LV"/>
        </w:rPr>
        <w:t>Izglītojamajiem</w:t>
      </w:r>
      <w:r w:rsidR="55C8E49F" w:rsidRPr="00707000">
        <w:rPr>
          <w:rFonts w:eastAsia="Times New Roman"/>
          <w:sz w:val="26"/>
          <w:szCs w:val="26"/>
          <w:lang w:val="lv-LV"/>
        </w:rPr>
        <w:t xml:space="preserve">, kuriem ir </w:t>
      </w:r>
      <w:r w:rsidR="50BA185E" w:rsidRPr="00707000">
        <w:rPr>
          <w:rFonts w:eastAsia="Times New Roman"/>
          <w:sz w:val="26"/>
          <w:szCs w:val="26"/>
          <w:lang w:val="lv-LV"/>
        </w:rPr>
        <w:t xml:space="preserve">mācīšanās </w:t>
      </w:r>
      <w:r w:rsidR="55C8E49F" w:rsidRPr="00707000">
        <w:rPr>
          <w:rFonts w:eastAsia="Times New Roman"/>
          <w:sz w:val="26"/>
          <w:szCs w:val="26"/>
          <w:lang w:val="lv-LV"/>
        </w:rPr>
        <w:t xml:space="preserve">grūtības </w:t>
      </w:r>
      <w:r w:rsidR="543F8031" w:rsidRPr="00707000">
        <w:rPr>
          <w:rFonts w:eastAsia="Times New Roman"/>
          <w:sz w:val="26"/>
          <w:szCs w:val="26"/>
          <w:lang w:val="lv-LV"/>
        </w:rPr>
        <w:t xml:space="preserve">un </w:t>
      </w:r>
      <w:r w:rsidR="55C8E49F" w:rsidRPr="00707000">
        <w:rPr>
          <w:rFonts w:eastAsia="Times New Roman"/>
          <w:sz w:val="26"/>
          <w:szCs w:val="26"/>
          <w:lang w:val="lv-LV"/>
        </w:rPr>
        <w:t>uzvedī</w:t>
      </w:r>
      <w:r w:rsidR="73ED3C4E" w:rsidRPr="00707000">
        <w:rPr>
          <w:rFonts w:eastAsia="Times New Roman"/>
          <w:sz w:val="26"/>
          <w:szCs w:val="26"/>
          <w:lang w:val="lv-LV"/>
        </w:rPr>
        <w:t>b</w:t>
      </w:r>
      <w:r w:rsidR="002E2D5D" w:rsidRPr="00707000">
        <w:rPr>
          <w:rFonts w:eastAsia="Times New Roman"/>
          <w:sz w:val="26"/>
          <w:szCs w:val="26"/>
          <w:lang w:val="lv-LV"/>
        </w:rPr>
        <w:t>as traucējumi</w:t>
      </w:r>
      <w:r w:rsidR="55C8E49F" w:rsidRPr="00707000">
        <w:rPr>
          <w:rFonts w:eastAsia="Times New Roman"/>
          <w:sz w:val="26"/>
          <w:szCs w:val="26"/>
          <w:lang w:val="lv-LV"/>
        </w:rPr>
        <w:t xml:space="preserve">, </w:t>
      </w:r>
      <w:r w:rsidR="42042287" w:rsidRPr="00707000">
        <w:rPr>
          <w:rFonts w:eastAsia="Times New Roman"/>
          <w:sz w:val="26"/>
          <w:szCs w:val="26"/>
          <w:lang w:val="lv-LV"/>
        </w:rPr>
        <w:t xml:space="preserve">tiek sniegts </w:t>
      </w:r>
      <w:r w:rsidR="55C8E49F" w:rsidRPr="00707000">
        <w:rPr>
          <w:rFonts w:eastAsia="Times New Roman"/>
          <w:sz w:val="26"/>
          <w:szCs w:val="26"/>
          <w:lang w:val="lv-LV"/>
        </w:rPr>
        <w:t>papildus atbalst</w:t>
      </w:r>
      <w:r w:rsidR="39C62FFB" w:rsidRPr="00707000">
        <w:rPr>
          <w:rFonts w:eastAsia="Times New Roman"/>
          <w:sz w:val="26"/>
          <w:szCs w:val="26"/>
          <w:lang w:val="lv-LV"/>
        </w:rPr>
        <w:t>s</w:t>
      </w:r>
      <w:r w:rsidR="55C8E49F" w:rsidRPr="00707000">
        <w:rPr>
          <w:rFonts w:eastAsia="Times New Roman"/>
          <w:sz w:val="26"/>
          <w:szCs w:val="26"/>
          <w:lang w:val="lv-LV"/>
        </w:rPr>
        <w:t xml:space="preserve"> izglītības programmā noteikt</w:t>
      </w:r>
      <w:r w:rsidR="4D6950BA" w:rsidRPr="00707000">
        <w:rPr>
          <w:rFonts w:eastAsia="Times New Roman"/>
          <w:sz w:val="26"/>
          <w:szCs w:val="26"/>
          <w:lang w:val="lv-LV"/>
        </w:rPr>
        <w:t>ās</w:t>
      </w:r>
      <w:r w:rsidR="2EFCC193" w:rsidRPr="00707000">
        <w:rPr>
          <w:rFonts w:eastAsia="Times New Roman"/>
          <w:sz w:val="26"/>
          <w:szCs w:val="26"/>
          <w:lang w:val="lv-LV"/>
        </w:rPr>
        <w:t xml:space="preserve"> </w:t>
      </w:r>
      <w:r w:rsidR="4D6950BA" w:rsidRPr="00707000">
        <w:rPr>
          <w:rFonts w:eastAsia="Times New Roman"/>
          <w:sz w:val="26"/>
          <w:szCs w:val="26"/>
          <w:lang w:val="lv-LV"/>
        </w:rPr>
        <w:t xml:space="preserve">mācību </w:t>
      </w:r>
      <w:r w:rsidR="001B7446">
        <w:rPr>
          <w:rFonts w:eastAsia="Times New Roman"/>
          <w:sz w:val="26"/>
          <w:szCs w:val="26"/>
          <w:lang w:val="lv-LV"/>
        </w:rPr>
        <w:t>satura</w:t>
      </w:r>
      <w:r w:rsidR="001B7446" w:rsidRPr="00707000">
        <w:rPr>
          <w:rFonts w:eastAsia="Times New Roman"/>
          <w:sz w:val="26"/>
          <w:szCs w:val="26"/>
          <w:lang w:val="lv-LV"/>
        </w:rPr>
        <w:t xml:space="preserve"> </w:t>
      </w:r>
      <w:r w:rsidR="4D6950BA" w:rsidRPr="00707000">
        <w:rPr>
          <w:rFonts w:eastAsia="Times New Roman"/>
          <w:sz w:val="26"/>
          <w:szCs w:val="26"/>
          <w:lang w:val="lv-LV"/>
        </w:rPr>
        <w:t>apgūšan</w:t>
      </w:r>
      <w:r w:rsidR="4A4F1A0F" w:rsidRPr="00707000">
        <w:rPr>
          <w:rFonts w:eastAsia="Times New Roman"/>
          <w:sz w:val="26"/>
          <w:szCs w:val="26"/>
          <w:lang w:val="lv-LV"/>
        </w:rPr>
        <w:t>ā</w:t>
      </w:r>
      <w:r w:rsidR="55C8E49F" w:rsidRPr="00707000">
        <w:rPr>
          <w:rFonts w:eastAsia="Times New Roman"/>
          <w:sz w:val="26"/>
          <w:szCs w:val="26"/>
          <w:lang w:val="lv-LV"/>
        </w:rPr>
        <w:t xml:space="preserve">. </w:t>
      </w:r>
      <w:r w:rsidR="76977A24" w:rsidRPr="00707000">
        <w:rPr>
          <w:rFonts w:eastAsia="Times New Roman"/>
          <w:sz w:val="26"/>
          <w:szCs w:val="26"/>
          <w:lang w:val="lv-LV"/>
        </w:rPr>
        <w:t>Izglītojamiem</w:t>
      </w:r>
      <w:r w:rsidR="55C8E49F" w:rsidRPr="00707000">
        <w:rPr>
          <w:rFonts w:eastAsia="Times New Roman"/>
          <w:sz w:val="26"/>
          <w:szCs w:val="26"/>
          <w:lang w:val="lv-LV"/>
        </w:rPr>
        <w:t>, kuri viegli apgūst izglītības programmas prasības</w:t>
      </w:r>
      <w:r w:rsidR="538F7157" w:rsidRPr="00707000">
        <w:rPr>
          <w:rFonts w:eastAsia="Times New Roman"/>
          <w:sz w:val="26"/>
          <w:szCs w:val="26"/>
          <w:lang w:val="lv-LV"/>
        </w:rPr>
        <w:t xml:space="preserve">, tiek piedāvāti augstākas </w:t>
      </w:r>
      <w:r w:rsidR="08E937A5" w:rsidRPr="00707000">
        <w:rPr>
          <w:rFonts w:eastAsia="Times New Roman"/>
          <w:sz w:val="26"/>
          <w:szCs w:val="26"/>
          <w:lang w:val="lv-LV"/>
        </w:rPr>
        <w:t>sarežģītības</w:t>
      </w:r>
      <w:r w:rsidR="538F7157" w:rsidRPr="00707000">
        <w:rPr>
          <w:rFonts w:eastAsia="Times New Roman"/>
          <w:sz w:val="26"/>
          <w:szCs w:val="26"/>
          <w:lang w:val="lv-LV"/>
        </w:rPr>
        <w:t xml:space="preserve"> uzdevumi</w:t>
      </w:r>
      <w:r w:rsidR="7FC4D178" w:rsidRPr="00707000">
        <w:rPr>
          <w:rFonts w:eastAsia="Times New Roman"/>
          <w:sz w:val="26"/>
          <w:szCs w:val="26"/>
          <w:lang w:val="lv-LV"/>
        </w:rPr>
        <w:t>, veicinot viņu izaugsmi.</w:t>
      </w:r>
      <w:r w:rsidR="281BF183" w:rsidRPr="00707000">
        <w:rPr>
          <w:rFonts w:eastAsia="Times New Roman"/>
          <w:sz w:val="26"/>
          <w:szCs w:val="26"/>
          <w:lang w:val="lv-LV"/>
        </w:rPr>
        <w:t xml:space="preserve"> </w:t>
      </w:r>
      <w:r w:rsidR="70EE8DFE" w:rsidRPr="00707000">
        <w:rPr>
          <w:rFonts w:eastAsia="Times New Roman"/>
          <w:sz w:val="26"/>
          <w:szCs w:val="26"/>
          <w:lang w:val="lv-LV"/>
        </w:rPr>
        <w:t xml:space="preserve">Mācību darba kontroles un pedagogu darba novērtēšanas rezultātā secināts, ka pedagogi mācību stundas darbā iesaista visus klases izglītojamos, veido jēgpilnu dialogu ar izglītojamajiem, atsevišķās stundās rosina </w:t>
      </w:r>
      <w:r w:rsidR="2840EDFE" w:rsidRPr="00707000">
        <w:rPr>
          <w:rFonts w:eastAsia="Times New Roman"/>
          <w:sz w:val="26"/>
          <w:szCs w:val="26"/>
          <w:lang w:val="lv-LV"/>
        </w:rPr>
        <w:t>tos</w:t>
      </w:r>
      <w:r w:rsidR="70EE8DFE" w:rsidRPr="00707000">
        <w:rPr>
          <w:rFonts w:eastAsia="Times New Roman"/>
          <w:sz w:val="26"/>
          <w:szCs w:val="26"/>
          <w:lang w:val="lv-LV"/>
        </w:rPr>
        <w:t xml:space="preserve"> veikt sava darba pašvērtējum</w:t>
      </w:r>
      <w:r w:rsidR="257F1BC8" w:rsidRPr="00707000">
        <w:rPr>
          <w:rFonts w:eastAsia="Times New Roman"/>
          <w:sz w:val="26"/>
          <w:szCs w:val="26"/>
          <w:lang w:val="lv-LV"/>
        </w:rPr>
        <w:t>u.</w:t>
      </w:r>
      <w:r w:rsidR="431886DD" w:rsidRPr="00707000">
        <w:rPr>
          <w:rFonts w:eastAsia="Times New Roman"/>
          <w:sz w:val="26"/>
          <w:szCs w:val="26"/>
          <w:lang w:val="lv-LV"/>
        </w:rPr>
        <w:t xml:space="preserve"> </w:t>
      </w:r>
      <w:r w:rsidR="602513C8" w:rsidRPr="00707000">
        <w:rPr>
          <w:sz w:val="26"/>
          <w:szCs w:val="26"/>
          <w:lang w:val="lv-LV"/>
        </w:rPr>
        <w:t>Mācību satura apguve tiek atspoguļota e-žurnālā, un to aizpildīšanu pārbauda direktora/vadītāja vietnieki izglītības jomā ne retāk kā trīs reizes gadā.</w:t>
      </w:r>
    </w:p>
    <w:p w:rsidR="00132E11" w:rsidRPr="00707000" w:rsidRDefault="24ACC999" w:rsidP="00707000">
      <w:pPr>
        <w:spacing w:after="0" w:line="240" w:lineRule="auto"/>
        <w:ind w:firstLine="720"/>
        <w:jc w:val="both"/>
        <w:rPr>
          <w:rFonts w:eastAsia="Times New Roman"/>
          <w:sz w:val="26"/>
          <w:szCs w:val="26"/>
          <w:lang w:val="lv-LV"/>
        </w:rPr>
      </w:pPr>
      <w:r w:rsidRPr="00707000">
        <w:rPr>
          <w:rFonts w:eastAsia="Times New Roman"/>
          <w:sz w:val="26"/>
          <w:szCs w:val="26"/>
          <w:lang w:val="lv-LV"/>
        </w:rPr>
        <w:t>Skolā ir izstrādāts un visiem pieejams skolas pārbaudes darbu grafiks</w:t>
      </w:r>
      <w:r w:rsidR="7AFDCBAD" w:rsidRPr="00707000">
        <w:rPr>
          <w:rFonts w:eastAsia="Times New Roman"/>
          <w:sz w:val="26"/>
          <w:szCs w:val="26"/>
          <w:lang w:val="lv-LV"/>
        </w:rPr>
        <w:t xml:space="preserve"> </w:t>
      </w:r>
      <w:r w:rsidRPr="00707000">
        <w:rPr>
          <w:rFonts w:eastAsia="Times New Roman"/>
          <w:sz w:val="26"/>
          <w:szCs w:val="26"/>
          <w:lang w:val="lv-LV"/>
        </w:rPr>
        <w:t xml:space="preserve">(ievietots e-klase.lv), kas nodrošina izglītojamo informēšanu un regulē viņu darba slodzi. Katram izglītojamajam ir nodrošināta iespēja apmeklēt konsultācijas </w:t>
      </w:r>
      <w:r w:rsidR="243BDA9B" w:rsidRPr="00707000">
        <w:rPr>
          <w:rFonts w:eastAsia="Times New Roman"/>
          <w:sz w:val="26"/>
          <w:szCs w:val="26"/>
          <w:lang w:val="lv-LV"/>
        </w:rPr>
        <w:t xml:space="preserve">katrā </w:t>
      </w:r>
      <w:r w:rsidRPr="00707000">
        <w:rPr>
          <w:rFonts w:eastAsia="Times New Roman"/>
          <w:sz w:val="26"/>
          <w:szCs w:val="26"/>
          <w:lang w:val="lv-LV"/>
        </w:rPr>
        <w:t>mācību priekšmet</w:t>
      </w:r>
      <w:r w:rsidR="05C5930A" w:rsidRPr="00707000">
        <w:rPr>
          <w:rFonts w:eastAsia="Times New Roman"/>
          <w:sz w:val="26"/>
          <w:szCs w:val="26"/>
          <w:lang w:val="lv-LV"/>
        </w:rPr>
        <w:t>ā</w:t>
      </w:r>
      <w:r w:rsidRPr="00707000">
        <w:rPr>
          <w:rFonts w:eastAsia="Times New Roman"/>
          <w:sz w:val="26"/>
          <w:szCs w:val="26"/>
          <w:lang w:val="lv-LV"/>
        </w:rPr>
        <w:t>. Konsultāciju saraksts ir izvietots informācijas stendā skolas vestibilā, skolas mājas lapā un e-klasē, ierakstīts 1.- 12. klases e-dienasgrāmatā.</w:t>
      </w:r>
      <w:r w:rsidR="3F693A4A" w:rsidRPr="00707000">
        <w:rPr>
          <w:rFonts w:eastAsia="Times New Roman"/>
          <w:sz w:val="26"/>
          <w:szCs w:val="26"/>
          <w:lang w:val="lv-LV"/>
        </w:rPr>
        <w:t xml:space="preserve"> </w:t>
      </w:r>
      <w:r w:rsidR="40D58FB1" w:rsidRPr="00707000">
        <w:rPr>
          <w:rFonts w:eastAsia="Times New Roman"/>
          <w:sz w:val="26"/>
          <w:szCs w:val="26"/>
          <w:lang w:val="lv-LV"/>
        </w:rPr>
        <w:t>Skolā plānveidīgi tiek organizēti izglītojoši pasākumi: mācību priekšmetu olimpiādes, mācību priekšmetu nedēļas, konkursi, projekti</w:t>
      </w:r>
      <w:r w:rsidR="4F051220" w:rsidRPr="00707000">
        <w:rPr>
          <w:rFonts w:eastAsia="Times New Roman"/>
          <w:sz w:val="26"/>
          <w:szCs w:val="26"/>
          <w:lang w:val="lv-LV"/>
        </w:rPr>
        <w:t>;</w:t>
      </w:r>
      <w:r w:rsidR="40D58FB1" w:rsidRPr="00707000">
        <w:rPr>
          <w:rFonts w:eastAsia="Times New Roman"/>
          <w:sz w:val="26"/>
          <w:szCs w:val="26"/>
          <w:lang w:val="lv-LV"/>
        </w:rPr>
        <w:t xml:space="preserve"> izglītojamie izstrādā zinātniski pētnieciskos darbus, piedalās sporta sacensībās. Talantīgie izglītojamie piedalās Rīgas pilsētas un valsts mācību priekšmetu olimpiādēs, valsts un starptautiskos mūzikas, vizuālās mākslas u.c. konkursos. Šie pasākumi veicina izglītojamo  motivāciju</w:t>
      </w:r>
      <w:r w:rsidR="342BD556" w:rsidRPr="00707000">
        <w:rPr>
          <w:rFonts w:eastAsia="Times New Roman"/>
          <w:sz w:val="26"/>
          <w:szCs w:val="26"/>
          <w:lang w:val="lv-LV"/>
        </w:rPr>
        <w:t xml:space="preserve"> mācīties</w:t>
      </w:r>
      <w:r w:rsidR="40D58FB1" w:rsidRPr="00707000">
        <w:rPr>
          <w:rFonts w:eastAsia="Times New Roman"/>
          <w:sz w:val="26"/>
          <w:szCs w:val="26"/>
          <w:lang w:val="lv-LV"/>
        </w:rPr>
        <w:t xml:space="preserve"> un </w:t>
      </w:r>
      <w:r w:rsidR="7EDCE561" w:rsidRPr="00707000">
        <w:rPr>
          <w:rFonts w:eastAsia="Times New Roman"/>
          <w:sz w:val="26"/>
          <w:szCs w:val="26"/>
          <w:lang w:val="lv-LV"/>
        </w:rPr>
        <w:t>radošumu.</w:t>
      </w:r>
      <w:r w:rsidR="38130CA1" w:rsidRPr="00707000">
        <w:rPr>
          <w:rFonts w:eastAsia="Times New Roman"/>
          <w:sz w:val="26"/>
          <w:szCs w:val="26"/>
          <w:lang w:val="lv-LV"/>
        </w:rPr>
        <w:t xml:space="preserve"> </w:t>
      </w:r>
      <w:r w:rsidR="007161BE" w:rsidRPr="00707000">
        <w:rPr>
          <w:sz w:val="26"/>
          <w:szCs w:val="26"/>
          <w:lang w:val="lv-LV"/>
        </w:rPr>
        <w:t>Gandrīz visās klašu telpās iekārtojums ļauj pedagogiem</w:t>
      </w:r>
      <w:r w:rsidR="007F55C0" w:rsidRPr="00707000">
        <w:rPr>
          <w:sz w:val="26"/>
          <w:szCs w:val="26"/>
          <w:lang w:val="lv-LV"/>
        </w:rPr>
        <w:t xml:space="preserve"> </w:t>
      </w:r>
      <w:r w:rsidR="007161BE" w:rsidRPr="00707000">
        <w:rPr>
          <w:sz w:val="26"/>
          <w:szCs w:val="26"/>
          <w:lang w:val="lv-LV"/>
        </w:rPr>
        <w:t xml:space="preserve">izmantot tehnisko aprīkojumu un </w:t>
      </w:r>
      <w:r w:rsidR="00435C28" w:rsidRPr="00707000">
        <w:rPr>
          <w:sz w:val="26"/>
          <w:szCs w:val="26"/>
          <w:lang w:val="lv-LV"/>
        </w:rPr>
        <w:t>IT</w:t>
      </w:r>
      <w:r w:rsidR="007161BE" w:rsidRPr="00707000">
        <w:rPr>
          <w:sz w:val="26"/>
          <w:szCs w:val="26"/>
          <w:lang w:val="lv-LV"/>
        </w:rPr>
        <w:t xml:space="preserve"> </w:t>
      </w:r>
      <w:r w:rsidR="00EE0C45" w:rsidRPr="00707000">
        <w:rPr>
          <w:sz w:val="26"/>
          <w:szCs w:val="26"/>
          <w:lang w:val="lv-LV"/>
        </w:rPr>
        <w:t>mūsdienīg</w:t>
      </w:r>
      <w:r w:rsidR="00DB1E08" w:rsidRPr="00707000">
        <w:rPr>
          <w:sz w:val="26"/>
          <w:szCs w:val="26"/>
          <w:lang w:val="lv-LV"/>
        </w:rPr>
        <w:t>u</w:t>
      </w:r>
      <w:r w:rsidR="00EE0C45" w:rsidRPr="00707000">
        <w:rPr>
          <w:sz w:val="26"/>
          <w:szCs w:val="26"/>
          <w:lang w:val="lv-LV"/>
        </w:rPr>
        <w:t xml:space="preserve"> </w:t>
      </w:r>
      <w:r w:rsidR="007161BE" w:rsidRPr="00707000">
        <w:rPr>
          <w:sz w:val="26"/>
          <w:szCs w:val="26"/>
          <w:lang w:val="lv-LV"/>
        </w:rPr>
        <w:t>mērķu sasniegšanai</w:t>
      </w:r>
      <w:r w:rsidR="00EE0C45" w:rsidRPr="00707000">
        <w:rPr>
          <w:sz w:val="26"/>
          <w:szCs w:val="26"/>
          <w:lang w:val="lv-LV"/>
        </w:rPr>
        <w:t xml:space="preserve"> un </w:t>
      </w:r>
      <w:r w:rsidR="007161BE" w:rsidRPr="00707000">
        <w:rPr>
          <w:sz w:val="26"/>
          <w:szCs w:val="26"/>
          <w:lang w:val="lv-LV"/>
        </w:rPr>
        <w:t xml:space="preserve">uzdevumu </w:t>
      </w:r>
      <w:r w:rsidR="00A26376" w:rsidRPr="00707000">
        <w:rPr>
          <w:sz w:val="26"/>
          <w:szCs w:val="26"/>
          <w:lang w:val="lv-LV"/>
        </w:rPr>
        <w:t xml:space="preserve">īstenošanai </w:t>
      </w:r>
      <w:r w:rsidR="00EE0C45" w:rsidRPr="00707000">
        <w:rPr>
          <w:sz w:val="26"/>
          <w:szCs w:val="26"/>
          <w:lang w:val="lv-LV"/>
        </w:rPr>
        <w:t xml:space="preserve">stundā, kā arī </w:t>
      </w:r>
      <w:r w:rsidR="00A26376" w:rsidRPr="00707000">
        <w:rPr>
          <w:sz w:val="26"/>
          <w:szCs w:val="26"/>
          <w:lang w:val="lv-LV"/>
        </w:rPr>
        <w:t>informācijas aprites pilnveidei starp pedagogiem un izglītojamo vecākiem.</w:t>
      </w:r>
      <w:r w:rsidR="000062C2" w:rsidRPr="00707000">
        <w:rPr>
          <w:sz w:val="26"/>
          <w:szCs w:val="26"/>
          <w:lang w:val="lv-LV"/>
        </w:rPr>
        <w:t xml:space="preserve"> Skol</w:t>
      </w:r>
      <w:r w:rsidR="00EE0C45" w:rsidRPr="00707000">
        <w:rPr>
          <w:sz w:val="26"/>
          <w:szCs w:val="26"/>
          <w:lang w:val="lv-LV"/>
        </w:rPr>
        <w:t>ā</w:t>
      </w:r>
      <w:r w:rsidR="000062C2" w:rsidRPr="00707000">
        <w:rPr>
          <w:sz w:val="26"/>
          <w:szCs w:val="26"/>
          <w:lang w:val="lv-LV"/>
        </w:rPr>
        <w:t xml:space="preserve"> 1</w:t>
      </w:r>
      <w:r w:rsidR="00885019">
        <w:rPr>
          <w:sz w:val="26"/>
          <w:szCs w:val="26"/>
          <w:lang w:val="lv-LV"/>
        </w:rPr>
        <w:t>5</w:t>
      </w:r>
      <w:r w:rsidR="000062C2" w:rsidRPr="00707000">
        <w:rPr>
          <w:sz w:val="26"/>
          <w:szCs w:val="26"/>
          <w:lang w:val="lv-LV"/>
        </w:rPr>
        <w:t xml:space="preserve"> kabineti ir aprīkoti ar inte</w:t>
      </w:r>
      <w:r w:rsidR="00EE0C45" w:rsidRPr="00707000">
        <w:rPr>
          <w:sz w:val="26"/>
          <w:szCs w:val="26"/>
          <w:lang w:val="lv-LV"/>
        </w:rPr>
        <w:t>raktīvajām tāfelēm</w:t>
      </w:r>
      <w:r w:rsidR="000062C2" w:rsidRPr="00707000">
        <w:rPr>
          <w:sz w:val="26"/>
          <w:szCs w:val="26"/>
          <w:lang w:val="lv-LV"/>
        </w:rPr>
        <w:t xml:space="preserve"> un </w:t>
      </w:r>
      <w:r w:rsidR="68F75282" w:rsidRPr="00707000">
        <w:rPr>
          <w:sz w:val="26"/>
          <w:szCs w:val="26"/>
          <w:lang w:val="lv-LV"/>
        </w:rPr>
        <w:t xml:space="preserve">visi </w:t>
      </w:r>
      <w:r w:rsidR="000062C2" w:rsidRPr="00707000">
        <w:rPr>
          <w:sz w:val="26"/>
          <w:szCs w:val="26"/>
          <w:lang w:val="lv-LV"/>
        </w:rPr>
        <w:t>kabineti</w:t>
      </w:r>
      <w:r w:rsidR="186A1543" w:rsidRPr="00707000">
        <w:rPr>
          <w:sz w:val="26"/>
          <w:szCs w:val="26"/>
          <w:lang w:val="lv-LV"/>
        </w:rPr>
        <w:t xml:space="preserve"> – </w:t>
      </w:r>
      <w:r w:rsidR="000062C2" w:rsidRPr="00707000">
        <w:rPr>
          <w:sz w:val="26"/>
          <w:szCs w:val="26"/>
          <w:lang w:val="lv-LV"/>
        </w:rPr>
        <w:t>ar</w:t>
      </w:r>
      <w:r w:rsidR="186A1543" w:rsidRPr="00707000">
        <w:rPr>
          <w:sz w:val="26"/>
          <w:szCs w:val="26"/>
          <w:lang w:val="lv-LV"/>
        </w:rPr>
        <w:t xml:space="preserve"> </w:t>
      </w:r>
      <w:r w:rsidR="000062C2" w:rsidRPr="00707000">
        <w:rPr>
          <w:sz w:val="26"/>
          <w:szCs w:val="26"/>
          <w:lang w:val="lv-LV"/>
        </w:rPr>
        <w:t>projektoriem.</w:t>
      </w:r>
      <w:r w:rsidR="68121A36" w:rsidRPr="00707000">
        <w:rPr>
          <w:sz w:val="26"/>
          <w:szCs w:val="26"/>
          <w:lang w:val="lv-LV"/>
        </w:rPr>
        <w:t xml:space="preserve"> </w:t>
      </w:r>
      <w:r w:rsidR="6D10EED9" w:rsidRPr="00707000">
        <w:rPr>
          <w:rFonts w:eastAsia="Times New Roman"/>
          <w:sz w:val="26"/>
          <w:szCs w:val="26"/>
          <w:lang w:val="lv-LV"/>
        </w:rPr>
        <w:t>Mācību proces</w:t>
      </w:r>
      <w:r w:rsidR="18C57435" w:rsidRPr="00707000">
        <w:rPr>
          <w:rFonts w:eastAsia="Times New Roman"/>
          <w:sz w:val="26"/>
          <w:szCs w:val="26"/>
          <w:lang w:val="lv-LV"/>
        </w:rPr>
        <w:t>ā</w:t>
      </w:r>
      <w:r w:rsidR="6D10EED9" w:rsidRPr="00707000">
        <w:rPr>
          <w:rFonts w:eastAsia="Times New Roman"/>
          <w:sz w:val="26"/>
          <w:szCs w:val="26"/>
          <w:lang w:val="lv-LV"/>
        </w:rPr>
        <w:t xml:space="preserve"> skolotāji izmanto platformas </w:t>
      </w:r>
      <w:r w:rsidR="46CEB66B" w:rsidRPr="00707000">
        <w:rPr>
          <w:rFonts w:eastAsia="Times New Roman"/>
          <w:sz w:val="26"/>
          <w:szCs w:val="26"/>
          <w:lang w:val="lv-LV"/>
        </w:rPr>
        <w:t>“</w:t>
      </w:r>
      <w:r w:rsidR="1E456CF4" w:rsidRPr="00707000">
        <w:rPr>
          <w:rFonts w:eastAsia="Times New Roman"/>
          <w:sz w:val="26"/>
          <w:szCs w:val="26"/>
          <w:lang w:val="lv-LV"/>
        </w:rPr>
        <w:t>U</w:t>
      </w:r>
      <w:r w:rsidR="6D10EED9" w:rsidRPr="00707000">
        <w:rPr>
          <w:rFonts w:eastAsia="Times New Roman"/>
          <w:sz w:val="26"/>
          <w:szCs w:val="26"/>
          <w:lang w:val="lv-LV"/>
        </w:rPr>
        <w:t>zdevumi.lv</w:t>
      </w:r>
      <w:r w:rsidR="1747B069" w:rsidRPr="00707000">
        <w:rPr>
          <w:rFonts w:eastAsia="Times New Roman"/>
          <w:sz w:val="26"/>
          <w:szCs w:val="26"/>
          <w:lang w:val="lv-LV"/>
        </w:rPr>
        <w:t>”</w:t>
      </w:r>
      <w:r w:rsidR="6D10EED9" w:rsidRPr="00707000">
        <w:rPr>
          <w:rFonts w:eastAsia="Times New Roman"/>
          <w:sz w:val="26"/>
          <w:szCs w:val="26"/>
          <w:lang w:val="lv-LV"/>
        </w:rPr>
        <w:t xml:space="preserve">, </w:t>
      </w:r>
      <w:r w:rsidR="6AD02112" w:rsidRPr="00707000">
        <w:rPr>
          <w:rFonts w:eastAsia="Times New Roman"/>
          <w:sz w:val="26"/>
          <w:szCs w:val="26"/>
          <w:lang w:val="lv-LV"/>
        </w:rPr>
        <w:t>“</w:t>
      </w:r>
      <w:r w:rsidR="4191AEDC" w:rsidRPr="00707000">
        <w:rPr>
          <w:rFonts w:eastAsia="Times New Roman"/>
          <w:sz w:val="26"/>
          <w:szCs w:val="26"/>
          <w:lang w:val="lv-LV"/>
        </w:rPr>
        <w:t>S</w:t>
      </w:r>
      <w:r w:rsidR="6D10EED9" w:rsidRPr="00707000">
        <w:rPr>
          <w:rFonts w:eastAsia="Times New Roman"/>
          <w:sz w:val="26"/>
          <w:szCs w:val="26"/>
          <w:lang w:val="lv-LV"/>
        </w:rPr>
        <w:t>oma.lv</w:t>
      </w:r>
      <w:r w:rsidR="181D04FC" w:rsidRPr="00707000">
        <w:rPr>
          <w:rFonts w:eastAsia="Times New Roman"/>
          <w:sz w:val="26"/>
          <w:szCs w:val="26"/>
          <w:lang w:val="lv-LV"/>
        </w:rPr>
        <w:t>”</w:t>
      </w:r>
      <w:r w:rsidR="6D10EED9" w:rsidRPr="00707000">
        <w:rPr>
          <w:rFonts w:eastAsia="Times New Roman"/>
          <w:sz w:val="26"/>
          <w:szCs w:val="26"/>
          <w:lang w:val="lv-LV"/>
        </w:rPr>
        <w:t xml:space="preserve">, </w:t>
      </w:r>
      <w:r w:rsidR="66C8545F" w:rsidRPr="00707000">
        <w:rPr>
          <w:rFonts w:eastAsia="Times New Roman"/>
          <w:sz w:val="26"/>
          <w:szCs w:val="26"/>
          <w:lang w:val="lv-LV"/>
        </w:rPr>
        <w:t>“</w:t>
      </w:r>
      <w:r w:rsidR="6D10EED9" w:rsidRPr="00707000">
        <w:rPr>
          <w:rFonts w:eastAsia="Times New Roman"/>
          <w:sz w:val="26"/>
          <w:szCs w:val="26"/>
          <w:lang w:val="lv-LV"/>
        </w:rPr>
        <w:t>MS Teams</w:t>
      </w:r>
      <w:r w:rsidR="0CEFD6D2" w:rsidRPr="00707000">
        <w:rPr>
          <w:rFonts w:eastAsia="Times New Roman"/>
          <w:sz w:val="26"/>
          <w:szCs w:val="26"/>
          <w:lang w:val="lv-LV"/>
        </w:rPr>
        <w:t>”</w:t>
      </w:r>
      <w:r w:rsidR="6D10EED9" w:rsidRPr="00707000">
        <w:rPr>
          <w:rFonts w:eastAsia="Times New Roman"/>
          <w:sz w:val="26"/>
          <w:szCs w:val="26"/>
          <w:lang w:val="lv-LV"/>
        </w:rPr>
        <w:t xml:space="preserve">. </w:t>
      </w:r>
      <w:r w:rsidR="490DCFBC" w:rsidRPr="00707000">
        <w:rPr>
          <w:rFonts w:eastAsia="Times New Roman"/>
          <w:sz w:val="26"/>
          <w:szCs w:val="26"/>
          <w:lang w:val="lv-LV"/>
        </w:rPr>
        <w:t>Pedagogu organizētās mācību stundas tiek virzītas uz ikviena izglītojam</w:t>
      </w:r>
      <w:r w:rsidR="00DE140E">
        <w:rPr>
          <w:rFonts w:eastAsia="Times New Roman"/>
          <w:sz w:val="26"/>
          <w:szCs w:val="26"/>
          <w:lang w:val="lv-LV"/>
        </w:rPr>
        <w:t>ā</w:t>
      </w:r>
      <w:r w:rsidR="490DCFBC" w:rsidRPr="00707000">
        <w:rPr>
          <w:rFonts w:eastAsia="Times New Roman"/>
          <w:sz w:val="26"/>
          <w:szCs w:val="26"/>
          <w:lang w:val="lv-LV"/>
        </w:rPr>
        <w:t xml:space="preserve"> jēgpilnu piedalīšanos mācību procesā, zināšanu un prasmju sasaisti ar jau iepriekš apgūto, kā arī problēmu risināšanu, izmantojot jau esošās un apgūstot jaunas zināšanas un prasmes, sasaistot mācību saturu ar reālo dzīvi un audzināšanas aspektiem. Pedagogu darba analīze, kas tiek veikta katra semestra beigās, liecina, ka lielākā daļa pedagogu darbā izmanto daudzveidīgas un mūsdienīgas mācību metodes (paskaidrojoši ilustratīvā metode, reproduktīvā metode, problēmrisinājuma metode, pētnieciskā metode) un paņēmienus (diskusija, eseja, lomu spēle, prāta vētra, kritiskā domāšana, projekts, mācību ekskursija, situāciju analīze, intervija, mācību eksperiments, vizualizēšana, praktiskais darbs utt. </w:t>
      </w:r>
      <w:r w:rsidR="450A01F1" w:rsidRPr="00707000">
        <w:rPr>
          <w:rFonts w:eastAsia="Times New Roman"/>
          <w:sz w:val="26"/>
          <w:szCs w:val="26"/>
          <w:lang w:val="lv-LV"/>
        </w:rPr>
        <w:t>Piemērām</w:t>
      </w:r>
      <w:r w:rsidR="4C54D7DD" w:rsidRPr="00707000">
        <w:rPr>
          <w:rFonts w:eastAsia="Times New Roman"/>
          <w:sz w:val="26"/>
          <w:szCs w:val="26"/>
          <w:lang w:val="lv-LV"/>
        </w:rPr>
        <w:t>,</w:t>
      </w:r>
      <w:r w:rsidR="490DCFBC" w:rsidRPr="00707000">
        <w:rPr>
          <w:rFonts w:eastAsia="Times New Roman"/>
          <w:sz w:val="26"/>
          <w:szCs w:val="26"/>
          <w:lang w:val="lv-LV"/>
        </w:rPr>
        <w:t xml:space="preserve"> 2019</w:t>
      </w:r>
      <w:r w:rsidR="2EC393F8" w:rsidRPr="00707000">
        <w:rPr>
          <w:rFonts w:eastAsia="Times New Roman"/>
          <w:sz w:val="26"/>
          <w:szCs w:val="26"/>
          <w:lang w:val="lv-LV"/>
        </w:rPr>
        <w:t>.</w:t>
      </w:r>
      <w:r w:rsidR="490DCFBC" w:rsidRPr="00707000">
        <w:rPr>
          <w:rFonts w:eastAsia="Times New Roman"/>
          <w:sz w:val="26"/>
          <w:szCs w:val="26"/>
          <w:lang w:val="lv-LV"/>
        </w:rPr>
        <w:t xml:space="preserve"> gad</w:t>
      </w:r>
      <w:r w:rsidR="1AC546DA" w:rsidRPr="00707000">
        <w:rPr>
          <w:rFonts w:eastAsia="Times New Roman"/>
          <w:sz w:val="26"/>
          <w:szCs w:val="26"/>
          <w:lang w:val="lv-LV"/>
        </w:rPr>
        <w:t>a</w:t>
      </w:r>
      <w:r w:rsidR="490DCFBC" w:rsidRPr="00707000">
        <w:rPr>
          <w:rFonts w:eastAsia="Times New Roman"/>
          <w:sz w:val="26"/>
          <w:szCs w:val="26"/>
          <w:lang w:val="lv-LV"/>
        </w:rPr>
        <w:t xml:space="preserve"> vasarā notik</w:t>
      </w:r>
      <w:r w:rsidR="29ECD4BD" w:rsidRPr="00707000">
        <w:rPr>
          <w:rFonts w:eastAsia="Times New Roman"/>
          <w:sz w:val="26"/>
          <w:szCs w:val="26"/>
          <w:lang w:val="lv-LV"/>
        </w:rPr>
        <w:t>a</w:t>
      </w:r>
      <w:r w:rsidR="490DCFBC" w:rsidRPr="00707000">
        <w:rPr>
          <w:rFonts w:eastAsia="Times New Roman"/>
          <w:sz w:val="26"/>
          <w:szCs w:val="26"/>
          <w:lang w:val="lv-LV"/>
        </w:rPr>
        <w:t xml:space="preserve"> “Rīgas 95.vidusskolas pedago</w:t>
      </w:r>
      <w:r w:rsidR="490DCFBC" w:rsidRPr="00707000">
        <w:rPr>
          <w:rFonts w:ascii="Calibri" w:hAnsi="Calibri" w:cs="Calibri"/>
          <w:sz w:val="26"/>
          <w:szCs w:val="26"/>
          <w:lang w:val="lv-LV"/>
        </w:rPr>
        <w:t>ģ</w:t>
      </w:r>
      <w:r w:rsidR="490DCFBC" w:rsidRPr="00707000">
        <w:rPr>
          <w:rFonts w:eastAsia="Times New Roman"/>
          <w:sz w:val="26"/>
          <w:szCs w:val="26"/>
          <w:lang w:val="lv-LV"/>
        </w:rPr>
        <w:t xml:space="preserve">isko ideju festivāls", kur skolotāji </w:t>
      </w:r>
      <w:r w:rsidR="327F1FAC" w:rsidRPr="00707000">
        <w:rPr>
          <w:rFonts w:eastAsia="Times New Roman"/>
          <w:sz w:val="26"/>
          <w:szCs w:val="26"/>
          <w:lang w:val="lv-LV"/>
        </w:rPr>
        <w:t>dalījās</w:t>
      </w:r>
      <w:r w:rsidR="490DCFBC" w:rsidRPr="00707000">
        <w:rPr>
          <w:rFonts w:eastAsia="Times New Roman"/>
          <w:sz w:val="26"/>
          <w:szCs w:val="26"/>
          <w:lang w:val="lv-LV"/>
        </w:rPr>
        <w:t xml:space="preserve"> ar </w:t>
      </w:r>
      <w:r w:rsidR="1336E40D" w:rsidRPr="00707000">
        <w:rPr>
          <w:rFonts w:eastAsia="Times New Roman"/>
          <w:sz w:val="26"/>
          <w:szCs w:val="26"/>
          <w:lang w:val="lv-LV"/>
        </w:rPr>
        <w:t xml:space="preserve">metodiskajām </w:t>
      </w:r>
      <w:r w:rsidR="490DCFBC" w:rsidRPr="00707000">
        <w:rPr>
          <w:rFonts w:eastAsia="Times New Roman"/>
          <w:sz w:val="26"/>
          <w:szCs w:val="26"/>
          <w:lang w:val="lv-LV"/>
        </w:rPr>
        <w:t>idej</w:t>
      </w:r>
      <w:r w:rsidR="490DCFBC" w:rsidRPr="00707000">
        <w:rPr>
          <w:rFonts w:ascii="Calibri" w:hAnsi="Calibri" w:cs="Calibri"/>
          <w:sz w:val="26"/>
          <w:szCs w:val="26"/>
          <w:lang w:val="lv-LV"/>
        </w:rPr>
        <w:t>ā</w:t>
      </w:r>
      <w:r w:rsidR="490DCFBC" w:rsidRPr="00707000">
        <w:rPr>
          <w:rFonts w:eastAsia="Times New Roman"/>
          <w:sz w:val="26"/>
          <w:szCs w:val="26"/>
          <w:lang w:val="lv-LV"/>
        </w:rPr>
        <w:t>m. Skolotāji izmanto arī a</w:t>
      </w:r>
      <w:r w:rsidR="69C4F376" w:rsidRPr="00707000">
        <w:rPr>
          <w:rFonts w:eastAsia="Times New Roman"/>
          <w:sz w:val="26"/>
          <w:szCs w:val="26"/>
          <w:lang w:val="lv-LV"/>
        </w:rPr>
        <w:t>lternatīvās mācību formas, kas papildina mācību stundas</w:t>
      </w:r>
      <w:r w:rsidR="490DCFBC" w:rsidRPr="00707000">
        <w:rPr>
          <w:rFonts w:eastAsia="Times New Roman"/>
          <w:sz w:val="26"/>
          <w:szCs w:val="26"/>
          <w:lang w:val="lv-LV"/>
        </w:rPr>
        <w:t>: mācību ekskursijas augstskolā</w:t>
      </w:r>
      <w:r w:rsidR="1D52A1BC" w:rsidRPr="00707000">
        <w:rPr>
          <w:rFonts w:eastAsia="Times New Roman"/>
          <w:sz w:val="26"/>
          <w:szCs w:val="26"/>
          <w:lang w:val="lv-LV"/>
        </w:rPr>
        <w:t>s</w:t>
      </w:r>
      <w:r w:rsidR="490DCFBC" w:rsidRPr="00707000">
        <w:rPr>
          <w:rFonts w:eastAsia="Times New Roman"/>
          <w:sz w:val="26"/>
          <w:szCs w:val="26"/>
          <w:lang w:val="lv-LV"/>
        </w:rPr>
        <w:t>, laboratorijā</w:t>
      </w:r>
      <w:r w:rsidR="1DC26D4C" w:rsidRPr="00707000">
        <w:rPr>
          <w:rFonts w:eastAsia="Times New Roman"/>
          <w:sz w:val="26"/>
          <w:szCs w:val="26"/>
          <w:lang w:val="lv-LV"/>
        </w:rPr>
        <w:t>s</w:t>
      </w:r>
      <w:r w:rsidR="0088050F">
        <w:rPr>
          <w:rFonts w:eastAsia="Times New Roman"/>
          <w:sz w:val="26"/>
          <w:szCs w:val="26"/>
          <w:lang w:val="lv-LV"/>
        </w:rPr>
        <w:t xml:space="preserve">, </w:t>
      </w:r>
      <w:r w:rsidR="490DCFBC" w:rsidRPr="00707000">
        <w:rPr>
          <w:rFonts w:eastAsia="Times New Roman"/>
          <w:sz w:val="26"/>
          <w:szCs w:val="26"/>
          <w:lang w:val="lv-LV"/>
        </w:rPr>
        <w:t>muzej</w:t>
      </w:r>
      <w:r w:rsidR="0D073B71" w:rsidRPr="00707000">
        <w:rPr>
          <w:rFonts w:eastAsia="Times New Roman"/>
          <w:sz w:val="26"/>
          <w:szCs w:val="26"/>
          <w:lang w:val="lv-LV"/>
        </w:rPr>
        <w:t>os</w:t>
      </w:r>
      <w:r w:rsidR="490DCFBC" w:rsidRPr="00707000">
        <w:rPr>
          <w:rFonts w:eastAsia="Times New Roman"/>
          <w:sz w:val="26"/>
          <w:szCs w:val="26"/>
          <w:lang w:val="lv-LV"/>
        </w:rPr>
        <w:t>,</w:t>
      </w:r>
      <w:r w:rsidR="0088050F">
        <w:rPr>
          <w:rFonts w:eastAsia="Times New Roman"/>
          <w:sz w:val="26"/>
          <w:szCs w:val="26"/>
          <w:lang w:val="lv-LV"/>
        </w:rPr>
        <w:t xml:space="preserve"> </w:t>
      </w:r>
      <w:r w:rsidR="490DCFBC" w:rsidRPr="00707000">
        <w:rPr>
          <w:rFonts w:eastAsia="Times New Roman"/>
          <w:sz w:val="26"/>
          <w:szCs w:val="26"/>
          <w:lang w:val="lv-LV"/>
        </w:rPr>
        <w:t>ražošanas uzņēmum</w:t>
      </w:r>
      <w:r w:rsidR="29AE78CB" w:rsidRPr="00707000">
        <w:rPr>
          <w:rFonts w:eastAsia="Times New Roman"/>
          <w:sz w:val="26"/>
          <w:szCs w:val="26"/>
          <w:lang w:val="lv-LV"/>
        </w:rPr>
        <w:t>os</w:t>
      </w:r>
      <w:r w:rsidR="0088050F">
        <w:rPr>
          <w:rFonts w:ascii="Calibri" w:hAnsi="Calibri" w:cs="Calibri"/>
          <w:sz w:val="26"/>
          <w:szCs w:val="26"/>
          <w:lang w:val="lv-LV"/>
        </w:rPr>
        <w:t xml:space="preserve"> </w:t>
      </w:r>
      <w:r w:rsidR="6593B086" w:rsidRPr="00707000">
        <w:rPr>
          <w:rFonts w:eastAsia="Times New Roman"/>
          <w:sz w:val="26"/>
          <w:szCs w:val="26"/>
          <w:lang w:val="lv-LV"/>
        </w:rPr>
        <w:t>Eiropas</w:t>
      </w:r>
      <w:r w:rsidR="0088050F">
        <w:rPr>
          <w:rFonts w:eastAsia="Times New Roman"/>
          <w:sz w:val="26"/>
          <w:szCs w:val="26"/>
          <w:lang w:val="lv-LV"/>
        </w:rPr>
        <w:t xml:space="preserve"> </w:t>
      </w:r>
      <w:r w:rsidR="6593B086" w:rsidRPr="00707000">
        <w:rPr>
          <w:rFonts w:eastAsia="Times New Roman"/>
          <w:sz w:val="26"/>
          <w:szCs w:val="26"/>
          <w:lang w:val="lv-LV"/>
        </w:rPr>
        <w:t>Sociālā fonda projekta Nr.8.3.2.2/16/I/001 “Atbalsts izglītojamo individuālo kompetenču attīstība”</w:t>
      </w:r>
      <w:r w:rsidR="7A951C4B" w:rsidRPr="00707000">
        <w:rPr>
          <w:rFonts w:eastAsia="Times New Roman"/>
          <w:sz w:val="26"/>
          <w:szCs w:val="26"/>
          <w:lang w:val="lv-LV"/>
        </w:rPr>
        <w:t xml:space="preserve"> ietvaros</w:t>
      </w:r>
      <w:r w:rsidR="490DCFBC" w:rsidRPr="00707000">
        <w:rPr>
          <w:rFonts w:eastAsia="Times New Roman"/>
          <w:sz w:val="26"/>
          <w:szCs w:val="26"/>
          <w:lang w:val="lv-LV"/>
        </w:rPr>
        <w:t xml:space="preserve">. Izglītojamie tiek iepazīstināti ar dabas, vēstures un kultūras objektiem, </w:t>
      </w:r>
      <w:r w:rsidR="2E65E575" w:rsidRPr="00707000">
        <w:rPr>
          <w:rFonts w:eastAsia="Times New Roman"/>
          <w:sz w:val="26"/>
          <w:szCs w:val="26"/>
          <w:lang w:val="lv-LV"/>
        </w:rPr>
        <w:t xml:space="preserve">tādējādi </w:t>
      </w:r>
      <w:r w:rsidR="490DCFBC" w:rsidRPr="00707000">
        <w:rPr>
          <w:rFonts w:eastAsia="Times New Roman"/>
          <w:sz w:val="26"/>
          <w:szCs w:val="26"/>
          <w:lang w:val="lv-LV"/>
        </w:rPr>
        <w:t>nodrošin</w:t>
      </w:r>
      <w:r w:rsidR="1F1B5C85" w:rsidRPr="00707000">
        <w:rPr>
          <w:rFonts w:eastAsia="Times New Roman"/>
          <w:sz w:val="26"/>
          <w:szCs w:val="26"/>
          <w:lang w:val="lv-LV"/>
        </w:rPr>
        <w:t>ot</w:t>
      </w:r>
      <w:r w:rsidR="490DCFBC" w:rsidRPr="00707000">
        <w:rPr>
          <w:rFonts w:eastAsia="Times New Roman"/>
          <w:sz w:val="26"/>
          <w:szCs w:val="26"/>
          <w:lang w:val="lv-LV"/>
        </w:rPr>
        <w:t xml:space="preserve"> mācību procesa sa</w:t>
      </w:r>
      <w:r w:rsidR="6A9F221F" w:rsidRPr="00707000">
        <w:rPr>
          <w:rFonts w:eastAsia="Times New Roman"/>
          <w:sz w:val="26"/>
          <w:szCs w:val="26"/>
          <w:lang w:val="lv-LV"/>
        </w:rPr>
        <w:t>saist</w:t>
      </w:r>
      <w:r w:rsidR="490DCFBC" w:rsidRPr="00707000">
        <w:rPr>
          <w:rFonts w:eastAsia="Times New Roman"/>
          <w:sz w:val="26"/>
          <w:szCs w:val="26"/>
          <w:lang w:val="lv-LV"/>
        </w:rPr>
        <w:t>i ar audzināšanas darbu, reālo dzīvi un mūsdienu aktualitātēm. Pēc mācību ekskursijām notiek refleksija, kur</w:t>
      </w:r>
      <w:r w:rsidR="2A9D3A7A" w:rsidRPr="00707000">
        <w:rPr>
          <w:rFonts w:eastAsia="Times New Roman"/>
          <w:sz w:val="26"/>
          <w:szCs w:val="26"/>
          <w:lang w:val="lv-LV"/>
        </w:rPr>
        <w:t>ā tiek iekļauti</w:t>
      </w:r>
      <w:r w:rsidR="490DCFBC" w:rsidRPr="00707000">
        <w:rPr>
          <w:rFonts w:eastAsia="Times New Roman"/>
          <w:sz w:val="26"/>
          <w:szCs w:val="26"/>
          <w:lang w:val="lv-LV"/>
        </w:rPr>
        <w:t xml:space="preserve"> k</w:t>
      </w:r>
      <w:r w:rsidR="4C9C6A69" w:rsidRPr="00707000">
        <w:rPr>
          <w:rFonts w:eastAsia="Times New Roman"/>
          <w:sz w:val="26"/>
          <w:szCs w:val="26"/>
          <w:lang w:val="lv-LV"/>
        </w:rPr>
        <w:t>ā</w:t>
      </w:r>
      <w:r w:rsidR="490DCFBC" w:rsidRPr="00707000">
        <w:rPr>
          <w:rFonts w:eastAsia="Times New Roman"/>
          <w:sz w:val="26"/>
          <w:szCs w:val="26"/>
          <w:lang w:val="lv-LV"/>
        </w:rPr>
        <w:t xml:space="preserve"> mācību, tā ar</w:t>
      </w:r>
      <w:r w:rsidR="464410A5" w:rsidRPr="00707000">
        <w:rPr>
          <w:rFonts w:eastAsia="Times New Roman"/>
          <w:sz w:val="26"/>
          <w:szCs w:val="26"/>
          <w:lang w:val="lv-LV"/>
        </w:rPr>
        <w:t>ī</w:t>
      </w:r>
      <w:r w:rsidR="490DCFBC" w:rsidRPr="00707000">
        <w:rPr>
          <w:rFonts w:eastAsia="Times New Roman"/>
          <w:sz w:val="26"/>
          <w:szCs w:val="26"/>
          <w:lang w:val="lv-LV"/>
        </w:rPr>
        <w:t xml:space="preserve"> audzināšanas jautājumi. Savlaicīga darba plānošana un sadarbība ar kolēģiem ļauj izmantot jaunākās tehnoloģijas mācību priekšmetos, piem</w:t>
      </w:r>
      <w:r w:rsidR="44736FF9" w:rsidRPr="00707000">
        <w:rPr>
          <w:rFonts w:eastAsia="Times New Roman"/>
          <w:sz w:val="26"/>
          <w:szCs w:val="26"/>
          <w:lang w:val="lv-LV"/>
        </w:rPr>
        <w:t>ēram,</w:t>
      </w:r>
      <w:r w:rsidR="490DCFBC" w:rsidRPr="00707000">
        <w:rPr>
          <w:rFonts w:eastAsia="Times New Roman"/>
          <w:sz w:val="26"/>
          <w:szCs w:val="26"/>
          <w:lang w:val="lv-LV"/>
        </w:rPr>
        <w:t xml:space="preserve"> 3D printer</w:t>
      </w:r>
      <w:r w:rsidR="6F4169BE" w:rsidRPr="00707000">
        <w:rPr>
          <w:rFonts w:eastAsia="Times New Roman"/>
          <w:sz w:val="26"/>
          <w:szCs w:val="26"/>
          <w:lang w:val="lv-LV"/>
        </w:rPr>
        <w:t>us</w:t>
      </w:r>
      <w:r w:rsidR="490DCFBC" w:rsidRPr="00707000">
        <w:rPr>
          <w:rFonts w:eastAsia="Times New Roman"/>
          <w:sz w:val="26"/>
          <w:szCs w:val="26"/>
          <w:lang w:val="lv-LV"/>
        </w:rPr>
        <w:t xml:space="preserve">, </w:t>
      </w:r>
      <w:r w:rsidR="07D2D50C" w:rsidRPr="00707000">
        <w:rPr>
          <w:rFonts w:eastAsia="Times New Roman"/>
          <w:sz w:val="26"/>
          <w:szCs w:val="26"/>
          <w:lang w:val="lv-LV"/>
        </w:rPr>
        <w:t>lāzer</w:t>
      </w:r>
      <w:r w:rsidR="10A4AD36" w:rsidRPr="00707000">
        <w:rPr>
          <w:rFonts w:eastAsia="Times New Roman"/>
          <w:sz w:val="26"/>
          <w:szCs w:val="26"/>
          <w:lang w:val="lv-LV"/>
        </w:rPr>
        <w:t>u</w:t>
      </w:r>
      <w:r w:rsidR="490DCFBC" w:rsidRPr="00707000">
        <w:rPr>
          <w:rFonts w:eastAsia="Times New Roman"/>
          <w:sz w:val="26"/>
          <w:szCs w:val="26"/>
          <w:lang w:val="lv-LV"/>
        </w:rPr>
        <w:t>, Arduino komplekt</w:t>
      </w:r>
      <w:r w:rsidR="5D9D866F" w:rsidRPr="00707000">
        <w:rPr>
          <w:rFonts w:eastAsia="Times New Roman"/>
          <w:sz w:val="26"/>
          <w:szCs w:val="26"/>
          <w:lang w:val="lv-LV"/>
        </w:rPr>
        <w:t>us</w:t>
      </w:r>
      <w:r w:rsidR="490DCFBC" w:rsidRPr="00707000">
        <w:rPr>
          <w:rFonts w:eastAsia="Times New Roman"/>
          <w:sz w:val="26"/>
          <w:szCs w:val="26"/>
          <w:lang w:val="lv-LV"/>
        </w:rPr>
        <w:t>.</w:t>
      </w:r>
      <w:r w:rsidR="7B511AE1" w:rsidRPr="00707000">
        <w:rPr>
          <w:rFonts w:eastAsia="Times New Roman"/>
          <w:sz w:val="26"/>
          <w:szCs w:val="26"/>
          <w:lang w:val="lv-LV"/>
        </w:rPr>
        <w:t xml:space="preserve"> Izvirzot</w:t>
      </w:r>
      <w:r w:rsidR="490DCFBC" w:rsidRPr="00707000">
        <w:rPr>
          <w:rFonts w:eastAsia="Times New Roman"/>
          <w:sz w:val="26"/>
          <w:szCs w:val="26"/>
          <w:lang w:val="lv-LV"/>
        </w:rPr>
        <w:t xml:space="preserve"> mērķi uzlabot mācīšanas kvalitāti</w:t>
      </w:r>
      <w:r w:rsidR="1C2CCDF5" w:rsidRPr="00707000">
        <w:rPr>
          <w:rFonts w:eastAsia="Times New Roman"/>
          <w:sz w:val="26"/>
          <w:szCs w:val="26"/>
          <w:lang w:val="lv-LV"/>
        </w:rPr>
        <w:t>,</w:t>
      </w:r>
      <w:r w:rsidR="490DCFBC" w:rsidRPr="00707000">
        <w:rPr>
          <w:rFonts w:eastAsia="Times New Roman"/>
          <w:sz w:val="26"/>
          <w:szCs w:val="26"/>
          <w:lang w:val="lv-LV"/>
        </w:rPr>
        <w:t xml:space="preserve"> skolas pedagogi aktīvi iesaistās ESF projektā ,,Atbalsts izglītojamo individuālo kompetenču attīstībai”. Izglītojamie, kuriem ir </w:t>
      </w:r>
      <w:r w:rsidR="77EF8B17" w:rsidRPr="00707000">
        <w:rPr>
          <w:rFonts w:eastAsia="Times New Roman"/>
          <w:sz w:val="26"/>
          <w:szCs w:val="26"/>
          <w:lang w:val="lv-LV"/>
        </w:rPr>
        <w:t xml:space="preserve">mācīšanās </w:t>
      </w:r>
      <w:r w:rsidR="490DCFBC" w:rsidRPr="00707000">
        <w:rPr>
          <w:rFonts w:eastAsia="Times New Roman"/>
          <w:sz w:val="26"/>
          <w:szCs w:val="26"/>
          <w:lang w:val="lv-LV"/>
        </w:rPr>
        <w:t>grūtības, saņem logopēda (1. – 4. klasēs), ja nepieciešams, arī psihologa, speciālā vai sociālā pedagoga palīdzību. Ar 01.09.2020</w:t>
      </w:r>
      <w:r w:rsidR="71EC9003" w:rsidRPr="00707000">
        <w:rPr>
          <w:rFonts w:eastAsia="Times New Roman"/>
          <w:sz w:val="26"/>
          <w:szCs w:val="26"/>
          <w:lang w:val="lv-LV"/>
        </w:rPr>
        <w:t>.</w:t>
      </w:r>
      <w:r w:rsidR="490DCFBC" w:rsidRPr="00707000">
        <w:rPr>
          <w:rFonts w:eastAsia="Times New Roman"/>
          <w:sz w:val="26"/>
          <w:szCs w:val="26"/>
          <w:lang w:val="lv-LV"/>
        </w:rPr>
        <w:t xml:space="preserve"> tiek pl</w:t>
      </w:r>
      <w:r w:rsidR="63E747B2" w:rsidRPr="00707000">
        <w:rPr>
          <w:rFonts w:eastAsia="Times New Roman"/>
          <w:sz w:val="26"/>
          <w:szCs w:val="26"/>
          <w:lang w:val="lv-LV"/>
        </w:rPr>
        <w:t>ā</w:t>
      </w:r>
      <w:r w:rsidR="490DCFBC" w:rsidRPr="00707000">
        <w:rPr>
          <w:rFonts w:eastAsia="Times New Roman"/>
          <w:sz w:val="26"/>
          <w:szCs w:val="26"/>
          <w:lang w:val="lv-LV"/>
        </w:rPr>
        <w:t>nots s</w:t>
      </w:r>
      <w:r w:rsidR="53545BD0" w:rsidRPr="00707000">
        <w:rPr>
          <w:rFonts w:eastAsia="Times New Roman"/>
          <w:sz w:val="26"/>
          <w:szCs w:val="26"/>
          <w:lang w:val="lv-LV"/>
        </w:rPr>
        <w:t>ā</w:t>
      </w:r>
      <w:r w:rsidR="490DCFBC" w:rsidRPr="00707000">
        <w:rPr>
          <w:rFonts w:eastAsia="Times New Roman"/>
          <w:sz w:val="26"/>
          <w:szCs w:val="26"/>
          <w:lang w:val="lv-LV"/>
        </w:rPr>
        <w:t xml:space="preserve">kt </w:t>
      </w:r>
      <w:r w:rsidR="4E6BF890" w:rsidRPr="00707000">
        <w:rPr>
          <w:rFonts w:eastAsia="Times New Roman"/>
          <w:sz w:val="26"/>
          <w:szCs w:val="26"/>
          <w:lang w:val="lv-LV"/>
        </w:rPr>
        <w:t>īstenot</w:t>
      </w:r>
      <w:r w:rsidR="490DCFBC" w:rsidRPr="00707000">
        <w:rPr>
          <w:rFonts w:eastAsia="Times New Roman"/>
          <w:sz w:val="26"/>
          <w:szCs w:val="26"/>
          <w:lang w:val="lv-LV"/>
        </w:rPr>
        <w:t xml:space="preserve"> </w:t>
      </w:r>
      <w:r w:rsidR="00183F16">
        <w:rPr>
          <w:rFonts w:eastAsia="Times New Roman"/>
          <w:sz w:val="26"/>
          <w:szCs w:val="26"/>
          <w:lang w:val="lv-LV"/>
        </w:rPr>
        <w:t>s</w:t>
      </w:r>
      <w:r w:rsidR="490DCFBC" w:rsidRPr="00707000">
        <w:rPr>
          <w:rFonts w:eastAsia="Times New Roman"/>
          <w:sz w:val="26"/>
          <w:szCs w:val="26"/>
          <w:lang w:val="lv-LV"/>
        </w:rPr>
        <w:t>peciālās pamatizglītības maz</w:t>
      </w:r>
      <w:r w:rsidR="7B454E7B" w:rsidRPr="00707000">
        <w:rPr>
          <w:rFonts w:eastAsia="Times New Roman"/>
          <w:sz w:val="26"/>
          <w:szCs w:val="26"/>
          <w:lang w:val="lv-LV"/>
        </w:rPr>
        <w:t>ā</w:t>
      </w:r>
      <w:r w:rsidR="490DCFBC" w:rsidRPr="00707000">
        <w:rPr>
          <w:rFonts w:eastAsia="Times New Roman"/>
          <w:sz w:val="26"/>
          <w:szCs w:val="26"/>
          <w:lang w:val="lv-LV"/>
        </w:rPr>
        <w:t>kumtautības programmu izglītojamiem ar mācīšanas traucējumiem</w:t>
      </w:r>
      <w:r w:rsidR="00183F16">
        <w:rPr>
          <w:rFonts w:eastAsia="Times New Roman"/>
          <w:sz w:val="26"/>
          <w:szCs w:val="26"/>
          <w:lang w:val="lv-LV"/>
        </w:rPr>
        <w:t>.</w:t>
      </w:r>
      <w:r w:rsidR="490DCFBC" w:rsidRPr="00707000">
        <w:rPr>
          <w:rFonts w:eastAsia="Times New Roman"/>
          <w:sz w:val="26"/>
          <w:szCs w:val="26"/>
          <w:lang w:val="lv-LV"/>
        </w:rPr>
        <w:t xml:space="preserve"> Mācīšanās kvalitātes uzlabošanai skola piedāvā arī mājas apmācību, kā ār</w:t>
      </w:r>
      <w:r w:rsidR="00183F16">
        <w:rPr>
          <w:rFonts w:eastAsia="Times New Roman"/>
          <w:sz w:val="26"/>
          <w:szCs w:val="26"/>
          <w:lang w:val="lv-LV"/>
        </w:rPr>
        <w:t>ī</w:t>
      </w:r>
      <w:r w:rsidR="490DCFBC" w:rsidRPr="00707000">
        <w:rPr>
          <w:rFonts w:eastAsia="Times New Roman"/>
          <w:sz w:val="26"/>
          <w:szCs w:val="26"/>
          <w:lang w:val="lv-LV"/>
        </w:rPr>
        <w:t xml:space="preserve"> individuāl</w:t>
      </w:r>
      <w:r w:rsidR="4BE72EE8" w:rsidRPr="00707000">
        <w:rPr>
          <w:rFonts w:eastAsia="Times New Roman"/>
          <w:sz w:val="26"/>
          <w:szCs w:val="26"/>
          <w:lang w:val="lv-LV"/>
        </w:rPr>
        <w:t>os</w:t>
      </w:r>
      <w:r w:rsidR="490DCFBC" w:rsidRPr="00707000">
        <w:rPr>
          <w:rFonts w:eastAsia="Times New Roman"/>
          <w:sz w:val="26"/>
          <w:szCs w:val="26"/>
          <w:lang w:val="lv-LV"/>
        </w:rPr>
        <w:t xml:space="preserve"> atbalst</w:t>
      </w:r>
      <w:r w:rsidR="05329A2A" w:rsidRPr="00707000">
        <w:rPr>
          <w:rFonts w:eastAsia="Times New Roman"/>
          <w:sz w:val="26"/>
          <w:szCs w:val="26"/>
          <w:lang w:val="lv-LV"/>
        </w:rPr>
        <w:t>a</w:t>
      </w:r>
      <w:r w:rsidR="490DCFBC" w:rsidRPr="00707000">
        <w:rPr>
          <w:rFonts w:eastAsia="Times New Roman"/>
          <w:sz w:val="26"/>
          <w:szCs w:val="26"/>
          <w:lang w:val="lv-LV"/>
        </w:rPr>
        <w:t xml:space="preserve"> pasākum</w:t>
      </w:r>
      <w:r w:rsidR="18D9314E" w:rsidRPr="00707000">
        <w:rPr>
          <w:rFonts w:eastAsia="Times New Roman"/>
          <w:sz w:val="26"/>
          <w:szCs w:val="26"/>
          <w:lang w:val="lv-LV"/>
        </w:rPr>
        <w:t>us</w:t>
      </w:r>
      <w:r w:rsidR="490DCFBC" w:rsidRPr="00707000">
        <w:rPr>
          <w:rFonts w:eastAsia="Times New Roman"/>
          <w:sz w:val="26"/>
          <w:szCs w:val="26"/>
          <w:lang w:val="lv-LV"/>
        </w:rPr>
        <w:t>.</w:t>
      </w:r>
      <w:r w:rsidR="4830B73B" w:rsidRPr="00707000">
        <w:rPr>
          <w:rFonts w:eastAsia="Times New Roman"/>
          <w:sz w:val="26"/>
          <w:szCs w:val="26"/>
          <w:lang w:val="lv-LV"/>
        </w:rPr>
        <w:t xml:space="preserve"> </w:t>
      </w:r>
      <w:r w:rsidR="490DCFBC" w:rsidRPr="00707000">
        <w:rPr>
          <w:rFonts w:eastAsia="Times New Roman"/>
          <w:sz w:val="26"/>
          <w:szCs w:val="26"/>
          <w:lang w:val="lv-LV"/>
        </w:rPr>
        <w:t xml:space="preserve"> </w:t>
      </w:r>
      <w:r w:rsidR="64D5AE74" w:rsidRPr="00707000">
        <w:rPr>
          <w:rFonts w:eastAsia="Times New Roman"/>
          <w:sz w:val="26"/>
          <w:szCs w:val="26"/>
          <w:lang w:val="lv-LV"/>
        </w:rPr>
        <w:t>Lielāka daļa</w:t>
      </w:r>
      <w:r w:rsidR="1568E0CD" w:rsidRPr="00707000">
        <w:rPr>
          <w:rFonts w:eastAsia="Times New Roman"/>
          <w:sz w:val="26"/>
          <w:szCs w:val="26"/>
          <w:lang w:val="lv-LV"/>
        </w:rPr>
        <w:t xml:space="preserve"> skolēnu, kuri piedalījās aptaujā, </w:t>
      </w:r>
      <w:r w:rsidR="490DCFBC" w:rsidRPr="00707000">
        <w:rPr>
          <w:rFonts w:eastAsia="Times New Roman"/>
          <w:sz w:val="26"/>
          <w:szCs w:val="26"/>
          <w:lang w:val="lv-LV"/>
        </w:rPr>
        <w:t xml:space="preserve">uzskata, ka </w:t>
      </w:r>
      <w:r w:rsidR="4C6BD866" w:rsidRPr="00707000">
        <w:rPr>
          <w:rFonts w:eastAsia="Times New Roman"/>
          <w:sz w:val="26"/>
          <w:szCs w:val="26"/>
          <w:lang w:val="lv-LV"/>
        </w:rPr>
        <w:t xml:space="preserve">skolotāji </w:t>
      </w:r>
      <w:r w:rsidR="490DCFBC" w:rsidRPr="00707000">
        <w:rPr>
          <w:rFonts w:eastAsia="Times New Roman"/>
          <w:sz w:val="26"/>
          <w:szCs w:val="26"/>
          <w:lang w:val="lv-LV"/>
        </w:rPr>
        <w:t>saprotami izklāsta un izskaidro mācību vielu</w:t>
      </w:r>
      <w:r w:rsidR="2FF74A84" w:rsidRPr="00707000">
        <w:rPr>
          <w:rFonts w:eastAsia="Times New Roman"/>
          <w:sz w:val="26"/>
          <w:szCs w:val="26"/>
          <w:lang w:val="lv-LV"/>
        </w:rPr>
        <w:t>;</w:t>
      </w:r>
      <w:r w:rsidR="3E820D92" w:rsidRPr="00707000">
        <w:rPr>
          <w:rFonts w:eastAsia="Times New Roman"/>
          <w:sz w:val="26"/>
          <w:szCs w:val="26"/>
          <w:lang w:val="lv-LV"/>
        </w:rPr>
        <w:t xml:space="preserve"> skolotāji </w:t>
      </w:r>
      <w:r w:rsidR="490DCFBC" w:rsidRPr="00707000">
        <w:rPr>
          <w:rFonts w:eastAsia="Times New Roman"/>
          <w:sz w:val="26"/>
          <w:szCs w:val="26"/>
          <w:lang w:val="lv-LV"/>
        </w:rPr>
        <w:t>uzklausa un ņem vērā viņu viedokli</w:t>
      </w:r>
      <w:r w:rsidR="07AA6D25" w:rsidRPr="00707000">
        <w:rPr>
          <w:rFonts w:eastAsia="Times New Roman"/>
          <w:sz w:val="26"/>
          <w:szCs w:val="26"/>
          <w:lang w:val="lv-LV"/>
        </w:rPr>
        <w:t>;</w:t>
      </w:r>
      <w:r w:rsidR="490DCFBC" w:rsidRPr="00707000">
        <w:rPr>
          <w:rFonts w:eastAsia="Times New Roman"/>
          <w:sz w:val="26"/>
          <w:szCs w:val="26"/>
          <w:lang w:val="lv-LV"/>
        </w:rPr>
        <w:t xml:space="preserve"> </w:t>
      </w:r>
      <w:r w:rsidR="67A5CA35" w:rsidRPr="00707000">
        <w:rPr>
          <w:rFonts w:eastAsia="Times New Roman"/>
          <w:sz w:val="26"/>
          <w:szCs w:val="26"/>
          <w:lang w:val="lv-LV"/>
        </w:rPr>
        <w:t>7</w:t>
      </w:r>
      <w:r w:rsidR="611B030C" w:rsidRPr="00707000">
        <w:rPr>
          <w:rFonts w:eastAsia="Times New Roman"/>
          <w:sz w:val="26"/>
          <w:szCs w:val="26"/>
          <w:lang w:val="lv-LV"/>
        </w:rPr>
        <w:t>2</w:t>
      </w:r>
      <w:r w:rsidR="67A5CA35" w:rsidRPr="00707000">
        <w:rPr>
          <w:rFonts w:eastAsia="Times New Roman"/>
          <w:sz w:val="26"/>
          <w:szCs w:val="26"/>
          <w:lang w:val="lv-LV"/>
        </w:rPr>
        <w:t xml:space="preserve">% skolēnu uzskata, ka skolotāji </w:t>
      </w:r>
      <w:r w:rsidR="490DCFBC" w:rsidRPr="00707000">
        <w:rPr>
          <w:rFonts w:eastAsia="Times New Roman"/>
          <w:sz w:val="26"/>
          <w:szCs w:val="26"/>
          <w:lang w:val="lv-LV"/>
        </w:rPr>
        <w:t xml:space="preserve">palīdz risināt mācību darbā radušās problēmas. Darbā ar talantīgajiem izglītojamiem skolotāji ne vienmēr izmanto diferencētu pieeju mācību stundās, tāpēc darbam ar šiem izglītojamiem tiek izmantotas konsultācijas un individuālās grupu nodarbības. </w:t>
      </w:r>
    </w:p>
    <w:p w:rsidR="00132E11" w:rsidRPr="00707000" w:rsidRDefault="490DCFBC" w:rsidP="00707000">
      <w:pPr>
        <w:spacing w:after="0" w:line="240" w:lineRule="auto"/>
        <w:ind w:firstLine="709"/>
        <w:jc w:val="both"/>
        <w:rPr>
          <w:rFonts w:eastAsia="Times New Roman"/>
          <w:sz w:val="26"/>
          <w:szCs w:val="26"/>
          <w:lang w:val="lv-LV"/>
        </w:rPr>
      </w:pPr>
      <w:r w:rsidRPr="00707000">
        <w:rPr>
          <w:rFonts w:eastAsia="Times New Roman"/>
          <w:sz w:val="26"/>
          <w:szCs w:val="26"/>
          <w:lang w:val="lv-LV"/>
        </w:rPr>
        <w:t xml:space="preserve">Notiek sadarbība ar </w:t>
      </w:r>
      <w:r w:rsidR="153261C0" w:rsidRPr="00707000">
        <w:rPr>
          <w:rFonts w:eastAsia="Times New Roman"/>
          <w:sz w:val="26"/>
          <w:szCs w:val="26"/>
          <w:lang w:val="lv-LV"/>
        </w:rPr>
        <w:t>augstskolām</w:t>
      </w:r>
      <w:r w:rsidRPr="00707000">
        <w:rPr>
          <w:rFonts w:eastAsia="Times New Roman"/>
          <w:sz w:val="26"/>
          <w:szCs w:val="26"/>
          <w:lang w:val="lv-LV"/>
        </w:rPr>
        <w:t>. Īpaši veiksmīga sadarbība</w:t>
      </w:r>
      <w:r w:rsidR="7EC67EBF" w:rsidRPr="00707000">
        <w:rPr>
          <w:rFonts w:eastAsia="Times New Roman"/>
          <w:sz w:val="26"/>
          <w:szCs w:val="26"/>
          <w:lang w:val="lv-LV"/>
        </w:rPr>
        <w:t xml:space="preserve"> skolai ir izveidojušies</w:t>
      </w:r>
      <w:r w:rsidRPr="00707000">
        <w:rPr>
          <w:rFonts w:eastAsia="Times New Roman"/>
          <w:sz w:val="26"/>
          <w:szCs w:val="26"/>
          <w:lang w:val="lv-LV"/>
        </w:rPr>
        <w:t xml:space="preserve"> ar LU Cietvielas </w:t>
      </w:r>
      <w:r w:rsidR="2E99E71A" w:rsidRPr="00707000">
        <w:rPr>
          <w:rFonts w:eastAsia="Times New Roman"/>
          <w:sz w:val="26"/>
          <w:szCs w:val="26"/>
          <w:lang w:val="lv-LV"/>
        </w:rPr>
        <w:t>institūtu</w:t>
      </w:r>
      <w:r w:rsidRPr="00707000">
        <w:rPr>
          <w:rFonts w:eastAsia="Times New Roman"/>
          <w:sz w:val="26"/>
          <w:szCs w:val="26"/>
          <w:lang w:val="lv-LV"/>
        </w:rPr>
        <w:t>. Visās klašu telpās iekārtojums ļauj pedagogiem izmantot tehnisko aprīkojumu un IT stundas</w:t>
      </w:r>
      <w:r w:rsidR="2F91BA56" w:rsidRPr="00707000">
        <w:rPr>
          <w:rFonts w:eastAsia="Times New Roman"/>
          <w:sz w:val="26"/>
          <w:szCs w:val="26"/>
          <w:lang w:val="lv-LV"/>
        </w:rPr>
        <w:t xml:space="preserve"> mācību un audzināšanas</w:t>
      </w:r>
      <w:r w:rsidRPr="00707000">
        <w:rPr>
          <w:rFonts w:eastAsia="Times New Roman"/>
          <w:sz w:val="26"/>
          <w:szCs w:val="26"/>
          <w:lang w:val="lv-LV"/>
        </w:rPr>
        <w:t xml:space="preserve"> mērķu sasniegšanai.</w:t>
      </w:r>
      <w:r w:rsidR="69C77520" w:rsidRPr="00707000">
        <w:rPr>
          <w:rFonts w:eastAsia="Times New Roman"/>
          <w:sz w:val="26"/>
          <w:szCs w:val="26"/>
          <w:lang w:val="lv-LV"/>
        </w:rPr>
        <w:t xml:space="preserve"> </w:t>
      </w:r>
      <w:r w:rsidR="5FC92787" w:rsidRPr="00707000">
        <w:rPr>
          <w:rFonts w:eastAsia="Times New Roman"/>
          <w:sz w:val="26"/>
          <w:szCs w:val="26"/>
          <w:lang w:val="lv-LV"/>
        </w:rPr>
        <w:t>67% aptaujāto skolēnu atbildēja, ka skolotāji bieži izmanto IT tehnoloģijas stundā.</w:t>
      </w:r>
      <w:r w:rsidR="0C35F04C" w:rsidRPr="00707000">
        <w:rPr>
          <w:rFonts w:eastAsia="Times New Roman"/>
          <w:sz w:val="26"/>
          <w:szCs w:val="26"/>
          <w:lang w:val="lv-LV"/>
        </w:rPr>
        <w:t xml:space="preserve"> </w:t>
      </w:r>
      <w:r w:rsidR="4451D177" w:rsidRPr="00707000">
        <w:rPr>
          <w:rFonts w:eastAsia="Times New Roman"/>
          <w:sz w:val="26"/>
          <w:szCs w:val="26"/>
          <w:lang w:val="lv-LV"/>
        </w:rPr>
        <w:t>Skolā ir noteikta kārtība mācību ekskursiju organizēšanai un pārraudzīšanai</w:t>
      </w:r>
      <w:r w:rsidR="72F2EAAA" w:rsidRPr="00707000">
        <w:rPr>
          <w:rFonts w:eastAsia="Times New Roman"/>
          <w:sz w:val="26"/>
          <w:szCs w:val="26"/>
          <w:lang w:val="lv-LV"/>
        </w:rPr>
        <w:t xml:space="preserve">. </w:t>
      </w:r>
    </w:p>
    <w:p w:rsidR="008B4CCE" w:rsidRPr="00707000" w:rsidRDefault="000D1B9C" w:rsidP="00707000">
      <w:pPr>
        <w:autoSpaceDE w:val="0"/>
        <w:autoSpaceDN w:val="0"/>
        <w:adjustRightInd w:val="0"/>
        <w:spacing w:after="0" w:line="240" w:lineRule="auto"/>
        <w:ind w:firstLine="720"/>
        <w:jc w:val="both"/>
        <w:rPr>
          <w:rFonts w:eastAsia="Times New Roman"/>
          <w:sz w:val="26"/>
          <w:szCs w:val="26"/>
          <w:lang w:val="lv-LV" w:eastAsia="lv-LV"/>
        </w:rPr>
      </w:pPr>
      <w:r w:rsidRPr="00707000">
        <w:rPr>
          <w:sz w:val="26"/>
          <w:szCs w:val="26"/>
          <w:lang w:val="lv-LV"/>
        </w:rPr>
        <w:t xml:space="preserve">Skolā </w:t>
      </w:r>
      <w:r w:rsidR="00360613" w:rsidRPr="00707000">
        <w:rPr>
          <w:sz w:val="26"/>
          <w:szCs w:val="26"/>
          <w:lang w:val="lv-LV"/>
        </w:rPr>
        <w:t>ir</w:t>
      </w:r>
      <w:r w:rsidRPr="00707000">
        <w:rPr>
          <w:sz w:val="26"/>
          <w:szCs w:val="26"/>
          <w:lang w:val="lv-LV"/>
        </w:rPr>
        <w:t xml:space="preserve"> Metodiskā Padome </w:t>
      </w:r>
      <w:r w:rsidR="00CB4D3A">
        <w:rPr>
          <w:sz w:val="26"/>
          <w:szCs w:val="26"/>
          <w:lang w:val="lv-LV"/>
        </w:rPr>
        <w:t xml:space="preserve"> </w:t>
      </w:r>
      <w:r w:rsidRPr="00707000">
        <w:rPr>
          <w:sz w:val="26"/>
          <w:szCs w:val="26"/>
          <w:lang w:val="lv-LV"/>
        </w:rPr>
        <w:t xml:space="preserve">un </w:t>
      </w:r>
      <w:r w:rsidR="76241A1B" w:rsidRPr="00707000">
        <w:rPr>
          <w:sz w:val="26"/>
          <w:szCs w:val="26"/>
          <w:lang w:val="lv-LV"/>
        </w:rPr>
        <w:t>6</w:t>
      </w:r>
      <w:r w:rsidRPr="00707000">
        <w:rPr>
          <w:sz w:val="26"/>
          <w:szCs w:val="26"/>
          <w:lang w:val="lv-LV"/>
        </w:rPr>
        <w:t xml:space="preserve"> mācību priekšmetu metodiskās </w:t>
      </w:r>
      <w:r w:rsidR="53C2E532" w:rsidRPr="00707000">
        <w:rPr>
          <w:sz w:val="26"/>
          <w:szCs w:val="26"/>
          <w:lang w:val="lv-LV"/>
        </w:rPr>
        <w:t>jomas</w:t>
      </w:r>
      <w:r w:rsidR="6B66F35A" w:rsidRPr="00707000">
        <w:rPr>
          <w:sz w:val="26"/>
          <w:szCs w:val="26"/>
          <w:lang w:val="lv-LV"/>
        </w:rPr>
        <w:t xml:space="preserve">. </w:t>
      </w:r>
      <w:r w:rsidRPr="00CB4D3A">
        <w:rPr>
          <w:sz w:val="26"/>
          <w:szCs w:val="26"/>
          <w:lang w:val="lv-LV"/>
        </w:rPr>
        <w:t>M</w:t>
      </w:r>
      <w:r w:rsidR="02E31E75" w:rsidRPr="00CB4D3A">
        <w:rPr>
          <w:sz w:val="26"/>
          <w:szCs w:val="26"/>
          <w:lang w:val="lv-LV"/>
        </w:rPr>
        <w:t>J</w:t>
      </w:r>
      <w:r w:rsidRPr="00707000">
        <w:rPr>
          <w:sz w:val="26"/>
          <w:szCs w:val="26"/>
          <w:lang w:val="lv-LV"/>
        </w:rPr>
        <w:t xml:space="preserve"> </w:t>
      </w:r>
      <w:r w:rsidR="00813E24" w:rsidRPr="00707000">
        <w:rPr>
          <w:sz w:val="26"/>
          <w:szCs w:val="26"/>
          <w:lang w:val="lv-LV"/>
        </w:rPr>
        <w:t>darba plānos tiek iekļautas tēmas, kas aktualizē zināšanas</w:t>
      </w:r>
      <w:r w:rsidR="005B71A1" w:rsidRPr="00707000">
        <w:rPr>
          <w:sz w:val="26"/>
          <w:szCs w:val="26"/>
          <w:lang w:val="lv-LV"/>
        </w:rPr>
        <w:t xml:space="preserve"> veiksmīgai pedagogu darbībai. P</w:t>
      </w:r>
      <w:r w:rsidR="00813E24" w:rsidRPr="00707000">
        <w:rPr>
          <w:sz w:val="26"/>
          <w:szCs w:val="26"/>
          <w:lang w:val="lv-LV"/>
        </w:rPr>
        <w:t>edagogi</w:t>
      </w:r>
      <w:r w:rsidRPr="00707000">
        <w:rPr>
          <w:sz w:val="26"/>
          <w:szCs w:val="26"/>
          <w:lang w:val="lv-LV"/>
        </w:rPr>
        <w:t xml:space="preserve"> analizē katras klases semestra </w:t>
      </w:r>
      <w:r w:rsidR="00813E24" w:rsidRPr="00707000">
        <w:rPr>
          <w:sz w:val="26"/>
          <w:szCs w:val="26"/>
          <w:lang w:val="lv-LV"/>
        </w:rPr>
        <w:t>un mācību gada mācību rezultāt</w:t>
      </w:r>
      <w:r w:rsidR="005B71A1" w:rsidRPr="00707000">
        <w:rPr>
          <w:sz w:val="26"/>
          <w:szCs w:val="26"/>
          <w:lang w:val="lv-LV"/>
        </w:rPr>
        <w:t>us</w:t>
      </w:r>
      <w:r w:rsidR="00813E24" w:rsidRPr="00707000">
        <w:rPr>
          <w:sz w:val="26"/>
          <w:szCs w:val="26"/>
          <w:lang w:val="lv-LV"/>
        </w:rPr>
        <w:t>.</w:t>
      </w:r>
      <w:r w:rsidRPr="00707000">
        <w:rPr>
          <w:sz w:val="26"/>
          <w:szCs w:val="26"/>
          <w:lang w:val="lv-LV"/>
        </w:rPr>
        <w:t xml:space="preserve"> </w:t>
      </w:r>
      <w:r w:rsidR="11B7A644" w:rsidRPr="00707000">
        <w:rPr>
          <w:sz w:val="26"/>
          <w:szCs w:val="26"/>
          <w:lang w:val="lv-LV"/>
        </w:rPr>
        <w:t xml:space="preserve">Skolā </w:t>
      </w:r>
      <w:r w:rsidR="11B7A644" w:rsidRPr="00707000">
        <w:rPr>
          <w:rFonts w:eastAsia="Times New Roman"/>
          <w:sz w:val="26"/>
          <w:szCs w:val="26"/>
          <w:lang w:val="lv-LV"/>
        </w:rPr>
        <w:t>notiek mērķtiecīgs darbs izglītības kvalitātes paaugstināšanai, kas ietver mācību vides un procesa kvalitātes uzlabošanu, kā arī pedagogu profesionālās kompetences paaugstināšanu.</w:t>
      </w:r>
      <w:r w:rsidR="0087551C">
        <w:rPr>
          <w:rFonts w:eastAsia="Times New Roman"/>
          <w:sz w:val="26"/>
          <w:szCs w:val="26"/>
          <w:lang w:val="lv-LV"/>
        </w:rPr>
        <w:t xml:space="preserve"> </w:t>
      </w:r>
      <w:r w:rsidR="000901F4" w:rsidRPr="00CB4D3A">
        <w:rPr>
          <w:sz w:val="26"/>
          <w:szCs w:val="26"/>
          <w:lang w:val="lv-LV"/>
        </w:rPr>
        <w:t>MP, M</w:t>
      </w:r>
      <w:r w:rsidR="5FA6DAFF" w:rsidRPr="00CB4D3A">
        <w:rPr>
          <w:sz w:val="26"/>
          <w:szCs w:val="26"/>
          <w:lang w:val="lv-LV"/>
        </w:rPr>
        <w:t>J</w:t>
      </w:r>
      <w:r w:rsidR="000901F4" w:rsidRPr="00707000">
        <w:rPr>
          <w:sz w:val="26"/>
          <w:szCs w:val="26"/>
          <w:lang w:val="lv-LV"/>
        </w:rPr>
        <w:t xml:space="preserve"> un pedagoģiskajās sēdēs notiek pieredzes apmaiņa. </w:t>
      </w:r>
      <w:r w:rsidRPr="0087551C">
        <w:rPr>
          <w:sz w:val="26"/>
          <w:szCs w:val="26"/>
          <w:lang w:val="lv-LV"/>
        </w:rPr>
        <w:t>M</w:t>
      </w:r>
      <w:r w:rsidR="65BCDB54" w:rsidRPr="0087551C">
        <w:rPr>
          <w:sz w:val="26"/>
          <w:szCs w:val="26"/>
          <w:lang w:val="lv-LV"/>
        </w:rPr>
        <w:t>J</w:t>
      </w:r>
      <w:r w:rsidRPr="00707000">
        <w:rPr>
          <w:sz w:val="26"/>
          <w:szCs w:val="26"/>
          <w:lang w:val="lv-LV"/>
        </w:rPr>
        <w:t xml:space="preserve"> tiek organizēta arī atklāto vai kārtējo mācību stundu vērošana un analīze. </w:t>
      </w:r>
      <w:r w:rsidR="00813E24" w:rsidRPr="00707000">
        <w:rPr>
          <w:sz w:val="26"/>
          <w:szCs w:val="26"/>
          <w:lang w:val="lv-LV"/>
        </w:rPr>
        <w:t>Saskaņā ar skolas metodisko tēmu</w:t>
      </w:r>
      <w:r w:rsidR="000901F4" w:rsidRPr="00707000">
        <w:rPr>
          <w:sz w:val="26"/>
          <w:szCs w:val="26"/>
          <w:lang w:val="lv-LV"/>
        </w:rPr>
        <w:t xml:space="preserve"> </w:t>
      </w:r>
      <w:r w:rsidR="27E468AF" w:rsidRPr="00707000">
        <w:rPr>
          <w:sz w:val="26"/>
          <w:szCs w:val="26"/>
          <w:lang w:val="lv-LV"/>
        </w:rPr>
        <w:t xml:space="preserve">"Skolēnu caurviju prasmju pilnveidošana starppriekšmetu saiknē" </w:t>
      </w:r>
      <w:r w:rsidR="007E1199" w:rsidRPr="00707000">
        <w:rPr>
          <w:sz w:val="26"/>
          <w:szCs w:val="26"/>
          <w:lang w:val="lv-LV"/>
        </w:rPr>
        <w:t>pedagoģiskā</w:t>
      </w:r>
      <w:r w:rsidR="00451830" w:rsidRPr="00707000">
        <w:rPr>
          <w:sz w:val="26"/>
          <w:szCs w:val="26"/>
          <w:lang w:val="lv-LV"/>
        </w:rPr>
        <w:t>s</w:t>
      </w:r>
      <w:r w:rsidR="007E1199" w:rsidRPr="00707000">
        <w:rPr>
          <w:sz w:val="26"/>
          <w:szCs w:val="26"/>
          <w:lang w:val="lv-LV"/>
        </w:rPr>
        <w:t xml:space="preserve"> </w:t>
      </w:r>
      <w:r w:rsidR="00183F16">
        <w:rPr>
          <w:sz w:val="26"/>
          <w:szCs w:val="26"/>
          <w:lang w:val="lv-LV"/>
        </w:rPr>
        <w:t xml:space="preserve">padomes </w:t>
      </w:r>
      <w:r w:rsidR="007E1199" w:rsidRPr="00707000">
        <w:rPr>
          <w:sz w:val="26"/>
          <w:szCs w:val="26"/>
          <w:lang w:val="lv-LV"/>
        </w:rPr>
        <w:t>sēdē</w:t>
      </w:r>
      <w:r w:rsidR="00451830" w:rsidRPr="00707000">
        <w:rPr>
          <w:sz w:val="26"/>
          <w:szCs w:val="26"/>
          <w:lang w:val="lv-LV"/>
        </w:rPr>
        <w:t>s</w:t>
      </w:r>
      <w:r w:rsidR="007E1199" w:rsidRPr="00707000">
        <w:rPr>
          <w:sz w:val="26"/>
          <w:szCs w:val="26"/>
          <w:lang w:val="lv-LV"/>
        </w:rPr>
        <w:t xml:space="preserve"> </w:t>
      </w:r>
      <w:r w:rsidR="00DA5628" w:rsidRPr="00707000">
        <w:rPr>
          <w:sz w:val="26"/>
          <w:szCs w:val="26"/>
          <w:lang w:val="lv-LV"/>
        </w:rPr>
        <w:t>201</w:t>
      </w:r>
      <w:r w:rsidR="004C463D" w:rsidRPr="00707000">
        <w:rPr>
          <w:sz w:val="26"/>
          <w:szCs w:val="26"/>
          <w:lang w:val="lv-LV"/>
        </w:rPr>
        <w:t>8</w:t>
      </w:r>
      <w:r w:rsidR="00DA5628" w:rsidRPr="00707000">
        <w:rPr>
          <w:sz w:val="26"/>
          <w:szCs w:val="26"/>
          <w:lang w:val="lv-LV"/>
        </w:rPr>
        <w:t>.</w:t>
      </w:r>
      <w:r w:rsidR="00241BED">
        <w:rPr>
          <w:sz w:val="26"/>
          <w:szCs w:val="26"/>
          <w:lang w:val="lv-LV"/>
        </w:rPr>
        <w:t xml:space="preserve"> </w:t>
      </w:r>
      <w:r w:rsidR="00DA5628" w:rsidRPr="00707000">
        <w:rPr>
          <w:sz w:val="26"/>
          <w:szCs w:val="26"/>
          <w:lang w:val="lv-LV"/>
        </w:rPr>
        <w:t>/201</w:t>
      </w:r>
      <w:r w:rsidR="004C463D" w:rsidRPr="00707000">
        <w:rPr>
          <w:sz w:val="26"/>
          <w:szCs w:val="26"/>
          <w:lang w:val="lv-LV"/>
        </w:rPr>
        <w:t>9</w:t>
      </w:r>
      <w:r w:rsidR="00451830" w:rsidRPr="00707000">
        <w:rPr>
          <w:sz w:val="26"/>
          <w:szCs w:val="26"/>
          <w:lang w:val="lv-LV"/>
        </w:rPr>
        <w:t xml:space="preserve">.m.g. </w:t>
      </w:r>
      <w:r w:rsidR="65ED332E" w:rsidRPr="00707000">
        <w:rPr>
          <w:sz w:val="26"/>
          <w:szCs w:val="26"/>
          <w:lang w:val="lv-LV"/>
        </w:rPr>
        <w:t>p</w:t>
      </w:r>
      <w:r w:rsidR="00DA5628" w:rsidRPr="00707000">
        <w:rPr>
          <w:sz w:val="26"/>
          <w:szCs w:val="26"/>
          <w:lang w:val="lv-LV"/>
        </w:rPr>
        <w:t>edago</w:t>
      </w:r>
      <w:r w:rsidR="00241BED">
        <w:rPr>
          <w:sz w:val="26"/>
          <w:szCs w:val="26"/>
          <w:lang w:val="lv-LV"/>
        </w:rPr>
        <w:t>g</w:t>
      </w:r>
      <w:r w:rsidR="00DA5628" w:rsidRPr="00707000">
        <w:rPr>
          <w:sz w:val="26"/>
          <w:szCs w:val="26"/>
          <w:lang w:val="lv-LV"/>
        </w:rPr>
        <w:t>i praktisk</w:t>
      </w:r>
      <w:r w:rsidR="009A0F14">
        <w:rPr>
          <w:sz w:val="26"/>
          <w:szCs w:val="26"/>
          <w:lang w:val="lv-LV"/>
        </w:rPr>
        <w:t>i</w:t>
      </w:r>
      <w:r w:rsidR="00DA5628" w:rsidRPr="00707000">
        <w:rPr>
          <w:sz w:val="26"/>
          <w:szCs w:val="26"/>
          <w:lang w:val="lv-LV"/>
        </w:rPr>
        <w:t xml:space="preserve"> </w:t>
      </w:r>
      <w:r w:rsidR="00360613" w:rsidRPr="00707000">
        <w:rPr>
          <w:sz w:val="26"/>
          <w:szCs w:val="26"/>
          <w:lang w:val="lv-LV"/>
        </w:rPr>
        <w:t xml:space="preserve">ir </w:t>
      </w:r>
      <w:r w:rsidR="00DA5628" w:rsidRPr="00707000">
        <w:rPr>
          <w:sz w:val="26"/>
          <w:szCs w:val="26"/>
          <w:lang w:val="lv-LV"/>
        </w:rPr>
        <w:t>apguvuši izglītojamo motivēšanas principu</w:t>
      </w:r>
      <w:r w:rsidR="00241BED">
        <w:rPr>
          <w:sz w:val="26"/>
          <w:szCs w:val="26"/>
          <w:lang w:val="lv-LV"/>
        </w:rPr>
        <w:t>s,</w:t>
      </w:r>
      <w:r w:rsidR="00DA5628" w:rsidRPr="00707000">
        <w:rPr>
          <w:sz w:val="26"/>
          <w:szCs w:val="26"/>
          <w:lang w:val="lv-LV"/>
        </w:rPr>
        <w:t xml:space="preserve"> individu</w:t>
      </w:r>
      <w:r w:rsidR="738BB770" w:rsidRPr="00707000">
        <w:rPr>
          <w:sz w:val="26"/>
          <w:szCs w:val="26"/>
          <w:lang w:val="lv-LV"/>
        </w:rPr>
        <w:t>ālās</w:t>
      </w:r>
      <w:r w:rsidR="00DA5628" w:rsidRPr="00707000">
        <w:rPr>
          <w:sz w:val="26"/>
          <w:szCs w:val="26"/>
          <w:lang w:val="lv-LV"/>
        </w:rPr>
        <w:t xml:space="preserve"> un diferenc</w:t>
      </w:r>
      <w:r w:rsidR="3D8B8689" w:rsidRPr="00707000">
        <w:rPr>
          <w:sz w:val="26"/>
          <w:szCs w:val="26"/>
          <w:lang w:val="lv-LV"/>
        </w:rPr>
        <w:t>ētās pieejas</w:t>
      </w:r>
      <w:r w:rsidR="00DA5628" w:rsidRPr="00707000">
        <w:rPr>
          <w:sz w:val="26"/>
          <w:szCs w:val="26"/>
          <w:lang w:val="lv-LV"/>
        </w:rPr>
        <w:t xml:space="preserve"> principus, kā arī pašvērtēšanas</w:t>
      </w:r>
      <w:r w:rsidR="00D05535" w:rsidRPr="00707000">
        <w:rPr>
          <w:sz w:val="26"/>
          <w:szCs w:val="26"/>
          <w:lang w:val="lv-LV"/>
        </w:rPr>
        <w:t xml:space="preserve"> prasmju</w:t>
      </w:r>
      <w:r w:rsidR="00DA5628" w:rsidRPr="00707000">
        <w:rPr>
          <w:sz w:val="26"/>
          <w:szCs w:val="26"/>
          <w:lang w:val="lv-LV"/>
        </w:rPr>
        <w:t xml:space="preserve"> veidošanu.</w:t>
      </w:r>
      <w:r w:rsidR="007F55C0" w:rsidRPr="00707000">
        <w:rPr>
          <w:sz w:val="26"/>
          <w:szCs w:val="26"/>
          <w:lang w:val="lv-LV"/>
        </w:rPr>
        <w:t xml:space="preserve"> </w:t>
      </w:r>
      <w:r w:rsidRPr="00707000">
        <w:rPr>
          <w:rFonts w:eastAsia="Times New Roman"/>
          <w:sz w:val="26"/>
          <w:szCs w:val="26"/>
          <w:lang w:val="lv-LV"/>
        </w:rPr>
        <w:t xml:space="preserve">Mācību procesā pedagogi mācību saturu īsteno atbilstoši mūsdienu </w:t>
      </w:r>
      <w:r w:rsidR="00360613" w:rsidRPr="00707000">
        <w:rPr>
          <w:rFonts w:eastAsia="Times New Roman"/>
          <w:sz w:val="26"/>
          <w:szCs w:val="26"/>
          <w:lang w:val="lv-LV"/>
        </w:rPr>
        <w:t>prasībām</w:t>
      </w:r>
      <w:r w:rsidRPr="00707000">
        <w:rPr>
          <w:rFonts w:eastAsia="Times New Roman"/>
          <w:sz w:val="26"/>
          <w:szCs w:val="26"/>
          <w:lang w:val="lv-LV"/>
        </w:rPr>
        <w:t xml:space="preserve">, </w:t>
      </w:r>
      <w:r w:rsidR="00733750" w:rsidRPr="00707000">
        <w:rPr>
          <w:rFonts w:eastAsia="Times New Roman"/>
          <w:sz w:val="26"/>
          <w:szCs w:val="26"/>
          <w:lang w:val="lv-LV"/>
        </w:rPr>
        <w:t xml:space="preserve">kā arī </w:t>
      </w:r>
      <w:r w:rsidRPr="00707000">
        <w:rPr>
          <w:rFonts w:eastAsia="Times New Roman"/>
          <w:sz w:val="26"/>
          <w:szCs w:val="26"/>
          <w:lang w:val="lv-LV"/>
        </w:rPr>
        <w:t>iesaista skolēnus praktiskā darb</w:t>
      </w:r>
      <w:r w:rsidR="00D05535" w:rsidRPr="00707000">
        <w:rPr>
          <w:rFonts w:eastAsia="Times New Roman"/>
          <w:sz w:val="26"/>
          <w:szCs w:val="26"/>
          <w:lang w:val="lv-LV"/>
        </w:rPr>
        <w:t>ā. Tā piemēram,</w:t>
      </w:r>
      <w:r w:rsidRPr="00707000">
        <w:rPr>
          <w:rFonts w:eastAsia="Times New Roman"/>
          <w:sz w:val="26"/>
          <w:szCs w:val="26"/>
          <w:lang w:val="lv-LV"/>
        </w:rPr>
        <w:t xml:space="preserve"> visi vidusskolas 10. – 12. </w:t>
      </w:r>
      <w:r w:rsidR="6C12536E" w:rsidRPr="00707000">
        <w:rPr>
          <w:rFonts w:eastAsia="Times New Roman"/>
          <w:sz w:val="26"/>
          <w:szCs w:val="26"/>
          <w:lang w:val="lv-LV"/>
        </w:rPr>
        <w:t xml:space="preserve">(un sākot ar 2019./2020. m. g. 7. - 9.) </w:t>
      </w:r>
      <w:r w:rsidRPr="00707000">
        <w:rPr>
          <w:rFonts w:eastAsia="Times New Roman"/>
          <w:sz w:val="26"/>
          <w:szCs w:val="26"/>
          <w:lang w:val="lv-LV"/>
        </w:rPr>
        <w:t>klašu izglītojamie izstrādā</w:t>
      </w:r>
      <w:r w:rsidR="00D05535" w:rsidRPr="00707000">
        <w:rPr>
          <w:rFonts w:eastAsia="Times New Roman"/>
          <w:sz w:val="26"/>
          <w:szCs w:val="26"/>
          <w:lang w:val="lv-LV"/>
        </w:rPr>
        <w:t xml:space="preserve"> </w:t>
      </w:r>
      <w:r w:rsidRPr="00707000">
        <w:rPr>
          <w:rFonts w:eastAsia="Times New Roman"/>
          <w:sz w:val="26"/>
          <w:szCs w:val="26"/>
          <w:lang w:val="lv-LV"/>
        </w:rPr>
        <w:t>un aizstāv zinātniski pētniec</w:t>
      </w:r>
      <w:r w:rsidR="35F0A1AC" w:rsidRPr="00707000">
        <w:rPr>
          <w:rFonts w:eastAsia="Times New Roman"/>
          <w:sz w:val="26"/>
          <w:szCs w:val="26"/>
          <w:lang w:val="lv-LV"/>
        </w:rPr>
        <w:t>ības</w:t>
      </w:r>
      <w:r w:rsidR="00D05535" w:rsidRPr="00707000">
        <w:rPr>
          <w:rFonts w:eastAsia="Times New Roman"/>
          <w:sz w:val="26"/>
          <w:szCs w:val="26"/>
          <w:lang w:val="lv-LV"/>
        </w:rPr>
        <w:t xml:space="preserve"> darbus</w:t>
      </w:r>
      <w:r w:rsidRPr="00707000">
        <w:rPr>
          <w:rFonts w:eastAsia="Times New Roman"/>
          <w:sz w:val="26"/>
          <w:szCs w:val="26"/>
          <w:lang w:val="lv-LV"/>
        </w:rPr>
        <w:t>. Skolā</w:t>
      </w:r>
      <w:r w:rsidR="00733750" w:rsidRPr="00707000">
        <w:rPr>
          <w:rFonts w:eastAsia="Times New Roman"/>
          <w:sz w:val="26"/>
          <w:szCs w:val="26"/>
          <w:lang w:val="lv-LV"/>
        </w:rPr>
        <w:t xml:space="preserve"> ir</w:t>
      </w:r>
      <w:r w:rsidRPr="00707000">
        <w:rPr>
          <w:rFonts w:eastAsia="Times New Roman"/>
          <w:sz w:val="26"/>
          <w:szCs w:val="26"/>
          <w:lang w:val="lv-LV"/>
        </w:rPr>
        <w:t xml:space="preserve"> izstrādāta zinātniski pētniec</w:t>
      </w:r>
      <w:r w:rsidR="735F8EBA" w:rsidRPr="00707000">
        <w:rPr>
          <w:rFonts w:eastAsia="Times New Roman"/>
          <w:sz w:val="26"/>
          <w:szCs w:val="26"/>
          <w:lang w:val="lv-LV"/>
        </w:rPr>
        <w:t>ības</w:t>
      </w:r>
      <w:r w:rsidRPr="00707000">
        <w:rPr>
          <w:sz w:val="26"/>
          <w:szCs w:val="26"/>
          <w:lang w:val="lv-LV"/>
        </w:rPr>
        <w:t xml:space="preserve"> darba kārtība.</w:t>
      </w:r>
      <w:r w:rsidR="007129A1" w:rsidRPr="00707000">
        <w:rPr>
          <w:sz w:val="26"/>
          <w:szCs w:val="26"/>
          <w:lang w:val="lv-LV"/>
        </w:rPr>
        <w:t xml:space="preserve"> </w:t>
      </w:r>
      <w:r w:rsidR="00C77641" w:rsidRPr="00707000">
        <w:rPr>
          <w:rFonts w:eastAsia="Times New Roman"/>
          <w:sz w:val="26"/>
          <w:szCs w:val="26"/>
          <w:lang w:val="lv-LV" w:eastAsia="lv-LV"/>
        </w:rPr>
        <w:t>Mācību process skol</w:t>
      </w:r>
      <w:r w:rsidR="001A270C" w:rsidRPr="00707000">
        <w:rPr>
          <w:rFonts w:eastAsia="Times New Roman"/>
          <w:sz w:val="26"/>
          <w:szCs w:val="26"/>
          <w:lang w:val="lv-LV" w:eastAsia="lv-LV"/>
        </w:rPr>
        <w:t>ā</w:t>
      </w:r>
      <w:r w:rsidR="00C77641" w:rsidRPr="00707000">
        <w:rPr>
          <w:rFonts w:eastAsia="Times New Roman"/>
          <w:sz w:val="26"/>
          <w:szCs w:val="26"/>
          <w:lang w:val="lv-LV" w:eastAsia="lv-LV"/>
        </w:rPr>
        <w:t xml:space="preserve"> ir organizēts mērķtiecīgi, </w:t>
      </w:r>
      <w:r w:rsidR="001A270C" w:rsidRPr="00707000">
        <w:rPr>
          <w:rFonts w:eastAsia="Times New Roman"/>
          <w:sz w:val="26"/>
          <w:szCs w:val="26"/>
          <w:lang w:val="lv-LV" w:eastAsia="lv-LV"/>
        </w:rPr>
        <w:t>izglītojam</w:t>
      </w:r>
      <w:r w:rsidR="00D05535" w:rsidRPr="00707000">
        <w:rPr>
          <w:rFonts w:eastAsia="Times New Roman"/>
          <w:sz w:val="26"/>
          <w:szCs w:val="26"/>
          <w:lang w:val="lv-LV" w:eastAsia="lv-LV"/>
        </w:rPr>
        <w:t>ie</w:t>
      </w:r>
      <w:r w:rsidR="00C77641" w:rsidRPr="00707000">
        <w:rPr>
          <w:rFonts w:eastAsia="Times New Roman"/>
          <w:sz w:val="26"/>
          <w:szCs w:val="26"/>
          <w:lang w:val="lv-LV" w:eastAsia="lv-LV"/>
        </w:rPr>
        <w:t xml:space="preserve"> tiek motiv</w:t>
      </w:r>
      <w:r w:rsidR="00D05535" w:rsidRPr="00707000">
        <w:rPr>
          <w:rFonts w:eastAsia="Times New Roman"/>
          <w:sz w:val="26"/>
          <w:szCs w:val="26"/>
          <w:lang w:val="lv-LV" w:eastAsia="lv-LV"/>
        </w:rPr>
        <w:t>ēti</w:t>
      </w:r>
      <w:r w:rsidR="00C77641" w:rsidRPr="00707000">
        <w:rPr>
          <w:rFonts w:eastAsia="Times New Roman"/>
          <w:sz w:val="26"/>
          <w:szCs w:val="26"/>
          <w:lang w:val="lv-LV" w:eastAsia="lv-LV"/>
        </w:rPr>
        <w:t xml:space="preserve"> mācīties. </w:t>
      </w:r>
      <w:r w:rsidR="001A270C" w:rsidRPr="00707000">
        <w:rPr>
          <w:rFonts w:eastAsia="Times New Roman"/>
          <w:sz w:val="26"/>
          <w:szCs w:val="26"/>
          <w:lang w:val="lv-LV" w:eastAsia="lv-LV"/>
        </w:rPr>
        <w:t>Izglītojam</w:t>
      </w:r>
      <w:r w:rsidR="00183F16">
        <w:rPr>
          <w:rFonts w:eastAsia="Times New Roman"/>
          <w:sz w:val="26"/>
          <w:szCs w:val="26"/>
          <w:lang w:val="lv-LV" w:eastAsia="lv-LV"/>
        </w:rPr>
        <w:t>aj</w:t>
      </w:r>
      <w:r w:rsidR="001A270C" w:rsidRPr="00707000">
        <w:rPr>
          <w:rFonts w:eastAsia="Times New Roman"/>
          <w:sz w:val="26"/>
          <w:szCs w:val="26"/>
          <w:lang w:val="lv-LV" w:eastAsia="lv-LV"/>
        </w:rPr>
        <w:t>iem</w:t>
      </w:r>
      <w:r w:rsidR="00C77641" w:rsidRPr="00707000">
        <w:rPr>
          <w:rFonts w:eastAsia="Times New Roman"/>
          <w:sz w:val="26"/>
          <w:szCs w:val="26"/>
          <w:lang w:val="lv-LV" w:eastAsia="lv-LV"/>
        </w:rPr>
        <w:t xml:space="preserve"> tiek nodrošināta iespēja apgūt informācijas apstrādes,</w:t>
      </w:r>
      <w:r w:rsidR="001A270C" w:rsidRPr="00707000">
        <w:rPr>
          <w:rFonts w:eastAsia="Times New Roman"/>
          <w:sz w:val="26"/>
          <w:szCs w:val="26"/>
          <w:lang w:val="lv-LV" w:eastAsia="lv-LV"/>
        </w:rPr>
        <w:t xml:space="preserve"> </w:t>
      </w:r>
      <w:r w:rsidR="00C77641" w:rsidRPr="00707000">
        <w:rPr>
          <w:rFonts w:eastAsia="Times New Roman"/>
          <w:sz w:val="26"/>
          <w:szCs w:val="26"/>
          <w:lang w:val="lv-LV" w:eastAsia="lv-LV"/>
        </w:rPr>
        <w:t xml:space="preserve">prezentēšanas un sadarbības prasmes. Skolotāju </w:t>
      </w:r>
      <w:r w:rsidR="267F989A" w:rsidRPr="00707000">
        <w:rPr>
          <w:rFonts w:eastAsia="Times New Roman"/>
          <w:sz w:val="26"/>
          <w:szCs w:val="26"/>
          <w:lang w:val="lv-LV" w:eastAsia="lv-LV"/>
        </w:rPr>
        <w:t xml:space="preserve">mācību </w:t>
      </w:r>
      <w:r w:rsidR="00183F16">
        <w:rPr>
          <w:rFonts w:eastAsia="Times New Roman"/>
          <w:sz w:val="26"/>
          <w:szCs w:val="26"/>
          <w:lang w:val="lv-LV" w:eastAsia="lv-LV"/>
        </w:rPr>
        <w:t>satura</w:t>
      </w:r>
      <w:r w:rsidR="00183F16" w:rsidRPr="00707000">
        <w:rPr>
          <w:rFonts w:eastAsia="Times New Roman"/>
          <w:sz w:val="26"/>
          <w:szCs w:val="26"/>
          <w:lang w:val="lv-LV" w:eastAsia="lv-LV"/>
        </w:rPr>
        <w:t xml:space="preserve"> </w:t>
      </w:r>
      <w:r w:rsidR="267F989A" w:rsidRPr="00707000">
        <w:rPr>
          <w:rFonts w:eastAsia="Times New Roman"/>
          <w:sz w:val="26"/>
          <w:szCs w:val="26"/>
          <w:lang w:val="lv-LV" w:eastAsia="lv-LV"/>
        </w:rPr>
        <w:t>iz</w:t>
      </w:r>
      <w:r w:rsidR="00C77641" w:rsidRPr="00707000">
        <w:rPr>
          <w:rFonts w:eastAsia="Times New Roman"/>
          <w:sz w:val="26"/>
          <w:szCs w:val="26"/>
          <w:lang w:val="lv-LV" w:eastAsia="lv-LV"/>
        </w:rPr>
        <w:t>skaidro</w:t>
      </w:r>
      <w:r w:rsidR="77FD2081" w:rsidRPr="00707000">
        <w:rPr>
          <w:rFonts w:eastAsia="Times New Roman"/>
          <w:sz w:val="26"/>
          <w:szCs w:val="26"/>
          <w:lang w:val="lv-LV" w:eastAsia="lv-LV"/>
        </w:rPr>
        <w:t>šana</w:t>
      </w:r>
      <w:r w:rsidR="00C77641" w:rsidRPr="00707000">
        <w:rPr>
          <w:rFonts w:eastAsia="Times New Roman"/>
          <w:sz w:val="26"/>
          <w:szCs w:val="26"/>
          <w:lang w:val="lv-LV" w:eastAsia="lv-LV"/>
        </w:rPr>
        <w:t xml:space="preserve"> </w:t>
      </w:r>
      <w:r w:rsidR="00183F16">
        <w:rPr>
          <w:rFonts w:eastAsia="Times New Roman"/>
          <w:sz w:val="26"/>
          <w:szCs w:val="26"/>
          <w:lang w:val="lv-LV" w:eastAsia="lv-LV"/>
        </w:rPr>
        <w:t xml:space="preserve">mācību </w:t>
      </w:r>
      <w:r w:rsidR="00C77641" w:rsidRPr="00707000">
        <w:rPr>
          <w:rFonts w:eastAsia="Times New Roman"/>
          <w:sz w:val="26"/>
          <w:szCs w:val="26"/>
          <w:lang w:val="lv-LV" w:eastAsia="lv-LV"/>
        </w:rPr>
        <w:t>stundās ir saprotam</w:t>
      </w:r>
      <w:r w:rsidR="23E59F7B" w:rsidRPr="00707000">
        <w:rPr>
          <w:rFonts w:eastAsia="Times New Roman"/>
          <w:sz w:val="26"/>
          <w:szCs w:val="26"/>
          <w:lang w:val="lv-LV" w:eastAsia="lv-LV"/>
        </w:rPr>
        <w:t>a</w:t>
      </w:r>
      <w:r w:rsidR="00C77641" w:rsidRPr="00707000">
        <w:rPr>
          <w:rFonts w:eastAsia="Times New Roman"/>
          <w:sz w:val="26"/>
          <w:szCs w:val="26"/>
          <w:lang w:val="lv-LV" w:eastAsia="lv-LV"/>
        </w:rPr>
        <w:t xml:space="preserve">, </w:t>
      </w:r>
      <w:r w:rsidR="00875B42" w:rsidRPr="00707000">
        <w:rPr>
          <w:rFonts w:eastAsia="Times New Roman"/>
          <w:sz w:val="26"/>
          <w:szCs w:val="26"/>
          <w:lang w:val="lv-LV" w:eastAsia="lv-LV"/>
        </w:rPr>
        <w:t>izglītojamo</w:t>
      </w:r>
      <w:r w:rsidR="00C77641" w:rsidRPr="00707000">
        <w:rPr>
          <w:rFonts w:eastAsia="Times New Roman"/>
          <w:sz w:val="26"/>
          <w:szCs w:val="26"/>
          <w:lang w:val="lv-LV" w:eastAsia="lv-LV"/>
        </w:rPr>
        <w:t xml:space="preserve"> izaugsmi veicinoš</w:t>
      </w:r>
      <w:r w:rsidR="60887190" w:rsidRPr="00707000">
        <w:rPr>
          <w:rFonts w:eastAsia="Times New Roman"/>
          <w:sz w:val="26"/>
          <w:szCs w:val="26"/>
          <w:lang w:val="lv-LV" w:eastAsia="lv-LV"/>
        </w:rPr>
        <w:t>a</w:t>
      </w:r>
      <w:r w:rsidR="00C77641" w:rsidRPr="00707000">
        <w:rPr>
          <w:rFonts w:eastAsia="Times New Roman"/>
          <w:sz w:val="26"/>
          <w:szCs w:val="26"/>
          <w:lang w:val="lv-LV" w:eastAsia="lv-LV"/>
        </w:rPr>
        <w:t xml:space="preserve"> un atbilstoš</w:t>
      </w:r>
      <w:r w:rsidR="0B135768" w:rsidRPr="00707000">
        <w:rPr>
          <w:rFonts w:eastAsia="Times New Roman"/>
          <w:sz w:val="26"/>
          <w:szCs w:val="26"/>
          <w:lang w:val="lv-LV" w:eastAsia="lv-LV"/>
        </w:rPr>
        <w:t>a</w:t>
      </w:r>
      <w:r w:rsidR="00C77641" w:rsidRPr="00707000">
        <w:rPr>
          <w:rFonts w:eastAsia="Times New Roman"/>
          <w:sz w:val="26"/>
          <w:szCs w:val="26"/>
          <w:lang w:val="lv-LV" w:eastAsia="lv-LV"/>
        </w:rPr>
        <w:t xml:space="preserve"> </w:t>
      </w:r>
      <w:r w:rsidR="00875B42" w:rsidRPr="00707000">
        <w:rPr>
          <w:rFonts w:eastAsia="Times New Roman"/>
          <w:sz w:val="26"/>
          <w:szCs w:val="26"/>
          <w:lang w:val="lv-LV" w:eastAsia="lv-LV"/>
        </w:rPr>
        <w:t>izglītojamo</w:t>
      </w:r>
      <w:r w:rsidR="00C77641" w:rsidRPr="00707000">
        <w:rPr>
          <w:rFonts w:eastAsia="Times New Roman"/>
          <w:sz w:val="26"/>
          <w:szCs w:val="26"/>
          <w:lang w:val="lv-LV" w:eastAsia="lv-LV"/>
        </w:rPr>
        <w:t xml:space="preserve"> vecumam un </w:t>
      </w:r>
      <w:r w:rsidR="00A915A6" w:rsidRPr="00707000">
        <w:rPr>
          <w:rFonts w:eastAsia="Times New Roman"/>
          <w:sz w:val="26"/>
          <w:szCs w:val="26"/>
          <w:lang w:val="lv-LV" w:eastAsia="lv-LV"/>
        </w:rPr>
        <w:t>apgūstam</w:t>
      </w:r>
      <w:r w:rsidR="00C77641" w:rsidRPr="00707000">
        <w:rPr>
          <w:rFonts w:eastAsia="Times New Roman"/>
          <w:sz w:val="26"/>
          <w:szCs w:val="26"/>
          <w:lang w:val="lv-LV" w:eastAsia="lv-LV"/>
        </w:rPr>
        <w:t>ajai tēmai.</w:t>
      </w:r>
      <w:r w:rsidR="00E31058" w:rsidRPr="00707000">
        <w:rPr>
          <w:rFonts w:eastAsia="Times New Roman"/>
          <w:sz w:val="26"/>
          <w:szCs w:val="26"/>
          <w:lang w:val="lv-LV" w:eastAsia="lv-LV"/>
        </w:rPr>
        <w:t xml:space="preserve"> </w:t>
      </w:r>
    </w:p>
    <w:p w:rsidR="00C77641" w:rsidRPr="00B13953" w:rsidRDefault="00C77641" w:rsidP="00707000">
      <w:pPr>
        <w:autoSpaceDE w:val="0"/>
        <w:autoSpaceDN w:val="0"/>
        <w:adjustRightInd w:val="0"/>
        <w:spacing w:after="0" w:line="240" w:lineRule="auto"/>
        <w:ind w:firstLine="720"/>
        <w:jc w:val="both"/>
        <w:rPr>
          <w:rFonts w:eastAsia="Times New Roman"/>
          <w:color w:val="538135"/>
          <w:sz w:val="26"/>
          <w:szCs w:val="26"/>
          <w:lang w:val="lv-LV" w:eastAsia="lv-LV"/>
        </w:rPr>
      </w:pPr>
      <w:r w:rsidRPr="00707000">
        <w:rPr>
          <w:rFonts w:eastAsia="Times New Roman"/>
          <w:sz w:val="26"/>
          <w:szCs w:val="26"/>
          <w:lang w:val="lv-LV" w:eastAsia="lv-LV"/>
        </w:rPr>
        <w:t xml:space="preserve">Mājas darbi ir mērķtiecīgi, plānoti un bieži </w:t>
      </w:r>
      <w:r w:rsidR="00D05535" w:rsidRPr="00707000">
        <w:rPr>
          <w:rFonts w:eastAsia="Times New Roman"/>
          <w:sz w:val="26"/>
          <w:szCs w:val="26"/>
          <w:lang w:val="lv-LV" w:eastAsia="lv-LV"/>
        </w:rPr>
        <w:t xml:space="preserve">vien </w:t>
      </w:r>
      <w:r w:rsidRPr="00707000">
        <w:rPr>
          <w:rFonts w:eastAsia="Times New Roman"/>
          <w:sz w:val="26"/>
          <w:szCs w:val="26"/>
          <w:lang w:val="lv-LV" w:eastAsia="lv-LV"/>
        </w:rPr>
        <w:t xml:space="preserve">diferencēti, tie nostiprina un papildina mācību stundā apgūto. Lai motivētu </w:t>
      </w:r>
      <w:r w:rsidR="00B75068" w:rsidRPr="00707000">
        <w:rPr>
          <w:rFonts w:eastAsia="Times New Roman"/>
          <w:sz w:val="26"/>
          <w:szCs w:val="26"/>
          <w:lang w:val="lv-LV" w:eastAsia="lv-LV"/>
        </w:rPr>
        <w:t>izglītojamos</w:t>
      </w:r>
      <w:r w:rsidRPr="00707000">
        <w:rPr>
          <w:rFonts w:eastAsia="Times New Roman"/>
          <w:sz w:val="26"/>
          <w:szCs w:val="26"/>
          <w:lang w:val="lv-LV" w:eastAsia="lv-LV"/>
        </w:rPr>
        <w:t xml:space="preserve"> mācību darbam, mājas</w:t>
      </w:r>
      <w:r w:rsidR="00D05535" w:rsidRPr="00707000">
        <w:rPr>
          <w:rFonts w:eastAsia="Times New Roman"/>
          <w:sz w:val="26"/>
          <w:szCs w:val="26"/>
          <w:lang w:val="lv-LV" w:eastAsia="lv-LV"/>
        </w:rPr>
        <w:t xml:space="preserve"> darbu formas ir daudzveidīgas: </w:t>
      </w:r>
      <w:r w:rsidRPr="00707000">
        <w:rPr>
          <w:rFonts w:eastAsia="Times New Roman"/>
          <w:sz w:val="26"/>
          <w:szCs w:val="26"/>
          <w:lang w:val="lv-LV" w:eastAsia="lv-LV"/>
        </w:rPr>
        <w:t>uzdevumi, pētījumi, radošie darbi,</w:t>
      </w:r>
      <w:r w:rsidR="001A270C" w:rsidRPr="00707000">
        <w:rPr>
          <w:rFonts w:eastAsia="Times New Roman"/>
          <w:sz w:val="26"/>
          <w:szCs w:val="26"/>
          <w:lang w:val="lv-LV" w:eastAsia="lv-LV"/>
        </w:rPr>
        <w:t xml:space="preserve"> </w:t>
      </w:r>
      <w:r w:rsidR="19B00330" w:rsidRPr="00707000">
        <w:rPr>
          <w:rFonts w:eastAsia="Times New Roman"/>
          <w:sz w:val="26"/>
          <w:szCs w:val="26"/>
          <w:lang w:val="lv-LV" w:eastAsia="lv-LV"/>
        </w:rPr>
        <w:t xml:space="preserve">individuālie un grupu </w:t>
      </w:r>
      <w:r w:rsidR="009339B2" w:rsidRPr="00707000">
        <w:rPr>
          <w:rFonts w:eastAsia="Times New Roman"/>
          <w:sz w:val="26"/>
          <w:szCs w:val="26"/>
          <w:lang w:val="lv-LV" w:eastAsia="lv-LV"/>
        </w:rPr>
        <w:t xml:space="preserve">praktiskie </w:t>
      </w:r>
      <w:r w:rsidRPr="00707000">
        <w:rPr>
          <w:rFonts w:eastAsia="Times New Roman"/>
          <w:sz w:val="26"/>
          <w:szCs w:val="26"/>
          <w:lang w:val="lv-LV" w:eastAsia="lv-LV"/>
        </w:rPr>
        <w:t>darbi, projekti.</w:t>
      </w:r>
    </w:p>
    <w:p w:rsidR="1F1A3B10" w:rsidRDefault="1F1A3B10" w:rsidP="00707000">
      <w:pPr>
        <w:spacing w:after="0" w:line="240" w:lineRule="auto"/>
        <w:ind w:firstLine="720"/>
        <w:jc w:val="both"/>
        <w:rPr>
          <w:rFonts w:eastAsia="Times New Roman"/>
          <w:sz w:val="26"/>
          <w:szCs w:val="26"/>
          <w:lang w:val="lv-LV" w:eastAsia="lv-LV"/>
        </w:rPr>
      </w:pPr>
      <w:r w:rsidRPr="00707000">
        <w:rPr>
          <w:rFonts w:eastAsia="Times New Roman"/>
          <w:sz w:val="26"/>
          <w:szCs w:val="26"/>
          <w:lang w:val="lv-LV" w:eastAsia="lv-LV"/>
        </w:rPr>
        <w:t>PII ikviens izgl</w:t>
      </w:r>
      <w:r w:rsidR="16591EB5" w:rsidRPr="00707000">
        <w:rPr>
          <w:rFonts w:eastAsia="Times New Roman"/>
          <w:sz w:val="26"/>
          <w:szCs w:val="26"/>
          <w:lang w:val="lv-LV" w:eastAsia="lv-LV"/>
        </w:rPr>
        <w:t>ī</w:t>
      </w:r>
      <w:r w:rsidRPr="00707000">
        <w:rPr>
          <w:rFonts w:eastAsia="Times New Roman"/>
          <w:sz w:val="26"/>
          <w:szCs w:val="26"/>
          <w:lang w:val="lv-LV" w:eastAsia="lv-LV"/>
        </w:rPr>
        <w:t>tojamais apgūst sasniedzamo rezultātu savā individuālā tempā. Mācību procesā b</w:t>
      </w:r>
      <w:r w:rsidR="67F91B22" w:rsidRPr="00707000">
        <w:rPr>
          <w:rFonts w:eastAsia="Times New Roman"/>
          <w:sz w:val="26"/>
          <w:szCs w:val="26"/>
          <w:lang w:val="lv-LV" w:eastAsia="lv-LV"/>
        </w:rPr>
        <w:t>ērni veido patieso izpratni un interesi par mācību saturu.</w:t>
      </w:r>
    </w:p>
    <w:p w:rsidR="00707000" w:rsidRPr="00707000" w:rsidRDefault="00707000" w:rsidP="00707000">
      <w:pPr>
        <w:spacing w:after="0" w:line="240" w:lineRule="auto"/>
        <w:ind w:firstLine="720"/>
        <w:jc w:val="both"/>
        <w:rPr>
          <w:rFonts w:eastAsia="Times New Roman"/>
          <w:sz w:val="26"/>
          <w:szCs w:val="26"/>
          <w:lang w:val="lv-LV" w:eastAsia="lv-LV"/>
        </w:rPr>
      </w:pPr>
    </w:p>
    <w:p w:rsidR="002C2614" w:rsidRPr="00707000" w:rsidRDefault="505F5D80" w:rsidP="00707000">
      <w:pPr>
        <w:spacing w:after="0" w:line="240" w:lineRule="auto"/>
        <w:rPr>
          <w:b/>
          <w:bCs/>
          <w:sz w:val="26"/>
          <w:szCs w:val="26"/>
          <w:lang w:val="lv-LV"/>
        </w:rPr>
      </w:pPr>
      <w:r w:rsidRPr="00707000">
        <w:rPr>
          <w:b/>
          <w:bCs/>
          <w:sz w:val="26"/>
          <w:szCs w:val="26"/>
          <w:lang w:val="lv-LV"/>
        </w:rPr>
        <w:t>Stiprās puses:</w:t>
      </w:r>
    </w:p>
    <w:p w:rsidR="00A80331" w:rsidRPr="00B13953" w:rsidRDefault="00183F16" w:rsidP="00E87E2B">
      <w:pPr>
        <w:pStyle w:val="Sarakstarindkopa"/>
        <w:numPr>
          <w:ilvl w:val="0"/>
          <w:numId w:val="37"/>
        </w:numPr>
        <w:tabs>
          <w:tab w:val="left" w:pos="567"/>
        </w:tabs>
        <w:spacing w:after="0" w:line="240" w:lineRule="auto"/>
        <w:ind w:left="709" w:hanging="425"/>
        <w:jc w:val="both"/>
        <w:rPr>
          <w:rFonts w:eastAsia="Times New Roman"/>
          <w:color w:val="000000"/>
          <w:sz w:val="26"/>
          <w:szCs w:val="26"/>
        </w:rPr>
      </w:pPr>
      <w:r>
        <w:rPr>
          <w:rFonts w:eastAsia="Times New Roman"/>
          <w:sz w:val="26"/>
          <w:szCs w:val="26"/>
        </w:rPr>
        <w:t xml:space="preserve">mācību </w:t>
      </w:r>
      <w:r w:rsidR="48FE9D1A" w:rsidRPr="00707000">
        <w:rPr>
          <w:rFonts w:eastAsia="Times New Roman"/>
          <w:sz w:val="26"/>
          <w:szCs w:val="26"/>
        </w:rPr>
        <w:t>stundās tiek izmantotas daudzveidīgas darba formas un metodes;</w:t>
      </w:r>
    </w:p>
    <w:p w:rsidR="00A80331" w:rsidRPr="00B13953" w:rsidRDefault="141797D2" w:rsidP="00E87E2B">
      <w:pPr>
        <w:pStyle w:val="Sarakstarindkopa"/>
        <w:numPr>
          <w:ilvl w:val="0"/>
          <w:numId w:val="37"/>
        </w:numPr>
        <w:tabs>
          <w:tab w:val="left" w:pos="567"/>
        </w:tabs>
        <w:spacing w:after="0" w:line="240" w:lineRule="auto"/>
        <w:ind w:left="709" w:hanging="425"/>
        <w:jc w:val="both"/>
        <w:rPr>
          <w:rFonts w:eastAsia="Times New Roman"/>
          <w:color w:val="000000"/>
          <w:sz w:val="26"/>
          <w:szCs w:val="26"/>
        </w:rPr>
      </w:pPr>
      <w:r w:rsidRPr="00707000">
        <w:rPr>
          <w:rFonts w:eastAsia="Times New Roman"/>
          <w:sz w:val="26"/>
          <w:szCs w:val="26"/>
        </w:rPr>
        <w:t>t</w:t>
      </w:r>
      <w:r w:rsidR="48FE9D1A" w:rsidRPr="00707000">
        <w:rPr>
          <w:rFonts w:eastAsia="Times New Roman"/>
          <w:sz w:val="26"/>
          <w:szCs w:val="26"/>
        </w:rPr>
        <w:t>ehnoloģiju veiksmīga izmantošana interaktīva mācību procesa apguvē;</w:t>
      </w:r>
    </w:p>
    <w:p w:rsidR="00A80331" w:rsidRPr="00B13953" w:rsidRDefault="00D565CF" w:rsidP="00E87E2B">
      <w:pPr>
        <w:pStyle w:val="Sarakstarindkopa"/>
        <w:numPr>
          <w:ilvl w:val="0"/>
          <w:numId w:val="37"/>
        </w:numPr>
        <w:tabs>
          <w:tab w:val="left" w:pos="567"/>
        </w:tabs>
        <w:spacing w:after="0" w:line="240" w:lineRule="auto"/>
        <w:ind w:left="709" w:hanging="425"/>
        <w:jc w:val="both"/>
        <w:rPr>
          <w:rFonts w:eastAsia="Times New Roman"/>
          <w:color w:val="000000"/>
          <w:sz w:val="26"/>
          <w:szCs w:val="26"/>
        </w:rPr>
      </w:pPr>
      <w:r>
        <w:rPr>
          <w:rFonts w:eastAsia="Times New Roman"/>
          <w:sz w:val="26"/>
          <w:szCs w:val="26"/>
        </w:rPr>
        <w:t>Izglītojamo</w:t>
      </w:r>
      <w:r w:rsidR="00A80331" w:rsidRPr="00707000">
        <w:rPr>
          <w:rFonts w:eastAsia="Times New Roman"/>
          <w:sz w:val="26"/>
          <w:szCs w:val="26"/>
        </w:rPr>
        <w:t xml:space="preserve"> ģimenes saņem sistemātisku informāciju par skolēnu mācību sasniegumiem un stundu kavējumiem e-vidē</w:t>
      </w:r>
      <w:r w:rsidR="4E363504" w:rsidRPr="00707000">
        <w:rPr>
          <w:rFonts w:eastAsia="Times New Roman"/>
          <w:sz w:val="26"/>
          <w:szCs w:val="26"/>
        </w:rPr>
        <w:t>.</w:t>
      </w:r>
    </w:p>
    <w:p w:rsidR="00707000" w:rsidRPr="00B13953" w:rsidRDefault="00707000" w:rsidP="00707000">
      <w:pPr>
        <w:pStyle w:val="Sarakstarindkopa"/>
        <w:spacing w:after="0" w:line="240" w:lineRule="auto"/>
        <w:jc w:val="both"/>
        <w:rPr>
          <w:rFonts w:eastAsia="Times New Roman"/>
          <w:color w:val="000000"/>
          <w:sz w:val="26"/>
          <w:szCs w:val="26"/>
        </w:rPr>
      </w:pPr>
    </w:p>
    <w:p w:rsidR="002C2614" w:rsidRPr="00707000" w:rsidRDefault="505F5D80" w:rsidP="00707000">
      <w:pPr>
        <w:spacing w:after="0" w:line="240" w:lineRule="auto"/>
        <w:rPr>
          <w:b/>
          <w:bCs/>
          <w:sz w:val="26"/>
          <w:szCs w:val="26"/>
        </w:rPr>
      </w:pPr>
      <w:r w:rsidRPr="00707000">
        <w:rPr>
          <w:b/>
          <w:bCs/>
          <w:sz w:val="26"/>
          <w:szCs w:val="26"/>
        </w:rPr>
        <w:t>Tālākās attīstības vajadzības:</w:t>
      </w:r>
    </w:p>
    <w:p w:rsidR="002C2614" w:rsidRPr="00B13953" w:rsidRDefault="0A2149E3" w:rsidP="00E87E2B">
      <w:pPr>
        <w:numPr>
          <w:ilvl w:val="0"/>
          <w:numId w:val="38"/>
        </w:numPr>
        <w:autoSpaceDE w:val="0"/>
        <w:autoSpaceDN w:val="0"/>
        <w:adjustRightInd w:val="0"/>
        <w:spacing w:after="0" w:line="240" w:lineRule="auto"/>
        <w:ind w:left="567" w:hanging="283"/>
        <w:jc w:val="both"/>
        <w:rPr>
          <w:rFonts w:eastAsia="Times New Roman"/>
          <w:color w:val="000000"/>
          <w:sz w:val="26"/>
          <w:szCs w:val="26"/>
        </w:rPr>
      </w:pPr>
      <w:r w:rsidRPr="00707000">
        <w:rPr>
          <w:rFonts w:eastAsia="Times New Roman"/>
          <w:sz w:val="26"/>
          <w:szCs w:val="26"/>
        </w:rPr>
        <w:t>praksē nodrošināt uz skolēnu centrētu mācību procesu, panākt pedagoga tiešā darba (mācīšanas) uzlabošan</w:t>
      </w:r>
      <w:r w:rsidR="021F5C1E" w:rsidRPr="00707000">
        <w:rPr>
          <w:rFonts w:eastAsia="Times New Roman"/>
          <w:sz w:val="26"/>
          <w:szCs w:val="26"/>
        </w:rPr>
        <w:t>u</w:t>
      </w:r>
      <w:r w:rsidRPr="00707000">
        <w:rPr>
          <w:rFonts w:eastAsia="Times New Roman"/>
          <w:sz w:val="26"/>
          <w:szCs w:val="26"/>
        </w:rPr>
        <w:t>;</w:t>
      </w:r>
    </w:p>
    <w:p w:rsidR="47D1E15B" w:rsidRPr="00B13953" w:rsidRDefault="47D1E15B" w:rsidP="00E87E2B">
      <w:pPr>
        <w:numPr>
          <w:ilvl w:val="0"/>
          <w:numId w:val="38"/>
        </w:numPr>
        <w:spacing w:after="0" w:line="240" w:lineRule="auto"/>
        <w:ind w:left="567" w:hanging="283"/>
        <w:jc w:val="both"/>
        <w:rPr>
          <w:rFonts w:eastAsia="Times New Roman"/>
          <w:color w:val="000000"/>
          <w:sz w:val="26"/>
          <w:szCs w:val="26"/>
        </w:rPr>
      </w:pPr>
      <w:r w:rsidRPr="00707000">
        <w:rPr>
          <w:rFonts w:eastAsia="Times New Roman"/>
          <w:sz w:val="26"/>
          <w:szCs w:val="26"/>
        </w:rPr>
        <w:t>ikdienas mācību procesā akcentēt katra izglītojamā atbildību par mācību stundā sasniedzamo rezultātu kā vienu no efektīvas, uz skolēnu mācīšanos centrētas stundas pamatelementiem;</w:t>
      </w:r>
    </w:p>
    <w:p w:rsidR="47D1E15B" w:rsidRPr="00B13953" w:rsidRDefault="6C62881C" w:rsidP="00E87E2B">
      <w:pPr>
        <w:numPr>
          <w:ilvl w:val="0"/>
          <w:numId w:val="38"/>
        </w:numPr>
        <w:spacing w:after="0" w:line="240" w:lineRule="auto"/>
        <w:ind w:left="567" w:hanging="283"/>
        <w:jc w:val="both"/>
        <w:rPr>
          <w:color w:val="000000"/>
          <w:sz w:val="26"/>
          <w:szCs w:val="26"/>
        </w:rPr>
      </w:pPr>
      <w:r w:rsidRPr="00707000">
        <w:rPr>
          <w:rFonts w:eastAsia="Times New Roman"/>
          <w:sz w:val="26"/>
          <w:szCs w:val="26"/>
        </w:rPr>
        <w:t>c</w:t>
      </w:r>
      <w:r w:rsidR="47D1E15B" w:rsidRPr="00707000">
        <w:rPr>
          <w:rFonts w:eastAsia="Times New Roman"/>
          <w:sz w:val="26"/>
          <w:szCs w:val="26"/>
        </w:rPr>
        <w:t xml:space="preserve">aurviju prasmju akcentēšana </w:t>
      </w:r>
      <w:r w:rsidR="1557FD05" w:rsidRPr="00707000">
        <w:rPr>
          <w:rFonts w:eastAsia="Times New Roman"/>
          <w:sz w:val="26"/>
          <w:szCs w:val="26"/>
        </w:rPr>
        <w:t xml:space="preserve">mācību priekšmetu </w:t>
      </w:r>
      <w:r w:rsidR="47D1E15B" w:rsidRPr="00707000">
        <w:rPr>
          <w:rFonts w:eastAsia="Times New Roman"/>
          <w:sz w:val="26"/>
          <w:szCs w:val="26"/>
        </w:rPr>
        <w:t>integrētā apguvē;</w:t>
      </w:r>
    </w:p>
    <w:p w:rsidR="47D1E15B" w:rsidRPr="00B13953" w:rsidRDefault="2666BC01" w:rsidP="00E87E2B">
      <w:pPr>
        <w:numPr>
          <w:ilvl w:val="0"/>
          <w:numId w:val="38"/>
        </w:numPr>
        <w:spacing w:after="0" w:line="240" w:lineRule="auto"/>
        <w:ind w:left="567" w:hanging="283"/>
        <w:jc w:val="both"/>
        <w:rPr>
          <w:color w:val="000000"/>
          <w:sz w:val="26"/>
          <w:szCs w:val="26"/>
        </w:rPr>
      </w:pPr>
      <w:r w:rsidRPr="00707000">
        <w:rPr>
          <w:rFonts w:eastAsia="Times New Roman"/>
          <w:sz w:val="26"/>
          <w:szCs w:val="26"/>
        </w:rPr>
        <w:t>s</w:t>
      </w:r>
      <w:r w:rsidR="47D1E15B" w:rsidRPr="00707000">
        <w:rPr>
          <w:rFonts w:eastAsia="Times New Roman"/>
          <w:sz w:val="26"/>
          <w:szCs w:val="26"/>
        </w:rPr>
        <w:t>tarpdisciplināras sadarbības veicināšana</w:t>
      </w:r>
      <w:r w:rsidR="6CFC75BD" w:rsidRPr="00707000">
        <w:rPr>
          <w:rFonts w:eastAsia="Times New Roman"/>
          <w:sz w:val="26"/>
          <w:szCs w:val="26"/>
        </w:rPr>
        <w:t>.</w:t>
      </w:r>
    </w:p>
    <w:p w:rsidR="002C2614" w:rsidRDefault="009A44B0" w:rsidP="00707000">
      <w:pPr>
        <w:spacing w:after="0" w:line="240" w:lineRule="auto"/>
        <w:rPr>
          <w:b/>
          <w:bCs/>
          <w:sz w:val="26"/>
          <w:szCs w:val="26"/>
        </w:rPr>
      </w:pPr>
      <w:r>
        <w:rPr>
          <w:b/>
          <w:bCs/>
          <w:sz w:val="26"/>
          <w:szCs w:val="26"/>
        </w:rPr>
        <w:t>Vērtējums –labi</w:t>
      </w:r>
    </w:p>
    <w:p w:rsidR="00707000" w:rsidRPr="00B13953" w:rsidRDefault="00707000" w:rsidP="00707000">
      <w:pPr>
        <w:spacing w:after="0" w:line="240" w:lineRule="auto"/>
        <w:rPr>
          <w:b/>
          <w:bCs/>
          <w:color w:val="70AD47"/>
          <w:sz w:val="26"/>
          <w:szCs w:val="26"/>
        </w:rPr>
      </w:pPr>
    </w:p>
    <w:p w:rsidR="008B4CCE" w:rsidRPr="00707000" w:rsidRDefault="009520F1" w:rsidP="00B95DC6">
      <w:pPr>
        <w:pStyle w:val="Virsraksts3"/>
        <w:rPr>
          <w:noProof w:val="0"/>
        </w:rPr>
      </w:pPr>
      <w:bookmarkStart w:id="7" w:name="_Toc52211506"/>
      <w:r w:rsidRPr="00707000">
        <w:t>4.</w:t>
      </w:r>
      <w:r w:rsidR="505F5D80" w:rsidRPr="00707000">
        <w:t xml:space="preserve">2.2. </w:t>
      </w:r>
      <w:r w:rsidR="007C3A88" w:rsidRPr="00707000">
        <w:t>M</w:t>
      </w:r>
      <w:r w:rsidR="00442B2C" w:rsidRPr="00707000">
        <w:t>ācīšanās kvalitāte</w:t>
      </w:r>
      <w:bookmarkEnd w:id="7"/>
      <w:r w:rsidR="43615B8E" w:rsidRPr="00707000">
        <w:t xml:space="preserve"> </w:t>
      </w:r>
    </w:p>
    <w:p w:rsidR="008B4CCE" w:rsidRPr="00707000" w:rsidRDefault="505F5D80" w:rsidP="006D28D3">
      <w:pPr>
        <w:spacing w:after="0" w:line="240" w:lineRule="auto"/>
        <w:jc w:val="both"/>
        <w:rPr>
          <w:rFonts w:eastAsia="Times New Roman"/>
          <w:sz w:val="26"/>
          <w:szCs w:val="26"/>
          <w:lang w:val="lv-LV"/>
        </w:rPr>
      </w:pPr>
      <w:r w:rsidRPr="00707000">
        <w:rPr>
          <w:rFonts w:eastAsia="Times New Roman"/>
          <w:sz w:val="26"/>
          <w:szCs w:val="26"/>
          <w:lang w:val="lv-LV"/>
        </w:rPr>
        <w:t xml:space="preserve"> </w:t>
      </w:r>
      <w:r w:rsidR="33B24098" w:rsidRPr="00707000">
        <w:rPr>
          <w:rFonts w:eastAsia="Times New Roman"/>
          <w:sz w:val="26"/>
          <w:szCs w:val="26"/>
          <w:lang w:val="lv-LV"/>
        </w:rPr>
        <w:t xml:space="preserve">Skolotāji mērķtiecīgi organizē izglītojamos mācību darbam. Skolotāji informē </w:t>
      </w:r>
      <w:r w:rsidR="5CE18C80" w:rsidRPr="00707000">
        <w:rPr>
          <w:rFonts w:eastAsia="Times New Roman"/>
          <w:sz w:val="26"/>
          <w:szCs w:val="26"/>
          <w:lang w:val="lv-LV"/>
        </w:rPr>
        <w:t>izglītojamos</w:t>
      </w:r>
      <w:r w:rsidR="33B24098" w:rsidRPr="00707000">
        <w:rPr>
          <w:rFonts w:eastAsia="Times New Roman"/>
          <w:sz w:val="26"/>
          <w:szCs w:val="26"/>
          <w:lang w:val="lv-LV"/>
        </w:rPr>
        <w:t xml:space="preserve"> par mācību priekšmetu programmu saturu, par </w:t>
      </w:r>
      <w:r w:rsidR="00AF3943">
        <w:rPr>
          <w:rFonts w:eastAsia="Times New Roman"/>
          <w:sz w:val="26"/>
          <w:szCs w:val="26"/>
          <w:lang w:val="lv-LV"/>
        </w:rPr>
        <w:t xml:space="preserve">mācību priekšmetu </w:t>
      </w:r>
      <w:r w:rsidR="33B24098" w:rsidRPr="00707000">
        <w:rPr>
          <w:rFonts w:eastAsia="Times New Roman"/>
          <w:sz w:val="26"/>
          <w:szCs w:val="26"/>
          <w:lang w:val="lv-LV"/>
        </w:rPr>
        <w:t xml:space="preserve">olimpiādēm, konkursiem, radošajām skatēm, kas mācību gada laikā tiek plānotas. </w:t>
      </w:r>
      <w:r w:rsidR="25E71DC4" w:rsidRPr="00707000">
        <w:rPr>
          <w:rFonts w:eastAsia="Times New Roman"/>
          <w:sz w:val="26"/>
          <w:szCs w:val="26"/>
          <w:lang w:val="lv-LV"/>
        </w:rPr>
        <w:t xml:space="preserve">Izglītojamjiem </w:t>
      </w:r>
      <w:r w:rsidR="33B24098" w:rsidRPr="00707000">
        <w:rPr>
          <w:rFonts w:eastAsia="Times New Roman"/>
          <w:sz w:val="26"/>
          <w:szCs w:val="26"/>
          <w:lang w:val="lv-LV"/>
        </w:rPr>
        <w:t xml:space="preserve">ir zināma skolas mācību sasniegumu vērtēšanas kārtība. Skolotāji rosina </w:t>
      </w:r>
      <w:r w:rsidR="6E9E7D99" w:rsidRPr="00707000">
        <w:rPr>
          <w:rFonts w:eastAsia="Times New Roman"/>
          <w:sz w:val="26"/>
          <w:szCs w:val="26"/>
          <w:lang w:val="lv-LV"/>
        </w:rPr>
        <w:t>izglītojamos</w:t>
      </w:r>
      <w:r w:rsidR="33B24098" w:rsidRPr="00707000">
        <w:rPr>
          <w:rFonts w:eastAsia="Times New Roman"/>
          <w:sz w:val="26"/>
          <w:szCs w:val="26"/>
          <w:lang w:val="lv-LV"/>
        </w:rPr>
        <w:t xml:space="preserve"> strādāt atbildīgi un radoši. </w:t>
      </w:r>
      <w:r w:rsidR="524DC16D" w:rsidRPr="00707000">
        <w:rPr>
          <w:rFonts w:eastAsia="Times New Roman"/>
          <w:sz w:val="26"/>
          <w:szCs w:val="26"/>
          <w:lang w:val="lv-LV"/>
        </w:rPr>
        <w:t xml:space="preserve">Izglītojamo </w:t>
      </w:r>
      <w:r w:rsidR="33B24098" w:rsidRPr="00707000">
        <w:rPr>
          <w:rFonts w:eastAsia="Times New Roman"/>
          <w:sz w:val="26"/>
          <w:szCs w:val="26"/>
          <w:lang w:val="lv-LV"/>
        </w:rPr>
        <w:t xml:space="preserve">mācīšanās kvalitāte balstās uz </w:t>
      </w:r>
      <w:r w:rsidR="2745F7D8" w:rsidRPr="00707000">
        <w:rPr>
          <w:rFonts w:eastAsia="Times New Roman"/>
          <w:sz w:val="26"/>
          <w:szCs w:val="26"/>
          <w:lang w:val="lv-LV"/>
        </w:rPr>
        <w:t xml:space="preserve">skolotāja </w:t>
      </w:r>
      <w:r w:rsidR="33B24098" w:rsidRPr="00707000">
        <w:rPr>
          <w:rFonts w:eastAsia="Times New Roman"/>
          <w:sz w:val="26"/>
          <w:szCs w:val="26"/>
          <w:lang w:val="lv-LV"/>
        </w:rPr>
        <w:t xml:space="preserve">un </w:t>
      </w:r>
      <w:r w:rsidR="3B503FCD" w:rsidRPr="00707000">
        <w:rPr>
          <w:rFonts w:eastAsia="Times New Roman"/>
          <w:sz w:val="26"/>
          <w:szCs w:val="26"/>
          <w:lang w:val="lv-LV"/>
        </w:rPr>
        <w:t>izglītojama</w:t>
      </w:r>
      <w:r w:rsidR="2BB7E70D" w:rsidRPr="00707000">
        <w:rPr>
          <w:rFonts w:eastAsia="Times New Roman"/>
          <w:sz w:val="26"/>
          <w:szCs w:val="26"/>
          <w:lang w:val="lv-LV"/>
        </w:rPr>
        <w:t xml:space="preserve"> </w:t>
      </w:r>
      <w:r w:rsidR="33B24098" w:rsidRPr="00707000">
        <w:rPr>
          <w:rFonts w:eastAsia="Times New Roman"/>
          <w:sz w:val="26"/>
          <w:szCs w:val="26"/>
          <w:lang w:val="lv-LV"/>
        </w:rPr>
        <w:t xml:space="preserve">sadarbību mācīšanās procesā. 86% </w:t>
      </w:r>
      <w:r w:rsidR="48161399" w:rsidRPr="00707000">
        <w:rPr>
          <w:rFonts w:eastAsia="Times New Roman"/>
          <w:sz w:val="26"/>
          <w:szCs w:val="26"/>
          <w:lang w:val="lv-LV"/>
        </w:rPr>
        <w:t xml:space="preserve">skolēnu </w:t>
      </w:r>
      <w:r w:rsidR="33B24098" w:rsidRPr="00707000">
        <w:rPr>
          <w:rFonts w:eastAsia="Times New Roman"/>
          <w:sz w:val="26"/>
          <w:szCs w:val="26"/>
          <w:lang w:val="lv-LV"/>
        </w:rPr>
        <w:t xml:space="preserve">atzīst, ka </w:t>
      </w:r>
      <w:r w:rsidR="1CF257D7" w:rsidRPr="00707000">
        <w:rPr>
          <w:rFonts w:eastAsia="Times New Roman"/>
          <w:sz w:val="26"/>
          <w:szCs w:val="26"/>
          <w:lang w:val="lv-LV"/>
        </w:rPr>
        <w:t xml:space="preserve">skolotāji </w:t>
      </w:r>
      <w:r w:rsidR="33B24098" w:rsidRPr="00707000">
        <w:rPr>
          <w:rFonts w:eastAsia="Times New Roman"/>
          <w:sz w:val="26"/>
          <w:szCs w:val="26"/>
          <w:lang w:val="lv-LV"/>
        </w:rPr>
        <w:t xml:space="preserve">vienmēr uzklausa viņus, ja ir radušies jautājumi. 72% vidusskolas </w:t>
      </w:r>
      <w:r w:rsidR="3C423EA3" w:rsidRPr="00707000">
        <w:rPr>
          <w:rFonts w:eastAsia="Times New Roman"/>
          <w:sz w:val="26"/>
          <w:szCs w:val="26"/>
          <w:lang w:val="lv-LV"/>
        </w:rPr>
        <w:t>izglītojamo</w:t>
      </w:r>
      <w:r w:rsidR="49CB756E" w:rsidRPr="00707000">
        <w:rPr>
          <w:rFonts w:eastAsia="Times New Roman"/>
          <w:sz w:val="26"/>
          <w:szCs w:val="26"/>
          <w:lang w:val="lv-LV"/>
        </w:rPr>
        <w:t xml:space="preserve"> </w:t>
      </w:r>
      <w:r w:rsidR="33B24098" w:rsidRPr="00707000">
        <w:rPr>
          <w:rFonts w:eastAsia="Times New Roman"/>
          <w:sz w:val="26"/>
          <w:szCs w:val="26"/>
          <w:lang w:val="lv-LV"/>
        </w:rPr>
        <w:t>Edurio aptauj</w:t>
      </w:r>
      <w:r w:rsidR="304176ED" w:rsidRPr="00707000">
        <w:rPr>
          <w:rFonts w:eastAsia="Times New Roman"/>
          <w:sz w:val="26"/>
          <w:szCs w:val="26"/>
          <w:lang w:val="lv-LV"/>
        </w:rPr>
        <w:t>ā</w:t>
      </w:r>
      <w:r w:rsidR="33B24098" w:rsidRPr="00707000">
        <w:rPr>
          <w:rFonts w:eastAsia="Times New Roman"/>
          <w:sz w:val="26"/>
          <w:szCs w:val="26"/>
          <w:lang w:val="lv-LV"/>
        </w:rPr>
        <w:t xml:space="preserve"> </w:t>
      </w:r>
      <w:r w:rsidR="00AF3943">
        <w:rPr>
          <w:rFonts w:eastAsia="Times New Roman"/>
          <w:sz w:val="26"/>
          <w:szCs w:val="26"/>
          <w:lang w:val="lv-LV"/>
        </w:rPr>
        <w:t>ap</w:t>
      </w:r>
      <w:r w:rsidR="61DBA62D" w:rsidRPr="00707000">
        <w:rPr>
          <w:rFonts w:eastAsia="Times New Roman"/>
          <w:sz w:val="26"/>
          <w:szCs w:val="26"/>
          <w:lang w:val="lv-LV"/>
        </w:rPr>
        <w:t>galvo</w:t>
      </w:r>
      <w:r w:rsidR="33B24098" w:rsidRPr="00707000">
        <w:rPr>
          <w:rFonts w:eastAsia="Times New Roman"/>
          <w:sz w:val="26"/>
          <w:szCs w:val="26"/>
          <w:lang w:val="lv-LV"/>
        </w:rPr>
        <w:t xml:space="preserve">, ka skaidri izprot, kas tiek </w:t>
      </w:r>
      <w:r w:rsidR="5E9B95BB" w:rsidRPr="00707000">
        <w:rPr>
          <w:rFonts w:eastAsia="Times New Roman"/>
          <w:sz w:val="26"/>
          <w:szCs w:val="26"/>
          <w:lang w:val="lv-LV"/>
        </w:rPr>
        <w:t>plānots katrā</w:t>
      </w:r>
      <w:r w:rsidR="33B24098" w:rsidRPr="00707000">
        <w:rPr>
          <w:rFonts w:eastAsia="Times New Roman"/>
          <w:sz w:val="26"/>
          <w:szCs w:val="26"/>
          <w:lang w:val="lv-LV"/>
        </w:rPr>
        <w:t xml:space="preserve"> </w:t>
      </w:r>
      <w:r w:rsidR="00AF3943">
        <w:rPr>
          <w:rFonts w:eastAsia="Times New Roman"/>
          <w:sz w:val="26"/>
          <w:szCs w:val="26"/>
          <w:lang w:val="lv-LV"/>
        </w:rPr>
        <w:t xml:space="preserve">mācību </w:t>
      </w:r>
      <w:r w:rsidR="33B24098" w:rsidRPr="00707000">
        <w:rPr>
          <w:rFonts w:eastAsia="Times New Roman"/>
          <w:sz w:val="26"/>
          <w:szCs w:val="26"/>
          <w:lang w:val="lv-LV"/>
        </w:rPr>
        <w:t xml:space="preserve">stundā. </w:t>
      </w:r>
      <w:r w:rsidR="400EBBA2" w:rsidRPr="00707000">
        <w:rPr>
          <w:rFonts w:eastAsia="Times New Roman"/>
          <w:sz w:val="26"/>
          <w:szCs w:val="26"/>
          <w:lang w:val="lv-LV"/>
        </w:rPr>
        <w:t>EDURIO aptauja liecina, ka skolotāji saprotami izskaidro mācību vielu, regul</w:t>
      </w:r>
      <w:r w:rsidR="70F82350" w:rsidRPr="00707000">
        <w:rPr>
          <w:rFonts w:eastAsia="Times New Roman"/>
          <w:sz w:val="26"/>
          <w:szCs w:val="26"/>
          <w:lang w:val="lv-LV"/>
        </w:rPr>
        <w:t>ā</w:t>
      </w:r>
      <w:r w:rsidR="400EBBA2" w:rsidRPr="00707000">
        <w:rPr>
          <w:rFonts w:eastAsia="Times New Roman"/>
          <w:sz w:val="26"/>
          <w:szCs w:val="26"/>
          <w:lang w:val="lv-LV"/>
        </w:rPr>
        <w:t>ri izmanto informācijas un komunik</w:t>
      </w:r>
      <w:r w:rsidR="0D61F188" w:rsidRPr="00707000">
        <w:rPr>
          <w:rFonts w:eastAsia="Times New Roman"/>
          <w:sz w:val="26"/>
          <w:szCs w:val="26"/>
          <w:lang w:val="lv-LV"/>
        </w:rPr>
        <w:t>ā</w:t>
      </w:r>
      <w:r w:rsidR="400EBBA2" w:rsidRPr="00707000">
        <w:rPr>
          <w:rFonts w:eastAsia="Times New Roman"/>
          <w:sz w:val="26"/>
          <w:szCs w:val="26"/>
          <w:lang w:val="lv-LV"/>
        </w:rPr>
        <w:t>cijas tehnoloģijas, skol</w:t>
      </w:r>
      <w:r w:rsidR="69050530" w:rsidRPr="00707000">
        <w:rPr>
          <w:rFonts w:eastAsia="Times New Roman"/>
          <w:sz w:val="26"/>
          <w:szCs w:val="26"/>
          <w:lang w:val="lv-LV"/>
        </w:rPr>
        <w:t>ēn</w:t>
      </w:r>
      <w:r w:rsidR="400EBBA2" w:rsidRPr="00707000">
        <w:rPr>
          <w:rFonts w:eastAsia="Times New Roman"/>
          <w:sz w:val="26"/>
          <w:szCs w:val="26"/>
          <w:lang w:val="lv-LV"/>
        </w:rPr>
        <w:t>i zina</w:t>
      </w:r>
      <w:r w:rsidR="505246B4" w:rsidRPr="00707000">
        <w:rPr>
          <w:rFonts w:eastAsia="Times New Roman"/>
          <w:sz w:val="26"/>
          <w:szCs w:val="26"/>
          <w:lang w:val="lv-LV"/>
        </w:rPr>
        <w:t>,</w:t>
      </w:r>
      <w:r w:rsidR="400EBBA2" w:rsidRPr="00707000">
        <w:rPr>
          <w:rFonts w:eastAsia="Times New Roman"/>
          <w:sz w:val="26"/>
          <w:szCs w:val="26"/>
          <w:lang w:val="lv-LV"/>
        </w:rPr>
        <w:t xml:space="preserve"> kā skolotājs vērtē viņu darbu</w:t>
      </w:r>
      <w:r w:rsidR="4D4CE651" w:rsidRPr="00707000">
        <w:rPr>
          <w:rFonts w:eastAsia="Times New Roman"/>
          <w:sz w:val="26"/>
          <w:szCs w:val="26"/>
          <w:lang w:val="lv-LV"/>
        </w:rPr>
        <w:t>. S</w:t>
      </w:r>
      <w:r w:rsidR="400EBBA2" w:rsidRPr="00707000">
        <w:rPr>
          <w:rFonts w:eastAsia="Times New Roman"/>
          <w:sz w:val="26"/>
          <w:szCs w:val="26"/>
          <w:lang w:val="lv-LV"/>
        </w:rPr>
        <w:t xml:space="preserve">tundas </w:t>
      </w:r>
      <w:r w:rsidR="44105CA2" w:rsidRPr="00707000">
        <w:rPr>
          <w:rFonts w:eastAsia="Times New Roman"/>
          <w:sz w:val="26"/>
          <w:szCs w:val="26"/>
          <w:lang w:val="lv-LV"/>
        </w:rPr>
        <w:t xml:space="preserve">gatavošanas </w:t>
      </w:r>
      <w:r w:rsidR="400EBBA2" w:rsidRPr="00707000">
        <w:rPr>
          <w:rFonts w:eastAsia="Times New Roman"/>
          <w:sz w:val="26"/>
          <w:szCs w:val="26"/>
          <w:lang w:val="lv-LV"/>
        </w:rPr>
        <w:t>laikā skolotāj</w:t>
      </w:r>
      <w:r w:rsidR="7882493B" w:rsidRPr="00707000">
        <w:rPr>
          <w:rFonts w:eastAsia="Times New Roman"/>
          <w:sz w:val="26"/>
          <w:szCs w:val="26"/>
          <w:lang w:val="lv-LV"/>
        </w:rPr>
        <w:t>ie</w:t>
      </w:r>
      <w:r w:rsidR="400EBBA2" w:rsidRPr="00707000">
        <w:rPr>
          <w:rFonts w:eastAsia="Times New Roman"/>
          <w:sz w:val="26"/>
          <w:szCs w:val="26"/>
          <w:lang w:val="lv-LV"/>
        </w:rPr>
        <w:t xml:space="preserve">m </w:t>
      </w:r>
      <w:r w:rsidR="0DF6B0E2" w:rsidRPr="00707000">
        <w:rPr>
          <w:rFonts w:eastAsia="Times New Roman"/>
          <w:sz w:val="26"/>
          <w:szCs w:val="26"/>
          <w:lang w:val="lv-LV"/>
        </w:rPr>
        <w:t>jā</w:t>
      </w:r>
      <w:r w:rsidR="400EBBA2" w:rsidRPr="00707000">
        <w:rPr>
          <w:rFonts w:eastAsia="Times New Roman"/>
          <w:sz w:val="26"/>
          <w:szCs w:val="26"/>
          <w:lang w:val="lv-LV"/>
        </w:rPr>
        <w:t>pl</w:t>
      </w:r>
      <w:r w:rsidR="6A717FF9" w:rsidRPr="00707000">
        <w:rPr>
          <w:rFonts w:eastAsia="Times New Roman"/>
          <w:sz w:val="26"/>
          <w:szCs w:val="26"/>
          <w:lang w:val="lv-LV"/>
        </w:rPr>
        <w:t>ā</w:t>
      </w:r>
      <w:r w:rsidR="400EBBA2" w:rsidRPr="00707000">
        <w:rPr>
          <w:rFonts w:eastAsia="Times New Roman"/>
          <w:sz w:val="26"/>
          <w:szCs w:val="26"/>
          <w:lang w:val="lv-LV"/>
        </w:rPr>
        <w:t>no vair</w:t>
      </w:r>
      <w:r w:rsidR="40439498" w:rsidRPr="00707000">
        <w:rPr>
          <w:rFonts w:eastAsia="Times New Roman"/>
          <w:sz w:val="26"/>
          <w:szCs w:val="26"/>
          <w:lang w:val="lv-LV"/>
        </w:rPr>
        <w:t>ā</w:t>
      </w:r>
      <w:r w:rsidR="400EBBA2" w:rsidRPr="00707000">
        <w:rPr>
          <w:rFonts w:eastAsia="Times New Roman"/>
          <w:sz w:val="26"/>
          <w:szCs w:val="26"/>
          <w:lang w:val="lv-LV"/>
        </w:rPr>
        <w:t xml:space="preserve">k </w:t>
      </w:r>
      <w:r w:rsidR="4676CE28" w:rsidRPr="00707000">
        <w:rPr>
          <w:rFonts w:eastAsia="Times New Roman"/>
          <w:sz w:val="26"/>
          <w:szCs w:val="26"/>
          <w:lang w:val="lv-LV"/>
        </w:rPr>
        <w:t xml:space="preserve">tādu </w:t>
      </w:r>
      <w:r w:rsidR="400EBBA2" w:rsidRPr="00707000">
        <w:rPr>
          <w:rFonts w:eastAsia="Times New Roman"/>
          <w:sz w:val="26"/>
          <w:szCs w:val="26"/>
          <w:lang w:val="lv-LV"/>
        </w:rPr>
        <w:t xml:space="preserve">uzdevumu, kuru veikšanā </w:t>
      </w:r>
      <w:r w:rsidR="46EF3C3E" w:rsidRPr="00707000">
        <w:rPr>
          <w:rFonts w:eastAsia="Times New Roman"/>
          <w:sz w:val="26"/>
          <w:szCs w:val="26"/>
          <w:lang w:val="lv-LV"/>
        </w:rPr>
        <w:t>izglītojam</w:t>
      </w:r>
      <w:r w:rsidR="00AF3943">
        <w:rPr>
          <w:rFonts w:eastAsia="Times New Roman"/>
          <w:sz w:val="26"/>
          <w:szCs w:val="26"/>
          <w:lang w:val="lv-LV"/>
        </w:rPr>
        <w:t>aj</w:t>
      </w:r>
      <w:r w:rsidR="46EF3C3E" w:rsidRPr="00707000">
        <w:rPr>
          <w:rFonts w:eastAsia="Times New Roman"/>
          <w:sz w:val="26"/>
          <w:szCs w:val="26"/>
          <w:lang w:val="lv-LV"/>
        </w:rPr>
        <w:t>iem</w:t>
      </w:r>
      <w:r w:rsidR="400EBBA2" w:rsidRPr="00707000">
        <w:rPr>
          <w:rFonts w:eastAsia="Times New Roman"/>
          <w:sz w:val="26"/>
          <w:szCs w:val="26"/>
          <w:lang w:val="lv-LV"/>
        </w:rPr>
        <w:t xml:space="preserve"> jāsadarbojas ar klasesbiedriem, k</w:t>
      </w:r>
      <w:r w:rsidR="74731C0C" w:rsidRPr="00707000">
        <w:rPr>
          <w:rFonts w:eastAsia="Times New Roman"/>
          <w:sz w:val="26"/>
          <w:szCs w:val="26"/>
          <w:lang w:val="lv-LV"/>
        </w:rPr>
        <w:t>ā</w:t>
      </w:r>
      <w:r w:rsidR="400EBBA2" w:rsidRPr="00707000">
        <w:rPr>
          <w:rFonts w:eastAsia="Times New Roman"/>
          <w:sz w:val="26"/>
          <w:szCs w:val="26"/>
          <w:lang w:val="lv-LV"/>
        </w:rPr>
        <w:t xml:space="preserve"> ar</w:t>
      </w:r>
      <w:r w:rsidR="2093F170" w:rsidRPr="00707000">
        <w:rPr>
          <w:rFonts w:eastAsia="Times New Roman"/>
          <w:sz w:val="26"/>
          <w:szCs w:val="26"/>
          <w:lang w:val="lv-LV"/>
        </w:rPr>
        <w:t>ī</w:t>
      </w:r>
      <w:r w:rsidR="400EBBA2" w:rsidRPr="00707000">
        <w:rPr>
          <w:rFonts w:eastAsia="Times New Roman"/>
          <w:sz w:val="26"/>
          <w:szCs w:val="26"/>
          <w:lang w:val="lv-LV"/>
        </w:rPr>
        <w:t xml:space="preserve"> </w:t>
      </w:r>
      <w:r w:rsidR="61C65F78" w:rsidRPr="00707000">
        <w:rPr>
          <w:rFonts w:eastAsia="Times New Roman"/>
          <w:sz w:val="26"/>
          <w:szCs w:val="26"/>
          <w:lang w:val="lv-LV"/>
        </w:rPr>
        <w:t>jā</w:t>
      </w:r>
      <w:r w:rsidR="400EBBA2" w:rsidRPr="00707000">
        <w:rPr>
          <w:rFonts w:eastAsia="Times New Roman"/>
          <w:sz w:val="26"/>
          <w:szCs w:val="26"/>
          <w:lang w:val="lv-LV"/>
        </w:rPr>
        <w:t>izmanto</w:t>
      </w:r>
      <w:r w:rsidR="1E57704D" w:rsidRPr="00707000">
        <w:rPr>
          <w:rFonts w:eastAsia="Times New Roman"/>
          <w:sz w:val="26"/>
          <w:szCs w:val="26"/>
          <w:lang w:val="lv-LV"/>
        </w:rPr>
        <w:t xml:space="preserve"> ne vien rakstveida</w:t>
      </w:r>
      <w:r w:rsidR="400EBBA2" w:rsidRPr="00707000">
        <w:rPr>
          <w:rFonts w:eastAsia="Times New Roman"/>
          <w:sz w:val="26"/>
          <w:szCs w:val="26"/>
          <w:lang w:val="lv-LV"/>
        </w:rPr>
        <w:t xml:space="preserve"> pārbaudes darbus, </w:t>
      </w:r>
      <w:r w:rsidR="07B30190" w:rsidRPr="00707000">
        <w:rPr>
          <w:rFonts w:eastAsia="Times New Roman"/>
          <w:sz w:val="26"/>
          <w:szCs w:val="26"/>
          <w:lang w:val="lv-LV"/>
        </w:rPr>
        <w:t xml:space="preserve">bet arī </w:t>
      </w:r>
      <w:r w:rsidR="400EBBA2" w:rsidRPr="00707000">
        <w:rPr>
          <w:rFonts w:eastAsia="Times New Roman"/>
          <w:sz w:val="26"/>
          <w:szCs w:val="26"/>
          <w:lang w:val="lv-LV"/>
        </w:rPr>
        <w:t>debates, semin</w:t>
      </w:r>
      <w:r w:rsidR="66C4D02F" w:rsidRPr="00707000">
        <w:rPr>
          <w:rFonts w:eastAsia="Times New Roman"/>
          <w:sz w:val="26"/>
          <w:szCs w:val="26"/>
          <w:lang w:val="lv-LV"/>
        </w:rPr>
        <w:t>ā</w:t>
      </w:r>
      <w:r w:rsidR="400EBBA2" w:rsidRPr="00707000">
        <w:rPr>
          <w:rFonts w:eastAsia="Times New Roman"/>
          <w:sz w:val="26"/>
          <w:szCs w:val="26"/>
          <w:lang w:val="lv-LV"/>
        </w:rPr>
        <w:t>rus</w:t>
      </w:r>
      <w:r w:rsidR="1D9060F1" w:rsidRPr="00707000">
        <w:rPr>
          <w:rFonts w:eastAsia="Times New Roman"/>
          <w:sz w:val="26"/>
          <w:szCs w:val="26"/>
          <w:lang w:val="lv-LV"/>
        </w:rPr>
        <w:t xml:space="preserve"> u.c. zināšanu pārbaudes formas.</w:t>
      </w:r>
      <w:r w:rsidR="400EBBA2" w:rsidRPr="00707000">
        <w:rPr>
          <w:rFonts w:eastAsia="Times New Roman"/>
          <w:sz w:val="26"/>
          <w:szCs w:val="26"/>
          <w:lang w:val="lv-LV"/>
        </w:rPr>
        <w:t xml:space="preserve"> </w:t>
      </w:r>
      <w:r w:rsidR="1A9E94E5" w:rsidRPr="00707000">
        <w:rPr>
          <w:rFonts w:eastAsia="Times New Roman"/>
          <w:sz w:val="26"/>
          <w:szCs w:val="26"/>
          <w:lang w:val="lv-LV"/>
        </w:rPr>
        <w:t xml:space="preserve">2019./2020. mācību gadā 60% </w:t>
      </w:r>
      <w:r w:rsidR="6DE45834" w:rsidRPr="00707000">
        <w:rPr>
          <w:rFonts w:eastAsia="Times New Roman"/>
          <w:sz w:val="26"/>
          <w:szCs w:val="26"/>
          <w:lang w:val="lv-LV"/>
        </w:rPr>
        <w:t>izglītojamo</w:t>
      </w:r>
      <w:r w:rsidR="0F0E2642" w:rsidRPr="00707000">
        <w:rPr>
          <w:rFonts w:eastAsia="Times New Roman"/>
          <w:sz w:val="26"/>
          <w:szCs w:val="26"/>
          <w:lang w:val="lv-LV"/>
        </w:rPr>
        <w:t xml:space="preserve"> </w:t>
      </w:r>
      <w:r w:rsidR="5AE394D3" w:rsidRPr="00707000">
        <w:rPr>
          <w:rFonts w:eastAsia="Times New Roman"/>
          <w:sz w:val="26"/>
          <w:szCs w:val="26"/>
          <w:lang w:val="lv-LV"/>
        </w:rPr>
        <w:t>izveidoja</w:t>
      </w:r>
      <w:r w:rsidR="1A9E94E5" w:rsidRPr="00707000">
        <w:rPr>
          <w:rFonts w:eastAsia="Times New Roman"/>
          <w:sz w:val="26"/>
          <w:szCs w:val="26"/>
          <w:lang w:val="lv-LV"/>
        </w:rPr>
        <w:t xml:space="preserve"> </w:t>
      </w:r>
      <w:r w:rsidR="5566476D" w:rsidRPr="00707000">
        <w:rPr>
          <w:rFonts w:eastAsia="Times New Roman"/>
          <w:sz w:val="26"/>
          <w:szCs w:val="26"/>
          <w:lang w:val="lv-LV"/>
        </w:rPr>
        <w:t>zinātniski pētniecības darbus.</w:t>
      </w:r>
      <w:r w:rsidR="78247B98" w:rsidRPr="00707000">
        <w:rPr>
          <w:rFonts w:eastAsia="Times New Roman"/>
          <w:sz w:val="26"/>
          <w:szCs w:val="26"/>
          <w:lang w:val="lv-LV"/>
        </w:rPr>
        <w:t xml:space="preserve"> </w:t>
      </w:r>
      <w:r w:rsidR="2900A6F6" w:rsidRPr="00707000">
        <w:rPr>
          <w:rFonts w:eastAsia="Times New Roman"/>
          <w:sz w:val="26"/>
          <w:szCs w:val="26"/>
          <w:lang w:val="lv-LV"/>
        </w:rPr>
        <w:t xml:space="preserve">Skolotāji </w:t>
      </w:r>
      <w:r w:rsidR="1A9E94E5" w:rsidRPr="00707000">
        <w:rPr>
          <w:rFonts w:eastAsia="Times New Roman"/>
          <w:sz w:val="26"/>
          <w:szCs w:val="26"/>
          <w:lang w:val="lv-LV"/>
        </w:rPr>
        <w:t xml:space="preserve">mācību procesā </w:t>
      </w:r>
      <w:r w:rsidR="43B53874" w:rsidRPr="00707000">
        <w:rPr>
          <w:rFonts w:eastAsia="Times New Roman"/>
          <w:sz w:val="26"/>
          <w:szCs w:val="26"/>
          <w:lang w:val="lv-LV"/>
        </w:rPr>
        <w:t>rosināja 7</w:t>
      </w:r>
      <w:r w:rsidR="3A0A08ED" w:rsidRPr="00707000">
        <w:rPr>
          <w:rFonts w:eastAsia="Times New Roman"/>
          <w:sz w:val="26"/>
          <w:szCs w:val="26"/>
          <w:lang w:val="lv-LV"/>
        </w:rPr>
        <w:t xml:space="preserve">.-9. </w:t>
      </w:r>
      <w:r w:rsidR="696D55C5" w:rsidRPr="00707000">
        <w:rPr>
          <w:rFonts w:eastAsia="Times New Roman"/>
          <w:sz w:val="26"/>
          <w:szCs w:val="26"/>
          <w:lang w:val="lv-LV"/>
        </w:rPr>
        <w:t>k</w:t>
      </w:r>
      <w:r w:rsidR="3A0A08ED" w:rsidRPr="00707000">
        <w:rPr>
          <w:rFonts w:eastAsia="Times New Roman"/>
          <w:sz w:val="26"/>
          <w:szCs w:val="26"/>
          <w:lang w:val="lv-LV"/>
        </w:rPr>
        <w:t xml:space="preserve">lašu </w:t>
      </w:r>
      <w:r w:rsidR="1A9E94E5" w:rsidRPr="00707000">
        <w:rPr>
          <w:rFonts w:eastAsia="Times New Roman"/>
          <w:sz w:val="26"/>
          <w:szCs w:val="26"/>
          <w:lang w:val="lv-LV"/>
        </w:rPr>
        <w:t xml:space="preserve">izglītojamos izmantot </w:t>
      </w:r>
      <w:r w:rsidR="03C196C7" w:rsidRPr="00707000">
        <w:rPr>
          <w:rFonts w:eastAsia="Times New Roman"/>
          <w:sz w:val="26"/>
          <w:szCs w:val="26"/>
          <w:lang w:val="lv-LV"/>
        </w:rPr>
        <w:t>d</w:t>
      </w:r>
      <w:r w:rsidR="1A9E94E5" w:rsidRPr="00707000">
        <w:rPr>
          <w:rFonts w:eastAsia="Times New Roman"/>
          <w:sz w:val="26"/>
          <w:szCs w:val="26"/>
          <w:lang w:val="lv-LV"/>
        </w:rPr>
        <w:t>ažādus mācību palīglīdzekļus: enciklopēdijas, vārdnīcas, rokasgrāmatas, plašsaziņas līdzekļu</w:t>
      </w:r>
      <w:r w:rsidR="02440439" w:rsidRPr="00707000">
        <w:rPr>
          <w:rFonts w:eastAsia="Times New Roman"/>
          <w:sz w:val="26"/>
          <w:szCs w:val="26"/>
          <w:lang w:val="lv-LV"/>
        </w:rPr>
        <w:t>s</w:t>
      </w:r>
      <w:r w:rsidR="1A9E94E5" w:rsidRPr="00707000">
        <w:rPr>
          <w:rFonts w:eastAsia="Times New Roman"/>
          <w:sz w:val="26"/>
          <w:szCs w:val="26"/>
          <w:lang w:val="lv-LV"/>
        </w:rPr>
        <w:t xml:space="preserve"> un digitāl</w:t>
      </w:r>
      <w:r w:rsidR="556EEF79" w:rsidRPr="00707000">
        <w:rPr>
          <w:rFonts w:eastAsia="Times New Roman"/>
          <w:sz w:val="26"/>
          <w:szCs w:val="26"/>
          <w:lang w:val="lv-LV"/>
        </w:rPr>
        <w:t>o</w:t>
      </w:r>
      <w:r w:rsidR="1A9E94E5" w:rsidRPr="00707000">
        <w:rPr>
          <w:rFonts w:eastAsia="Times New Roman"/>
          <w:sz w:val="26"/>
          <w:szCs w:val="26"/>
          <w:lang w:val="lv-LV"/>
        </w:rPr>
        <w:t xml:space="preserve">s resursus. </w:t>
      </w:r>
    </w:p>
    <w:p w:rsidR="008B4CCE" w:rsidRPr="00707000" w:rsidRDefault="126612D7" w:rsidP="00707000">
      <w:pPr>
        <w:autoSpaceDE w:val="0"/>
        <w:autoSpaceDN w:val="0"/>
        <w:adjustRightInd w:val="0"/>
        <w:spacing w:after="0" w:line="240" w:lineRule="auto"/>
        <w:ind w:firstLine="709"/>
        <w:jc w:val="both"/>
        <w:rPr>
          <w:rFonts w:eastAsia="Times New Roman"/>
          <w:sz w:val="26"/>
          <w:szCs w:val="26"/>
          <w:lang w:val="lv-LV"/>
        </w:rPr>
      </w:pPr>
      <w:r w:rsidRPr="00707000">
        <w:rPr>
          <w:sz w:val="26"/>
          <w:szCs w:val="26"/>
          <w:lang w:val="lv-LV"/>
        </w:rPr>
        <w:t xml:space="preserve"> </w:t>
      </w:r>
      <w:r w:rsidRPr="00707000">
        <w:rPr>
          <w:rFonts w:eastAsia="Times New Roman"/>
          <w:sz w:val="26"/>
          <w:szCs w:val="26"/>
          <w:lang w:val="lv-LV"/>
        </w:rPr>
        <w:t>78% skol</w:t>
      </w:r>
      <w:r w:rsidR="4963A091" w:rsidRPr="00707000">
        <w:rPr>
          <w:rFonts w:eastAsia="Times New Roman"/>
          <w:sz w:val="26"/>
          <w:szCs w:val="26"/>
          <w:lang w:val="lv-LV"/>
        </w:rPr>
        <w:t>ē</w:t>
      </w:r>
      <w:r w:rsidRPr="00707000">
        <w:rPr>
          <w:rFonts w:eastAsia="Times New Roman"/>
          <w:sz w:val="26"/>
          <w:szCs w:val="26"/>
          <w:lang w:val="lv-LV"/>
        </w:rPr>
        <w:t>n</w:t>
      </w:r>
      <w:r w:rsidR="3C7655EF" w:rsidRPr="00707000">
        <w:rPr>
          <w:rFonts w:eastAsia="Times New Roman"/>
          <w:sz w:val="26"/>
          <w:szCs w:val="26"/>
          <w:lang w:val="lv-LV"/>
        </w:rPr>
        <w:t>u</w:t>
      </w:r>
      <w:r w:rsidRPr="00707000">
        <w:rPr>
          <w:rFonts w:eastAsia="Times New Roman"/>
          <w:sz w:val="26"/>
          <w:szCs w:val="26"/>
          <w:lang w:val="lv-LV"/>
        </w:rPr>
        <w:t xml:space="preserve"> uzskata, ka bibliotēkā ir pieejamas grāmatas un žurnāli, kas nepieciešami mācībām. </w:t>
      </w:r>
      <w:r w:rsidR="1A9E94E5" w:rsidRPr="00707000">
        <w:rPr>
          <w:rFonts w:eastAsia="Times New Roman"/>
          <w:sz w:val="26"/>
          <w:szCs w:val="26"/>
          <w:lang w:val="lv-LV"/>
        </w:rPr>
        <w:t xml:space="preserve">Skolā ir noteikta bibliotēkas lietošanas </w:t>
      </w:r>
      <w:r w:rsidR="1DEA3859" w:rsidRPr="00707000">
        <w:rPr>
          <w:rFonts w:eastAsia="Times New Roman"/>
          <w:sz w:val="26"/>
          <w:szCs w:val="26"/>
          <w:lang w:val="lv-LV"/>
        </w:rPr>
        <w:t>kārtība</w:t>
      </w:r>
      <w:r w:rsidR="1A9E94E5" w:rsidRPr="00707000">
        <w:rPr>
          <w:rFonts w:eastAsia="Times New Roman"/>
          <w:sz w:val="26"/>
          <w:szCs w:val="26"/>
          <w:lang w:val="lv-LV"/>
        </w:rPr>
        <w:t xml:space="preserve">. Izglītojamie izmanto modernās tehnoloģijas, </w:t>
      </w:r>
      <w:r w:rsidR="6D422DCA" w:rsidRPr="00707000">
        <w:rPr>
          <w:rFonts w:eastAsia="Times New Roman"/>
          <w:sz w:val="26"/>
          <w:szCs w:val="26"/>
          <w:lang w:val="lv-LV"/>
        </w:rPr>
        <w:t xml:space="preserve">veidojot </w:t>
      </w:r>
      <w:r w:rsidR="1A9E94E5" w:rsidRPr="00707000">
        <w:rPr>
          <w:rFonts w:eastAsia="Times New Roman"/>
          <w:sz w:val="26"/>
          <w:szCs w:val="26"/>
          <w:lang w:val="lv-LV"/>
        </w:rPr>
        <w:t>prezentācijas dažādos mācību priekšmetos, pildot mājas darbus, gatavojoties mācību priekšmetu tematiskajām nedēļ</w:t>
      </w:r>
      <w:r w:rsidR="75D5DD57" w:rsidRPr="00707000">
        <w:rPr>
          <w:rFonts w:eastAsia="Times New Roman"/>
          <w:sz w:val="26"/>
          <w:szCs w:val="26"/>
          <w:lang w:val="lv-LV"/>
        </w:rPr>
        <w:t>ām</w:t>
      </w:r>
      <w:r w:rsidR="1A9E94E5" w:rsidRPr="00707000">
        <w:rPr>
          <w:rFonts w:eastAsia="Times New Roman"/>
          <w:sz w:val="26"/>
          <w:szCs w:val="26"/>
          <w:lang w:val="lv-LV"/>
        </w:rPr>
        <w:t xml:space="preserve"> un organizējot pasākumus. Izglītojamajiem un viņu vecākiem ir zināma mājas darbu, pārbaudes darbu un mācību sasniegumu vērtēšanas kārtība, kas tiek realizēta atbilstoši licencētajām izglītības programmām un valsts standartu prasībām, kuru m</w:t>
      </w:r>
      <w:r w:rsidR="1A9E94E5" w:rsidRPr="00707000">
        <w:rPr>
          <w:rFonts w:ascii="Calibri" w:hAnsi="Calibri" w:cs="Calibri"/>
          <w:sz w:val="26"/>
          <w:szCs w:val="26"/>
          <w:lang w:val="lv-LV"/>
        </w:rPr>
        <w:t>ā</w:t>
      </w:r>
      <w:r w:rsidR="1A9E94E5" w:rsidRPr="00707000">
        <w:rPr>
          <w:rFonts w:eastAsia="Times New Roman"/>
          <w:sz w:val="26"/>
          <w:szCs w:val="26"/>
          <w:lang w:val="lv-LV"/>
        </w:rPr>
        <w:t>cību gada sākuma vecāki saņem e-klase pastā.</w:t>
      </w:r>
    </w:p>
    <w:p w:rsidR="00905C9B" w:rsidRPr="00707000" w:rsidRDefault="505F5D80" w:rsidP="00707000">
      <w:pPr>
        <w:autoSpaceDE w:val="0"/>
        <w:autoSpaceDN w:val="0"/>
        <w:adjustRightInd w:val="0"/>
        <w:spacing w:after="0" w:line="240" w:lineRule="auto"/>
        <w:jc w:val="both"/>
        <w:rPr>
          <w:rFonts w:eastAsia="Times New Roman"/>
          <w:sz w:val="26"/>
          <w:szCs w:val="26"/>
          <w:lang w:val="lv-LV"/>
        </w:rPr>
      </w:pPr>
      <w:r w:rsidRPr="00707000">
        <w:rPr>
          <w:rFonts w:eastAsia="Times New Roman"/>
          <w:sz w:val="26"/>
          <w:szCs w:val="26"/>
          <w:lang w:val="lv-LV"/>
        </w:rPr>
        <w:t xml:space="preserve">Saskaņā ar </w:t>
      </w:r>
      <w:r w:rsidRPr="00102FA3">
        <w:rPr>
          <w:rFonts w:eastAsia="Times New Roman"/>
          <w:sz w:val="26"/>
          <w:szCs w:val="26"/>
          <w:lang w:val="lv-LV"/>
        </w:rPr>
        <w:t>MK</w:t>
      </w:r>
      <w:r w:rsidRPr="00707000">
        <w:rPr>
          <w:rFonts w:eastAsia="Times New Roman"/>
          <w:sz w:val="26"/>
          <w:szCs w:val="26"/>
          <w:lang w:val="lv-LV"/>
        </w:rPr>
        <w:t xml:space="preserve"> 2011. gada 1. februāra noteikumiem Nr. 89 </w:t>
      </w:r>
      <w:r w:rsidR="006858FF" w:rsidRPr="00707000">
        <w:rPr>
          <w:rFonts w:eastAsia="Times New Roman"/>
          <w:sz w:val="26"/>
          <w:szCs w:val="26"/>
          <w:lang w:val="lv-LV"/>
        </w:rPr>
        <w:t>“</w:t>
      </w:r>
      <w:r w:rsidR="00B73D54" w:rsidRPr="00707000">
        <w:rPr>
          <w:rFonts w:eastAsia="Times New Roman"/>
          <w:sz w:val="26"/>
          <w:szCs w:val="26"/>
          <w:shd w:val="clear" w:color="auto" w:fill="FFFFFF"/>
          <w:lang w:val="lv-LV"/>
        </w:rPr>
        <w:t>Kārtība, kādā izglītības iestāde informē izglītojamo vecākus, pašvaldības vai valsts iestādes, ja izglītojamais bez attaisnojoša iemesla neapmeklē izglītības iestādi</w:t>
      </w:r>
      <w:r w:rsidR="00682603" w:rsidRPr="00707000">
        <w:rPr>
          <w:rFonts w:eastAsia="Times New Roman"/>
          <w:sz w:val="26"/>
          <w:szCs w:val="26"/>
          <w:shd w:val="clear" w:color="auto" w:fill="FFFFFF"/>
          <w:lang w:val="lv-LV"/>
        </w:rPr>
        <w:t xml:space="preserve">” </w:t>
      </w:r>
      <w:r w:rsidRPr="00707000">
        <w:rPr>
          <w:rFonts w:eastAsia="Times New Roman"/>
          <w:sz w:val="26"/>
          <w:szCs w:val="26"/>
          <w:lang w:val="lv-LV"/>
        </w:rPr>
        <w:t xml:space="preserve">tika izstrādāta „Rīgas 95. </w:t>
      </w:r>
      <w:r w:rsidR="00B73D54" w:rsidRPr="00707000">
        <w:rPr>
          <w:rFonts w:eastAsia="Times New Roman"/>
          <w:sz w:val="26"/>
          <w:szCs w:val="26"/>
          <w:lang w:val="lv-LV"/>
        </w:rPr>
        <w:t>v</w:t>
      </w:r>
      <w:r w:rsidRPr="00707000">
        <w:rPr>
          <w:rFonts w:eastAsia="Times New Roman"/>
          <w:sz w:val="26"/>
          <w:szCs w:val="26"/>
          <w:lang w:val="lv-LV"/>
        </w:rPr>
        <w:t>idusskol</w:t>
      </w:r>
      <w:r w:rsidR="00B73D54" w:rsidRPr="00707000">
        <w:rPr>
          <w:rFonts w:eastAsia="Times New Roman"/>
          <w:sz w:val="26"/>
          <w:szCs w:val="26"/>
          <w:lang w:val="lv-LV"/>
        </w:rPr>
        <w:t>as kārtība</w:t>
      </w:r>
      <w:r w:rsidR="006858FF" w:rsidRPr="00707000">
        <w:rPr>
          <w:rFonts w:eastAsia="Times New Roman"/>
          <w:sz w:val="26"/>
          <w:szCs w:val="26"/>
          <w:lang w:val="lv-LV"/>
        </w:rPr>
        <w:t>,</w:t>
      </w:r>
      <w:r w:rsidR="00B73D54" w:rsidRPr="00707000">
        <w:rPr>
          <w:rFonts w:eastAsia="Times New Roman"/>
          <w:sz w:val="26"/>
          <w:szCs w:val="26"/>
          <w:lang w:val="lv-LV"/>
        </w:rPr>
        <w:t xml:space="preserve"> kā</w:t>
      </w:r>
      <w:r w:rsidRPr="00707000">
        <w:rPr>
          <w:rFonts w:eastAsia="Times New Roman"/>
          <w:sz w:val="26"/>
          <w:szCs w:val="26"/>
          <w:lang w:val="lv-LV"/>
        </w:rPr>
        <w:t xml:space="preserve"> informē</w:t>
      </w:r>
      <w:r w:rsidR="006858FF" w:rsidRPr="00707000">
        <w:rPr>
          <w:rFonts w:eastAsia="Times New Roman"/>
          <w:sz w:val="26"/>
          <w:szCs w:val="26"/>
          <w:lang w:val="lv-LV"/>
        </w:rPr>
        <w:t>t</w:t>
      </w:r>
      <w:r w:rsidRPr="00707000">
        <w:rPr>
          <w:rFonts w:eastAsia="Times New Roman"/>
          <w:sz w:val="26"/>
          <w:szCs w:val="26"/>
          <w:lang w:val="lv-LV"/>
        </w:rPr>
        <w:t xml:space="preserve"> izglītojamo vecākus, ja izglītojamais bez attaisnojoša iemesla neapmeklē skolu”. Par neattaisnotu stundu kavēšanu regulāri </w:t>
      </w:r>
      <w:r w:rsidR="00682603" w:rsidRPr="00707000">
        <w:rPr>
          <w:rFonts w:eastAsia="Times New Roman"/>
          <w:sz w:val="26"/>
          <w:szCs w:val="26"/>
          <w:lang w:val="lv-LV"/>
        </w:rPr>
        <w:t xml:space="preserve">tiek runāts </w:t>
      </w:r>
      <w:r w:rsidRPr="00707000">
        <w:rPr>
          <w:rFonts w:eastAsia="Times New Roman"/>
          <w:sz w:val="26"/>
          <w:szCs w:val="26"/>
          <w:lang w:val="lv-LV"/>
        </w:rPr>
        <w:t xml:space="preserve">gan ar </w:t>
      </w:r>
      <w:r w:rsidR="00905C9B" w:rsidRPr="00707000">
        <w:rPr>
          <w:rFonts w:eastAsia="Times New Roman"/>
          <w:sz w:val="26"/>
          <w:szCs w:val="26"/>
          <w:lang w:val="lv-LV"/>
        </w:rPr>
        <w:t xml:space="preserve">pašiem </w:t>
      </w:r>
      <w:r w:rsidR="00B73D54" w:rsidRPr="00707000">
        <w:rPr>
          <w:rFonts w:eastAsia="Times New Roman"/>
          <w:sz w:val="26"/>
          <w:szCs w:val="26"/>
          <w:lang w:val="lv-LV"/>
        </w:rPr>
        <w:t>izglītojamajiem</w:t>
      </w:r>
      <w:r w:rsidRPr="00707000">
        <w:rPr>
          <w:rFonts w:eastAsia="Times New Roman"/>
          <w:sz w:val="26"/>
          <w:szCs w:val="26"/>
          <w:lang w:val="lv-LV"/>
        </w:rPr>
        <w:t xml:space="preserve">, gan </w:t>
      </w:r>
      <w:r w:rsidR="521CA787" w:rsidRPr="00707000">
        <w:rPr>
          <w:rFonts w:eastAsia="Times New Roman"/>
          <w:sz w:val="26"/>
          <w:szCs w:val="26"/>
          <w:lang w:val="lv-LV"/>
        </w:rPr>
        <w:t>viņu</w:t>
      </w:r>
      <w:r w:rsidRPr="00707000">
        <w:rPr>
          <w:rFonts w:eastAsia="Times New Roman"/>
          <w:sz w:val="26"/>
          <w:szCs w:val="26"/>
          <w:lang w:val="lv-LV"/>
        </w:rPr>
        <w:t xml:space="preserve"> vecākiem</w:t>
      </w:r>
      <w:r w:rsidR="00905C9B" w:rsidRPr="00707000">
        <w:rPr>
          <w:rFonts w:eastAsia="Times New Roman"/>
          <w:sz w:val="26"/>
          <w:szCs w:val="26"/>
          <w:lang w:val="lv-LV"/>
        </w:rPr>
        <w:t>: pārrunas notiek</w:t>
      </w:r>
      <w:r w:rsidR="007F55C0" w:rsidRPr="00707000">
        <w:rPr>
          <w:rFonts w:eastAsia="Times New Roman"/>
          <w:sz w:val="26"/>
          <w:szCs w:val="26"/>
          <w:lang w:val="lv-LV"/>
        </w:rPr>
        <w:t xml:space="preserve"> </w:t>
      </w:r>
      <w:r w:rsidRPr="00707000">
        <w:rPr>
          <w:rFonts w:eastAsia="Times New Roman"/>
          <w:sz w:val="26"/>
          <w:szCs w:val="26"/>
          <w:lang w:val="lv-LV"/>
        </w:rPr>
        <w:t>ar klašu audzinātājiem, sociālo pedagogu un skolas administrāciju</w:t>
      </w:r>
      <w:r w:rsidR="00735937" w:rsidRPr="00707000">
        <w:rPr>
          <w:rFonts w:eastAsia="Times New Roman"/>
          <w:sz w:val="26"/>
          <w:szCs w:val="26"/>
          <w:lang w:val="lv-LV"/>
        </w:rPr>
        <w:t>;</w:t>
      </w:r>
      <w:r w:rsidRPr="00707000">
        <w:rPr>
          <w:rFonts w:eastAsia="Times New Roman"/>
          <w:sz w:val="26"/>
          <w:szCs w:val="26"/>
          <w:lang w:val="lv-LV"/>
        </w:rPr>
        <w:t xml:space="preserve"> </w:t>
      </w:r>
      <w:r w:rsidR="00735937" w:rsidRPr="00707000">
        <w:rPr>
          <w:rFonts w:eastAsia="Times New Roman"/>
          <w:sz w:val="26"/>
          <w:szCs w:val="26"/>
          <w:lang w:val="lv-LV"/>
        </w:rPr>
        <w:t>p</w:t>
      </w:r>
      <w:r w:rsidRPr="00707000">
        <w:rPr>
          <w:rFonts w:eastAsia="Times New Roman"/>
          <w:sz w:val="26"/>
          <w:szCs w:val="26"/>
          <w:lang w:val="lv-LV"/>
        </w:rPr>
        <w:t xml:space="preserve">ar atkārtotiem neattaisnotiem stundu kavējumiem sociālais pedagogs informē </w:t>
      </w:r>
      <w:r w:rsidR="00AF3943">
        <w:rPr>
          <w:rFonts w:eastAsia="Times New Roman"/>
          <w:sz w:val="26"/>
          <w:szCs w:val="26"/>
          <w:lang w:val="lv-LV"/>
        </w:rPr>
        <w:t>Rīgas</w:t>
      </w:r>
      <w:r w:rsidRPr="00707000">
        <w:rPr>
          <w:rFonts w:eastAsia="Times New Roman"/>
          <w:sz w:val="26"/>
          <w:szCs w:val="26"/>
          <w:lang w:val="lv-LV"/>
        </w:rPr>
        <w:t xml:space="preserve"> Sociālo dienestu</w:t>
      </w:r>
      <w:r w:rsidR="5C18ED01" w:rsidRPr="00707000">
        <w:rPr>
          <w:rFonts w:eastAsia="Times New Roman"/>
          <w:sz w:val="26"/>
          <w:szCs w:val="26"/>
          <w:lang w:val="lv-LV"/>
        </w:rPr>
        <w:t xml:space="preserve">, </w:t>
      </w:r>
      <w:r w:rsidR="00AF3943">
        <w:rPr>
          <w:rFonts w:eastAsia="Times New Roman"/>
          <w:sz w:val="26"/>
          <w:szCs w:val="26"/>
          <w:lang w:val="lv-LV"/>
        </w:rPr>
        <w:t xml:space="preserve">veic ierakstus </w:t>
      </w:r>
      <w:r w:rsidR="5C18ED01" w:rsidRPr="00707000">
        <w:rPr>
          <w:rFonts w:eastAsia="Times New Roman"/>
          <w:sz w:val="26"/>
          <w:szCs w:val="26"/>
          <w:lang w:val="lv-LV"/>
        </w:rPr>
        <w:t>VIIS</w:t>
      </w:r>
      <w:r w:rsidRPr="00707000">
        <w:rPr>
          <w:rFonts w:eastAsia="Times New Roman"/>
          <w:sz w:val="26"/>
          <w:szCs w:val="26"/>
          <w:lang w:val="lv-LV"/>
        </w:rPr>
        <w:t>. Risinot dažādus sociālas dabas jautājumus, sadarbojamies arī ar Rīgas pašvaldības policijas Bērnu likumpārkāpumu profilakses nodaļu, Bāriņtiesu un citām institūcijām.</w:t>
      </w:r>
      <w:r w:rsidR="6CBF6A5C" w:rsidRPr="00707000">
        <w:rPr>
          <w:rFonts w:eastAsia="Times New Roman"/>
          <w:sz w:val="26"/>
          <w:szCs w:val="26"/>
          <w:lang w:val="lv-LV"/>
        </w:rPr>
        <w:t xml:space="preserve"> </w:t>
      </w:r>
    </w:p>
    <w:p w:rsidR="00707000" w:rsidRPr="00B13953" w:rsidRDefault="00707000" w:rsidP="00707000">
      <w:pPr>
        <w:autoSpaceDE w:val="0"/>
        <w:autoSpaceDN w:val="0"/>
        <w:adjustRightInd w:val="0"/>
        <w:spacing w:after="0" w:line="240" w:lineRule="auto"/>
        <w:jc w:val="both"/>
        <w:rPr>
          <w:rFonts w:eastAsia="Times New Roman"/>
          <w:color w:val="70AD47"/>
          <w:sz w:val="26"/>
          <w:szCs w:val="26"/>
          <w:lang w:val="lv-LV"/>
        </w:rPr>
      </w:pPr>
    </w:p>
    <w:p w:rsidR="00905C9B" w:rsidRPr="00707000" w:rsidRDefault="505F5D80" w:rsidP="00707000">
      <w:pPr>
        <w:autoSpaceDE w:val="0"/>
        <w:autoSpaceDN w:val="0"/>
        <w:adjustRightInd w:val="0"/>
        <w:spacing w:after="0" w:line="240" w:lineRule="auto"/>
        <w:jc w:val="both"/>
        <w:rPr>
          <w:rFonts w:eastAsia="Times New Roman"/>
          <w:sz w:val="26"/>
          <w:szCs w:val="26"/>
          <w:lang w:val="lv-LV"/>
        </w:rPr>
      </w:pPr>
      <w:r w:rsidRPr="00707000">
        <w:rPr>
          <w:rFonts w:eastAsia="Times New Roman"/>
          <w:b/>
          <w:bCs/>
          <w:sz w:val="26"/>
          <w:szCs w:val="26"/>
        </w:rPr>
        <w:t>Stiprās puses:</w:t>
      </w:r>
    </w:p>
    <w:p w:rsidR="00905C9B" w:rsidRPr="00B13953" w:rsidRDefault="4F15A656" w:rsidP="00E87E2B">
      <w:pPr>
        <w:pStyle w:val="Sarakstarindkopa"/>
        <w:numPr>
          <w:ilvl w:val="0"/>
          <w:numId w:val="35"/>
        </w:numPr>
        <w:autoSpaceDE w:val="0"/>
        <w:autoSpaceDN w:val="0"/>
        <w:adjustRightInd w:val="0"/>
        <w:spacing w:after="0" w:line="240" w:lineRule="auto"/>
        <w:ind w:left="567" w:hanging="283"/>
        <w:jc w:val="both"/>
        <w:rPr>
          <w:rFonts w:eastAsia="Times New Roman"/>
          <w:color w:val="000000"/>
          <w:sz w:val="26"/>
          <w:szCs w:val="26"/>
          <w:lang w:val="lv-LV"/>
        </w:rPr>
      </w:pPr>
      <w:r w:rsidRPr="00707000">
        <w:rPr>
          <w:sz w:val="26"/>
          <w:szCs w:val="26"/>
        </w:rPr>
        <w:t>s</w:t>
      </w:r>
      <w:r w:rsidR="3A31907D" w:rsidRPr="00707000">
        <w:rPr>
          <w:sz w:val="26"/>
          <w:szCs w:val="26"/>
        </w:rPr>
        <w:t xml:space="preserve">kolēniem </w:t>
      </w:r>
      <w:r w:rsidR="505F5D80" w:rsidRPr="00707000">
        <w:rPr>
          <w:sz w:val="26"/>
          <w:szCs w:val="26"/>
        </w:rPr>
        <w:t>ir pozit</w:t>
      </w:r>
      <w:r w:rsidR="505F5D80" w:rsidRPr="00707000">
        <w:rPr>
          <w:rFonts w:eastAsia="TimesNewRoman"/>
          <w:sz w:val="26"/>
          <w:szCs w:val="26"/>
        </w:rPr>
        <w:t>ī</w:t>
      </w:r>
      <w:r w:rsidR="505F5D80" w:rsidRPr="00707000">
        <w:rPr>
          <w:sz w:val="26"/>
          <w:szCs w:val="26"/>
        </w:rPr>
        <w:t xml:space="preserve">va attieksme pret skolu un </w:t>
      </w:r>
      <w:r w:rsidR="505F5D80" w:rsidRPr="00707000">
        <w:rPr>
          <w:rFonts w:eastAsia="Times New Roman"/>
          <w:sz w:val="26"/>
          <w:szCs w:val="26"/>
        </w:rPr>
        <w:t>mācīšanos;</w:t>
      </w:r>
    </w:p>
    <w:p w:rsidR="00905C9B" w:rsidRPr="00B13953" w:rsidRDefault="31E0521C" w:rsidP="00E87E2B">
      <w:pPr>
        <w:pStyle w:val="Sarakstarindkopa"/>
        <w:numPr>
          <w:ilvl w:val="0"/>
          <w:numId w:val="35"/>
        </w:numPr>
        <w:autoSpaceDE w:val="0"/>
        <w:autoSpaceDN w:val="0"/>
        <w:adjustRightInd w:val="0"/>
        <w:spacing w:after="0" w:line="240" w:lineRule="auto"/>
        <w:ind w:left="567" w:hanging="283"/>
        <w:jc w:val="both"/>
        <w:rPr>
          <w:color w:val="000000"/>
          <w:sz w:val="26"/>
          <w:szCs w:val="26"/>
          <w:lang w:val="lv-LV"/>
        </w:rPr>
      </w:pPr>
      <w:r w:rsidRPr="00707000">
        <w:rPr>
          <w:sz w:val="26"/>
          <w:szCs w:val="26"/>
          <w:lang w:val="lv-LV"/>
        </w:rPr>
        <w:t>s</w:t>
      </w:r>
      <w:r w:rsidR="0AEB141C" w:rsidRPr="00707000">
        <w:rPr>
          <w:sz w:val="26"/>
          <w:szCs w:val="26"/>
          <w:lang w:val="lv-LV"/>
        </w:rPr>
        <w:t xml:space="preserve">kolotāji </w:t>
      </w:r>
      <w:r w:rsidR="505F5D80" w:rsidRPr="00707000">
        <w:rPr>
          <w:sz w:val="26"/>
          <w:szCs w:val="26"/>
          <w:lang w:val="lv-LV"/>
        </w:rPr>
        <w:t xml:space="preserve">rosina </w:t>
      </w:r>
      <w:r w:rsidR="6115E1EA" w:rsidRPr="00707000">
        <w:rPr>
          <w:sz w:val="26"/>
          <w:szCs w:val="26"/>
          <w:lang w:val="lv-LV"/>
        </w:rPr>
        <w:t xml:space="preserve">skolēnus </w:t>
      </w:r>
      <w:r w:rsidR="505F5D80" w:rsidRPr="00707000">
        <w:rPr>
          <w:sz w:val="26"/>
          <w:szCs w:val="26"/>
          <w:lang w:val="lv-LV"/>
        </w:rPr>
        <w:t>apg</w:t>
      </w:r>
      <w:r w:rsidR="505F5D80" w:rsidRPr="00707000">
        <w:rPr>
          <w:rFonts w:eastAsia="TimesNewRoman"/>
          <w:sz w:val="26"/>
          <w:szCs w:val="26"/>
          <w:lang w:val="lv-LV"/>
        </w:rPr>
        <w:t>ū</w:t>
      </w:r>
      <w:r w:rsidR="505F5D80" w:rsidRPr="00707000">
        <w:rPr>
          <w:sz w:val="26"/>
          <w:szCs w:val="26"/>
          <w:lang w:val="lv-LV"/>
        </w:rPr>
        <w:t>t daž</w:t>
      </w:r>
      <w:r w:rsidR="505F5D80" w:rsidRPr="00707000">
        <w:rPr>
          <w:rFonts w:eastAsia="TimesNewRoman"/>
          <w:sz w:val="26"/>
          <w:szCs w:val="26"/>
          <w:lang w:val="lv-LV"/>
        </w:rPr>
        <w:t>ā</w:t>
      </w:r>
      <w:r w:rsidR="505F5D80" w:rsidRPr="00707000">
        <w:rPr>
          <w:sz w:val="26"/>
          <w:szCs w:val="26"/>
          <w:lang w:val="lv-LV"/>
        </w:rPr>
        <w:t>das sadarb</w:t>
      </w:r>
      <w:r w:rsidR="505F5D80" w:rsidRPr="00707000">
        <w:rPr>
          <w:rFonts w:eastAsia="TimesNewRoman"/>
          <w:sz w:val="26"/>
          <w:szCs w:val="26"/>
          <w:lang w:val="lv-LV"/>
        </w:rPr>
        <w:t>ī</w:t>
      </w:r>
      <w:r w:rsidR="505F5D80" w:rsidRPr="00707000">
        <w:rPr>
          <w:sz w:val="26"/>
          <w:szCs w:val="26"/>
          <w:lang w:val="lv-LV"/>
        </w:rPr>
        <w:t>bas formas un p</w:t>
      </w:r>
      <w:r w:rsidR="505F5D80" w:rsidRPr="00707000">
        <w:rPr>
          <w:rFonts w:eastAsia="TimesNewRoman"/>
          <w:sz w:val="26"/>
          <w:szCs w:val="26"/>
          <w:lang w:val="lv-LV"/>
        </w:rPr>
        <w:t>ē</w:t>
      </w:r>
      <w:r w:rsidR="505F5D80" w:rsidRPr="00707000">
        <w:rPr>
          <w:sz w:val="26"/>
          <w:szCs w:val="26"/>
          <w:lang w:val="lv-LV"/>
        </w:rPr>
        <w:t>tniecisk</w:t>
      </w:r>
      <w:r w:rsidR="505F5D80" w:rsidRPr="00707000">
        <w:rPr>
          <w:rFonts w:eastAsia="TimesNewRoman"/>
          <w:sz w:val="26"/>
          <w:szCs w:val="26"/>
          <w:lang w:val="lv-LV"/>
        </w:rPr>
        <w:t xml:space="preserve">ā </w:t>
      </w:r>
      <w:r w:rsidR="505F5D80" w:rsidRPr="00707000">
        <w:rPr>
          <w:sz w:val="26"/>
          <w:szCs w:val="26"/>
          <w:lang w:val="lv-LV"/>
        </w:rPr>
        <w:t>darba iema</w:t>
      </w:r>
      <w:r w:rsidR="505F5D80" w:rsidRPr="00707000">
        <w:rPr>
          <w:rFonts w:eastAsia="TimesNewRoman"/>
          <w:sz w:val="26"/>
          <w:szCs w:val="26"/>
          <w:lang w:val="lv-LV"/>
        </w:rPr>
        <w:t>ņ</w:t>
      </w:r>
      <w:r w:rsidR="505F5D80" w:rsidRPr="00707000">
        <w:rPr>
          <w:sz w:val="26"/>
          <w:szCs w:val="26"/>
          <w:lang w:val="lv-LV"/>
        </w:rPr>
        <w:t>as</w:t>
      </w:r>
      <w:r w:rsidR="4E9D190D" w:rsidRPr="00707000">
        <w:rPr>
          <w:sz w:val="26"/>
          <w:szCs w:val="26"/>
          <w:lang w:val="lv-LV"/>
        </w:rPr>
        <w:t>.</w:t>
      </w:r>
    </w:p>
    <w:p w:rsidR="002C2614" w:rsidRPr="00206564" w:rsidRDefault="505F5D80" w:rsidP="00707000">
      <w:pPr>
        <w:spacing w:after="0" w:line="240" w:lineRule="auto"/>
        <w:ind w:left="284" w:hanging="142"/>
        <w:jc w:val="both"/>
        <w:rPr>
          <w:sz w:val="26"/>
          <w:szCs w:val="26"/>
          <w:lang w:val="lv-LV"/>
        </w:rPr>
      </w:pPr>
      <w:r w:rsidRPr="00206564">
        <w:rPr>
          <w:b/>
          <w:bCs/>
          <w:sz w:val="26"/>
          <w:szCs w:val="26"/>
          <w:lang w:val="lv-LV"/>
        </w:rPr>
        <w:t>Tālākās attīstības vajadzības:</w:t>
      </w:r>
    </w:p>
    <w:p w:rsidR="2E76C189" w:rsidRPr="00206564" w:rsidRDefault="2E76C189" w:rsidP="00E87E2B">
      <w:pPr>
        <w:pStyle w:val="Sarakstarindkopa"/>
        <w:numPr>
          <w:ilvl w:val="0"/>
          <w:numId w:val="36"/>
        </w:numPr>
        <w:spacing w:after="0" w:line="240" w:lineRule="auto"/>
        <w:ind w:left="709" w:hanging="382"/>
        <w:jc w:val="both"/>
        <w:rPr>
          <w:rFonts w:eastAsia="Times New Roman"/>
          <w:color w:val="000000"/>
          <w:sz w:val="26"/>
          <w:szCs w:val="26"/>
          <w:lang w:val="lv-LV"/>
        </w:rPr>
      </w:pPr>
      <w:r w:rsidRPr="00206564">
        <w:rPr>
          <w:rFonts w:eastAsia="Times New Roman"/>
          <w:sz w:val="26"/>
          <w:szCs w:val="26"/>
          <w:lang w:val="lv-LV"/>
        </w:rPr>
        <w:t>turpināt darbu neattaisnoto kavējumu novēršanā</w:t>
      </w:r>
      <w:r w:rsidR="00AF3943" w:rsidRPr="00206564">
        <w:rPr>
          <w:rFonts w:eastAsia="Times New Roman"/>
          <w:sz w:val="26"/>
          <w:szCs w:val="26"/>
          <w:lang w:val="lv-LV"/>
        </w:rPr>
        <w:t>, izmantojot projektu</w:t>
      </w:r>
      <w:r w:rsidRPr="00206564">
        <w:rPr>
          <w:rFonts w:eastAsia="Times New Roman"/>
          <w:sz w:val="26"/>
          <w:szCs w:val="26"/>
          <w:lang w:val="lv-LV"/>
        </w:rPr>
        <w:t xml:space="preserve"> PuMPuRS;</w:t>
      </w:r>
    </w:p>
    <w:p w:rsidR="2E76C189" w:rsidRPr="00206564" w:rsidRDefault="2E76C189" w:rsidP="00E87E2B">
      <w:pPr>
        <w:pStyle w:val="Sarakstarindkopa"/>
        <w:numPr>
          <w:ilvl w:val="0"/>
          <w:numId w:val="36"/>
        </w:numPr>
        <w:spacing w:after="0" w:line="240" w:lineRule="auto"/>
        <w:ind w:left="709" w:hanging="382"/>
        <w:jc w:val="both"/>
        <w:rPr>
          <w:rFonts w:eastAsia="Times New Roman"/>
          <w:color w:val="000000"/>
          <w:sz w:val="26"/>
          <w:szCs w:val="26"/>
          <w:lang w:val="lv-LV"/>
        </w:rPr>
      </w:pPr>
      <w:r w:rsidRPr="00206564">
        <w:rPr>
          <w:rFonts w:eastAsia="Times New Roman"/>
          <w:sz w:val="26"/>
          <w:szCs w:val="26"/>
          <w:lang w:val="lv-LV"/>
        </w:rPr>
        <w:t>turpināt attīstīt izglītojamajo paškontroles un pašvērtēšanas prasmes mācību stundās;</w:t>
      </w:r>
    </w:p>
    <w:p w:rsidR="2E76C189" w:rsidRPr="00206564" w:rsidRDefault="1880CD0F" w:rsidP="00E87E2B">
      <w:pPr>
        <w:pStyle w:val="Sarakstarindkopa"/>
        <w:numPr>
          <w:ilvl w:val="0"/>
          <w:numId w:val="36"/>
        </w:numPr>
        <w:spacing w:after="0" w:line="240" w:lineRule="auto"/>
        <w:ind w:left="709" w:hanging="382"/>
        <w:jc w:val="both"/>
        <w:rPr>
          <w:rFonts w:eastAsia="Times New Roman"/>
          <w:color w:val="000000"/>
          <w:sz w:val="26"/>
          <w:szCs w:val="26"/>
          <w:lang w:val="lv-LV"/>
        </w:rPr>
      </w:pPr>
      <w:r w:rsidRPr="00206564">
        <w:rPr>
          <w:rFonts w:eastAsia="Times New Roman"/>
          <w:sz w:val="26"/>
          <w:szCs w:val="26"/>
          <w:lang w:val="lv-LV"/>
        </w:rPr>
        <w:t xml:space="preserve">attīstīt </w:t>
      </w:r>
      <w:r w:rsidR="128A3CC1" w:rsidRPr="00206564">
        <w:rPr>
          <w:rFonts w:eastAsia="Times New Roman"/>
          <w:sz w:val="26"/>
          <w:szCs w:val="26"/>
          <w:lang w:val="lv-LV"/>
        </w:rPr>
        <w:t>7.-9.</w:t>
      </w:r>
      <w:r w:rsidR="16FAC8DF" w:rsidRPr="00206564">
        <w:rPr>
          <w:rFonts w:eastAsia="Times New Roman"/>
          <w:sz w:val="26"/>
          <w:szCs w:val="26"/>
          <w:lang w:val="lv-LV"/>
        </w:rPr>
        <w:t xml:space="preserve"> </w:t>
      </w:r>
      <w:r w:rsidR="128A3CC1" w:rsidRPr="00206564">
        <w:rPr>
          <w:rFonts w:eastAsia="Times New Roman"/>
          <w:sz w:val="26"/>
          <w:szCs w:val="26"/>
          <w:lang w:val="lv-LV"/>
        </w:rPr>
        <w:t xml:space="preserve">klašu </w:t>
      </w:r>
      <w:r w:rsidR="2E76C189" w:rsidRPr="00206564">
        <w:rPr>
          <w:rFonts w:eastAsia="Times New Roman"/>
          <w:sz w:val="26"/>
          <w:szCs w:val="26"/>
          <w:lang w:val="lv-LV"/>
        </w:rPr>
        <w:t>izglītojam</w:t>
      </w:r>
      <w:r w:rsidR="18A8753C" w:rsidRPr="00206564">
        <w:rPr>
          <w:rFonts w:eastAsia="Times New Roman"/>
          <w:sz w:val="26"/>
          <w:szCs w:val="26"/>
          <w:lang w:val="lv-LV"/>
        </w:rPr>
        <w:t>o</w:t>
      </w:r>
      <w:r w:rsidR="2E76C189" w:rsidRPr="00206564">
        <w:rPr>
          <w:rFonts w:eastAsia="Times New Roman"/>
          <w:sz w:val="26"/>
          <w:szCs w:val="26"/>
          <w:lang w:val="lv-LV"/>
        </w:rPr>
        <w:t xml:space="preserve"> pētniec</w:t>
      </w:r>
      <w:r w:rsidR="00AF3943" w:rsidRPr="00206564">
        <w:rPr>
          <w:rFonts w:eastAsia="Times New Roman"/>
          <w:sz w:val="26"/>
          <w:szCs w:val="26"/>
          <w:lang w:val="lv-LV"/>
        </w:rPr>
        <w:t>i</w:t>
      </w:r>
      <w:r w:rsidR="2E76C189" w:rsidRPr="00206564">
        <w:rPr>
          <w:rFonts w:eastAsia="Times New Roman"/>
          <w:sz w:val="26"/>
          <w:szCs w:val="26"/>
          <w:lang w:val="lv-LV"/>
        </w:rPr>
        <w:t>skās prasmes zinātniski</w:t>
      </w:r>
      <w:r w:rsidR="0D9D2AE5" w:rsidRPr="00206564">
        <w:rPr>
          <w:rFonts w:eastAsia="Times New Roman"/>
          <w:sz w:val="26"/>
          <w:szCs w:val="26"/>
          <w:lang w:val="lv-LV"/>
        </w:rPr>
        <w:t xml:space="preserve"> </w:t>
      </w:r>
      <w:r w:rsidR="2E76C189" w:rsidRPr="00206564">
        <w:rPr>
          <w:rFonts w:eastAsia="Times New Roman"/>
          <w:sz w:val="26"/>
          <w:szCs w:val="26"/>
          <w:lang w:val="lv-LV"/>
        </w:rPr>
        <w:t>pētniec</w:t>
      </w:r>
      <w:r w:rsidR="2B10A4DB" w:rsidRPr="00206564">
        <w:rPr>
          <w:rFonts w:eastAsia="Times New Roman"/>
          <w:sz w:val="26"/>
          <w:szCs w:val="26"/>
          <w:lang w:val="lv-LV"/>
        </w:rPr>
        <w:t>ības</w:t>
      </w:r>
      <w:r w:rsidR="2E76C189" w:rsidRPr="00206564">
        <w:rPr>
          <w:rFonts w:eastAsia="Times New Roman"/>
          <w:sz w:val="26"/>
          <w:szCs w:val="26"/>
          <w:lang w:val="lv-LV"/>
        </w:rPr>
        <w:t xml:space="preserve"> darbu izstrādes procesā</w:t>
      </w:r>
      <w:r w:rsidR="3FB4319A" w:rsidRPr="00206564">
        <w:rPr>
          <w:rFonts w:eastAsia="Times New Roman"/>
          <w:sz w:val="26"/>
          <w:szCs w:val="26"/>
          <w:lang w:val="lv-LV"/>
        </w:rPr>
        <w:t>;</w:t>
      </w:r>
    </w:p>
    <w:p w:rsidR="2E76C189" w:rsidRPr="009A44B0" w:rsidRDefault="2E76C189" w:rsidP="00E87E2B">
      <w:pPr>
        <w:pStyle w:val="Sarakstarindkopa"/>
        <w:numPr>
          <w:ilvl w:val="0"/>
          <w:numId w:val="36"/>
        </w:numPr>
        <w:spacing w:after="0" w:line="240" w:lineRule="auto"/>
        <w:ind w:left="709" w:hanging="382"/>
        <w:jc w:val="both"/>
        <w:rPr>
          <w:rFonts w:eastAsia="Times New Roman"/>
          <w:color w:val="000000"/>
          <w:sz w:val="26"/>
          <w:szCs w:val="26"/>
          <w:lang w:val="lv-LV"/>
        </w:rPr>
      </w:pPr>
      <w:r w:rsidRPr="00707000">
        <w:rPr>
          <w:rFonts w:eastAsia="Times New Roman"/>
          <w:sz w:val="26"/>
          <w:szCs w:val="26"/>
          <w:lang w:val="lv-LV"/>
        </w:rPr>
        <w:t>pl</w:t>
      </w:r>
      <w:r w:rsidR="12584525" w:rsidRPr="00707000">
        <w:rPr>
          <w:rFonts w:eastAsia="Times New Roman"/>
          <w:sz w:val="26"/>
          <w:szCs w:val="26"/>
          <w:lang w:val="lv-LV"/>
        </w:rPr>
        <w:t>ā</w:t>
      </w:r>
      <w:r w:rsidRPr="00707000">
        <w:rPr>
          <w:rFonts w:eastAsia="Times New Roman"/>
          <w:sz w:val="26"/>
          <w:szCs w:val="26"/>
          <w:lang w:val="lv-LV"/>
        </w:rPr>
        <w:t>not</w:t>
      </w:r>
      <w:r w:rsidRPr="009A44B0">
        <w:rPr>
          <w:rFonts w:eastAsia="Times New Roman"/>
          <w:sz w:val="26"/>
          <w:szCs w:val="26"/>
          <w:lang w:val="lv-LV"/>
        </w:rPr>
        <w:t xml:space="preserve"> uzdevumus, kuru veikšanā skol</w:t>
      </w:r>
      <w:r w:rsidR="03DE1BB8" w:rsidRPr="009A44B0">
        <w:rPr>
          <w:rFonts w:eastAsia="Times New Roman"/>
          <w:sz w:val="26"/>
          <w:szCs w:val="26"/>
          <w:lang w:val="lv-LV"/>
        </w:rPr>
        <w:t>ē</w:t>
      </w:r>
      <w:r w:rsidR="639FBFA9" w:rsidRPr="009A44B0">
        <w:rPr>
          <w:rFonts w:eastAsia="Times New Roman"/>
          <w:sz w:val="26"/>
          <w:szCs w:val="26"/>
          <w:lang w:val="lv-LV"/>
        </w:rPr>
        <w:t>n</w:t>
      </w:r>
      <w:r w:rsidRPr="009A44B0">
        <w:rPr>
          <w:rFonts w:eastAsia="Times New Roman"/>
          <w:sz w:val="26"/>
          <w:szCs w:val="26"/>
          <w:lang w:val="lv-LV"/>
        </w:rPr>
        <w:t xml:space="preserve">iem </w:t>
      </w:r>
      <w:r w:rsidRPr="00707000">
        <w:rPr>
          <w:rFonts w:eastAsia="Times New Roman"/>
          <w:sz w:val="26"/>
          <w:szCs w:val="26"/>
          <w:lang w:val="lv-LV"/>
        </w:rPr>
        <w:t>jāsadarbojas</w:t>
      </w:r>
      <w:r w:rsidRPr="009A44B0">
        <w:rPr>
          <w:rFonts w:eastAsia="Times New Roman"/>
          <w:sz w:val="26"/>
          <w:szCs w:val="26"/>
          <w:lang w:val="lv-LV"/>
        </w:rPr>
        <w:t xml:space="preserve"> ar klasesbiedriem, k</w:t>
      </w:r>
      <w:r w:rsidR="38B8A908" w:rsidRPr="009A44B0">
        <w:rPr>
          <w:rFonts w:eastAsia="Times New Roman"/>
          <w:sz w:val="26"/>
          <w:szCs w:val="26"/>
          <w:lang w:val="lv-LV"/>
        </w:rPr>
        <w:t>ā</w:t>
      </w:r>
      <w:r w:rsidRPr="009A44B0">
        <w:rPr>
          <w:rFonts w:eastAsia="Times New Roman"/>
          <w:sz w:val="26"/>
          <w:szCs w:val="26"/>
          <w:lang w:val="lv-LV"/>
        </w:rPr>
        <w:t xml:space="preserve"> ar</w:t>
      </w:r>
      <w:r w:rsidR="75A6BA6E" w:rsidRPr="009A44B0">
        <w:rPr>
          <w:rFonts w:eastAsia="Times New Roman"/>
          <w:sz w:val="26"/>
          <w:szCs w:val="26"/>
          <w:lang w:val="lv-LV"/>
        </w:rPr>
        <w:t>ī</w:t>
      </w:r>
      <w:r w:rsidRPr="009A44B0">
        <w:rPr>
          <w:rFonts w:eastAsia="Times New Roman"/>
          <w:sz w:val="26"/>
          <w:szCs w:val="26"/>
          <w:lang w:val="lv-LV"/>
        </w:rPr>
        <w:t xml:space="preserve"> </w:t>
      </w:r>
      <w:r w:rsidR="31F62C8F" w:rsidRPr="009A44B0">
        <w:rPr>
          <w:rFonts w:eastAsia="Times New Roman"/>
          <w:sz w:val="26"/>
          <w:szCs w:val="26"/>
          <w:lang w:val="lv-LV"/>
        </w:rPr>
        <w:t>dažādot pārbaudes darbu formas (ne tikai rakstveida).</w:t>
      </w:r>
      <w:r w:rsidRPr="009A44B0">
        <w:rPr>
          <w:rFonts w:eastAsia="Times New Roman"/>
          <w:sz w:val="26"/>
          <w:szCs w:val="26"/>
          <w:lang w:val="lv-LV"/>
        </w:rPr>
        <w:t xml:space="preserve">    </w:t>
      </w:r>
    </w:p>
    <w:p w:rsidR="005B1100" w:rsidRPr="00DA19A5" w:rsidRDefault="505F5D80" w:rsidP="00707000">
      <w:pPr>
        <w:spacing w:after="0" w:line="240" w:lineRule="auto"/>
        <w:rPr>
          <w:b/>
          <w:bCs/>
          <w:sz w:val="26"/>
          <w:szCs w:val="26"/>
          <w:lang w:val="lv-LV"/>
        </w:rPr>
      </w:pPr>
      <w:r w:rsidRPr="00DA19A5">
        <w:rPr>
          <w:b/>
          <w:bCs/>
          <w:sz w:val="26"/>
          <w:szCs w:val="26"/>
          <w:lang w:val="lv-LV"/>
        </w:rPr>
        <w:t xml:space="preserve">Vērtējums – </w:t>
      </w:r>
      <w:r w:rsidR="0F57D485" w:rsidRPr="00DA19A5">
        <w:rPr>
          <w:b/>
          <w:bCs/>
          <w:sz w:val="26"/>
          <w:szCs w:val="26"/>
          <w:lang w:val="lv-LV"/>
        </w:rPr>
        <w:t>labi</w:t>
      </w:r>
    </w:p>
    <w:p w:rsidR="00707000" w:rsidRPr="00DA19A5" w:rsidRDefault="00707000" w:rsidP="00707000">
      <w:pPr>
        <w:spacing w:after="0" w:line="240" w:lineRule="auto"/>
        <w:rPr>
          <w:b/>
          <w:bCs/>
          <w:sz w:val="26"/>
          <w:szCs w:val="26"/>
          <w:lang w:val="lv-LV"/>
        </w:rPr>
      </w:pPr>
    </w:p>
    <w:p w:rsidR="005B1100" w:rsidRPr="00DA19A5" w:rsidRDefault="7981F41D" w:rsidP="00E76472">
      <w:pPr>
        <w:pStyle w:val="Virsraksts3"/>
      </w:pPr>
      <w:bookmarkStart w:id="8" w:name="_Toc52211507"/>
      <w:r w:rsidRPr="00DA19A5">
        <w:t>4.2.3. Vērtēšana kā mācību procesa sastāvdaļa</w:t>
      </w:r>
      <w:bookmarkEnd w:id="8"/>
      <w:r w:rsidRPr="00DA19A5">
        <w:t xml:space="preserve"> </w:t>
      </w:r>
    </w:p>
    <w:p w:rsidR="005B1100" w:rsidRDefault="7981F41D" w:rsidP="00E87E2B">
      <w:pPr>
        <w:jc w:val="both"/>
        <w:rPr>
          <w:rFonts w:eastAsia="Times New Roman"/>
          <w:sz w:val="26"/>
          <w:szCs w:val="26"/>
          <w:lang w:val="lv-LV"/>
        </w:rPr>
      </w:pPr>
      <w:r w:rsidRPr="00707000">
        <w:rPr>
          <w:rFonts w:eastAsia="Times New Roman"/>
          <w:sz w:val="26"/>
          <w:szCs w:val="26"/>
          <w:lang w:val="lv-LV"/>
        </w:rPr>
        <w:t>Vērtēšana ir nepieciešama izglītojamo izaugsmes veicināšanai kā mācīšanās procesa virzošā un stimulējošā sastāvdaļa. Skolas pedagogi sistemātiski un kompetenti vērtē izglītojamo mācību darbu, ievērojot Rīgas 95.vidusskolas</w:t>
      </w:r>
      <w:r w:rsidR="08C5215B" w:rsidRPr="00707000">
        <w:rPr>
          <w:rFonts w:eastAsia="Times New Roman"/>
          <w:sz w:val="26"/>
          <w:szCs w:val="26"/>
          <w:lang w:val="lv-LV"/>
        </w:rPr>
        <w:t xml:space="preserve"> izstrādāto</w:t>
      </w:r>
      <w:r w:rsidRPr="00707000">
        <w:rPr>
          <w:rFonts w:eastAsia="Times New Roman"/>
          <w:sz w:val="26"/>
          <w:szCs w:val="26"/>
          <w:lang w:val="lv-LV"/>
        </w:rPr>
        <w:t xml:space="preserve"> izglītojamo sasniegumu vērtēšanas kārtību</w:t>
      </w:r>
      <w:r w:rsidR="00AF3943">
        <w:rPr>
          <w:rFonts w:eastAsia="Times New Roman"/>
          <w:sz w:val="26"/>
          <w:szCs w:val="26"/>
          <w:lang w:val="lv-LV"/>
        </w:rPr>
        <w:t>, kas veidots, ievērojot</w:t>
      </w:r>
      <w:r w:rsidR="002C4185">
        <w:rPr>
          <w:rFonts w:eastAsia="Times New Roman"/>
          <w:sz w:val="26"/>
          <w:szCs w:val="26"/>
          <w:lang w:val="lv-LV"/>
        </w:rPr>
        <w:t xml:space="preserve"> </w:t>
      </w:r>
      <w:r w:rsidR="002C4185" w:rsidRPr="002C4185">
        <w:rPr>
          <w:bCs/>
          <w:sz w:val="26"/>
          <w:szCs w:val="26"/>
          <w:lang w:val="lv-LV" w:eastAsia="lv-LV"/>
        </w:rPr>
        <w:t>Ministru kabineta 2018.gada 27.novembra noteikumu Nr. 747</w:t>
      </w:r>
      <w:r w:rsidR="002C4185">
        <w:rPr>
          <w:bCs/>
          <w:sz w:val="26"/>
          <w:szCs w:val="26"/>
          <w:lang w:val="lv-LV" w:eastAsia="lv-LV"/>
        </w:rPr>
        <w:t xml:space="preserve">, </w:t>
      </w:r>
      <w:r w:rsidR="002C4185" w:rsidRPr="002C4185">
        <w:rPr>
          <w:sz w:val="26"/>
          <w:szCs w:val="26"/>
          <w:lang w:val="lv-LV" w:eastAsia="ru-RU"/>
        </w:rPr>
        <w:t>Ministru kabineta 2014.gada 12.augusta noteikumu Nr.468,</w:t>
      </w:r>
      <w:r w:rsidR="00855A6A">
        <w:rPr>
          <w:sz w:val="26"/>
          <w:szCs w:val="26"/>
          <w:lang w:val="lv-LV" w:eastAsia="ru-RU"/>
        </w:rPr>
        <w:t xml:space="preserve"> </w:t>
      </w:r>
      <w:r w:rsidR="002C4185" w:rsidRPr="002C4185">
        <w:rPr>
          <w:bCs/>
          <w:sz w:val="26"/>
          <w:szCs w:val="26"/>
          <w:lang w:val="lv-LV"/>
        </w:rPr>
        <w:t xml:space="preserve">Ministru kabineta </w:t>
      </w:r>
      <w:r w:rsidR="002C4185" w:rsidRPr="002C4185">
        <w:rPr>
          <w:sz w:val="26"/>
          <w:szCs w:val="26"/>
          <w:lang w:val="lv-LV"/>
        </w:rPr>
        <w:t>2019. gada 3. septembra</w:t>
      </w:r>
      <w:r w:rsidR="002C4185" w:rsidRPr="002C4185">
        <w:rPr>
          <w:sz w:val="26"/>
          <w:szCs w:val="26"/>
          <w:lang w:val="lv-LV" w:eastAsia="ru-RU"/>
        </w:rPr>
        <w:t xml:space="preserve"> </w:t>
      </w:r>
      <w:r w:rsidR="002C4185" w:rsidRPr="002C4185">
        <w:rPr>
          <w:bCs/>
          <w:sz w:val="26"/>
          <w:szCs w:val="26"/>
          <w:lang w:val="lv-LV"/>
        </w:rPr>
        <w:t xml:space="preserve">noteikumu Nr. 416, </w:t>
      </w:r>
      <w:r w:rsidR="002C4185" w:rsidRPr="00855A6A">
        <w:rPr>
          <w:sz w:val="26"/>
          <w:szCs w:val="26"/>
          <w:lang w:val="lv-LV" w:eastAsia="ru-RU"/>
        </w:rPr>
        <w:t>Ministru kabineta 2013.gada 21.maija noteikumu Nr.281</w:t>
      </w:r>
      <w:r w:rsidR="002C4185">
        <w:rPr>
          <w:sz w:val="26"/>
          <w:szCs w:val="26"/>
          <w:lang w:val="lv-LV" w:eastAsia="ru-RU"/>
        </w:rPr>
        <w:t>.</w:t>
      </w:r>
      <w:r w:rsidRPr="00707000">
        <w:rPr>
          <w:rFonts w:eastAsia="Times New Roman"/>
          <w:sz w:val="26"/>
          <w:szCs w:val="26"/>
          <w:lang w:val="lv-LV"/>
        </w:rPr>
        <w:t xml:space="preserve"> </w:t>
      </w:r>
      <w:r w:rsidR="1DE5DB38" w:rsidRPr="00707000">
        <w:rPr>
          <w:rFonts w:eastAsia="Times New Roman"/>
          <w:sz w:val="26"/>
          <w:szCs w:val="26"/>
          <w:lang w:val="lv-LV"/>
        </w:rPr>
        <w:t>Tā nosaka vienotas prasības pedagogiem un izglītojamajiem.</w:t>
      </w:r>
      <w:r w:rsidR="68A4873E" w:rsidRPr="00707000">
        <w:rPr>
          <w:rFonts w:eastAsia="Times New Roman"/>
          <w:sz w:val="26"/>
          <w:szCs w:val="26"/>
          <w:lang w:val="lv-LV"/>
        </w:rPr>
        <w:t xml:space="preserve"> </w:t>
      </w:r>
      <w:r w:rsidR="6D3EE187" w:rsidRPr="00707000">
        <w:rPr>
          <w:rFonts w:eastAsia="Times New Roman"/>
          <w:sz w:val="26"/>
          <w:szCs w:val="26"/>
          <w:lang w:val="lv-LV"/>
        </w:rPr>
        <w:t>Lielākā daļa pedagogu ievēro izglītojamo mācību sasniegumu vērtēšanas kārtību: vērtēšanu veic regulāri, atbilstoši prasībām. Skolēnu mācību sasniegumu uzskaiti e-klases žurnālā pārrauga direktora vietnieki, pēc nepieciešamības tiek veiktas individuālas pārrunas ar pedagog</w:t>
      </w:r>
      <w:r w:rsidR="28C91DC4" w:rsidRPr="00707000">
        <w:rPr>
          <w:rFonts w:eastAsia="Times New Roman"/>
          <w:sz w:val="26"/>
          <w:szCs w:val="26"/>
          <w:lang w:val="lv-LV"/>
        </w:rPr>
        <w:t>iem</w:t>
      </w:r>
      <w:r w:rsidR="6D3EE187" w:rsidRPr="00707000">
        <w:rPr>
          <w:rFonts w:eastAsia="Times New Roman"/>
          <w:sz w:val="26"/>
          <w:szCs w:val="26"/>
          <w:lang w:val="lv-LV"/>
        </w:rPr>
        <w:t xml:space="preserve">. Skolas pārbaudes darbi </w:t>
      </w:r>
      <w:r w:rsidR="0681BB9A" w:rsidRPr="00707000">
        <w:rPr>
          <w:rFonts w:eastAsia="Times New Roman"/>
          <w:sz w:val="26"/>
          <w:szCs w:val="26"/>
          <w:lang w:val="lv-LV"/>
        </w:rPr>
        <w:t>tiek</w:t>
      </w:r>
      <w:r w:rsidR="3FD7B218" w:rsidRPr="00707000">
        <w:rPr>
          <w:rFonts w:eastAsia="Times New Roman"/>
          <w:sz w:val="26"/>
          <w:szCs w:val="26"/>
          <w:lang w:val="lv-LV"/>
        </w:rPr>
        <w:t xml:space="preserve"> </w:t>
      </w:r>
      <w:r w:rsidR="6D3EE187" w:rsidRPr="00707000">
        <w:rPr>
          <w:rFonts w:eastAsia="Times New Roman"/>
          <w:sz w:val="26"/>
          <w:szCs w:val="26"/>
          <w:lang w:val="lv-LV"/>
        </w:rPr>
        <w:t xml:space="preserve">plānoti. Pārbaudes darbu grafiks tiek </w:t>
      </w:r>
      <w:r w:rsidR="723DF6E8" w:rsidRPr="00707000">
        <w:rPr>
          <w:rFonts w:eastAsia="Times New Roman"/>
          <w:sz w:val="26"/>
          <w:szCs w:val="26"/>
          <w:lang w:val="lv-LV"/>
        </w:rPr>
        <w:t>ievietots</w:t>
      </w:r>
      <w:r w:rsidR="6D3EE187" w:rsidRPr="00707000">
        <w:rPr>
          <w:rFonts w:eastAsia="Times New Roman"/>
          <w:sz w:val="26"/>
          <w:szCs w:val="26"/>
          <w:lang w:val="lv-LV"/>
        </w:rPr>
        <w:t xml:space="preserve"> e-klasē, </w:t>
      </w:r>
      <w:r w:rsidR="5688B556" w:rsidRPr="00707000">
        <w:rPr>
          <w:rFonts w:eastAsia="Times New Roman"/>
          <w:sz w:val="26"/>
          <w:szCs w:val="26"/>
          <w:lang w:val="lv-LV"/>
        </w:rPr>
        <w:t xml:space="preserve">un tas </w:t>
      </w:r>
      <w:r w:rsidR="6D3EE187" w:rsidRPr="00707000">
        <w:rPr>
          <w:rFonts w:eastAsia="Times New Roman"/>
          <w:sz w:val="26"/>
          <w:szCs w:val="26"/>
          <w:lang w:val="lv-LV"/>
        </w:rPr>
        <w:t>ir pieejams skolēniem un vecākiem. Pedagogi pēc izglītojam</w:t>
      </w:r>
      <w:r w:rsidR="31DF627D" w:rsidRPr="00707000">
        <w:rPr>
          <w:rFonts w:eastAsia="Times New Roman"/>
          <w:sz w:val="26"/>
          <w:szCs w:val="26"/>
          <w:lang w:val="lv-LV"/>
        </w:rPr>
        <w:t>o</w:t>
      </w:r>
      <w:r w:rsidR="6D3EE187" w:rsidRPr="00707000">
        <w:rPr>
          <w:rFonts w:eastAsia="Times New Roman"/>
          <w:sz w:val="26"/>
          <w:szCs w:val="26"/>
          <w:lang w:val="lv-LV"/>
        </w:rPr>
        <w:t xml:space="preserve"> lūguma pamato un izskaidro viņu darba vērtējumu. 52% izglītojam</w:t>
      </w:r>
      <w:r w:rsidR="1B021A3C" w:rsidRPr="00707000">
        <w:rPr>
          <w:rFonts w:eastAsia="Times New Roman"/>
          <w:sz w:val="26"/>
          <w:szCs w:val="26"/>
          <w:lang w:val="lv-LV"/>
        </w:rPr>
        <w:t>o</w:t>
      </w:r>
      <w:r w:rsidR="6D3EE187" w:rsidRPr="00707000">
        <w:rPr>
          <w:rFonts w:eastAsia="Times New Roman"/>
          <w:sz w:val="26"/>
          <w:szCs w:val="26"/>
          <w:lang w:val="lv-LV"/>
        </w:rPr>
        <w:t xml:space="preserve"> aptaujā apgalvo, ka saprot, kāpēc </w:t>
      </w:r>
      <w:r w:rsidR="52C7D69C" w:rsidRPr="00707000">
        <w:rPr>
          <w:rFonts w:eastAsia="Times New Roman"/>
          <w:sz w:val="26"/>
          <w:szCs w:val="26"/>
          <w:lang w:val="lv-LV"/>
        </w:rPr>
        <w:t>vērtējums</w:t>
      </w:r>
      <w:r w:rsidR="1C2D3303" w:rsidRPr="00707000">
        <w:rPr>
          <w:rFonts w:eastAsia="Times New Roman"/>
          <w:sz w:val="26"/>
          <w:szCs w:val="26"/>
          <w:lang w:val="lv-LV"/>
        </w:rPr>
        <w:t xml:space="preserve"> </w:t>
      </w:r>
      <w:r w:rsidR="6D3EE187" w:rsidRPr="00707000">
        <w:rPr>
          <w:rFonts w:eastAsia="Times New Roman"/>
          <w:sz w:val="26"/>
          <w:szCs w:val="26"/>
          <w:lang w:val="lv-LV"/>
        </w:rPr>
        <w:t>par darbu ir tieši tād</w:t>
      </w:r>
      <w:r w:rsidR="680FFE74" w:rsidRPr="00707000">
        <w:rPr>
          <w:rFonts w:eastAsia="Times New Roman"/>
          <w:sz w:val="26"/>
          <w:szCs w:val="26"/>
          <w:lang w:val="lv-LV"/>
        </w:rPr>
        <w:t>s</w:t>
      </w:r>
      <w:r w:rsidR="6D3EE187" w:rsidRPr="00707000">
        <w:rPr>
          <w:rFonts w:eastAsia="Times New Roman"/>
          <w:sz w:val="26"/>
          <w:szCs w:val="26"/>
          <w:lang w:val="lv-LV"/>
        </w:rPr>
        <w:t>, nevis augstāk</w:t>
      </w:r>
      <w:r w:rsidR="19E4AF04" w:rsidRPr="00707000">
        <w:rPr>
          <w:rFonts w:eastAsia="Times New Roman"/>
          <w:sz w:val="26"/>
          <w:szCs w:val="26"/>
          <w:lang w:val="lv-LV"/>
        </w:rPr>
        <w:t>s</w:t>
      </w:r>
      <w:r w:rsidR="6D3EE187" w:rsidRPr="00707000">
        <w:rPr>
          <w:rFonts w:eastAsia="Times New Roman"/>
          <w:sz w:val="26"/>
          <w:szCs w:val="26"/>
          <w:lang w:val="lv-LV"/>
        </w:rPr>
        <w:t xml:space="preserve"> vai zemāk</w:t>
      </w:r>
      <w:r w:rsidR="0D7D1BB4" w:rsidRPr="00707000">
        <w:rPr>
          <w:rFonts w:eastAsia="Times New Roman"/>
          <w:sz w:val="26"/>
          <w:szCs w:val="26"/>
          <w:lang w:val="lv-LV"/>
        </w:rPr>
        <w:t>s</w:t>
      </w:r>
      <w:r w:rsidR="6D3EE187" w:rsidRPr="00707000">
        <w:rPr>
          <w:rFonts w:eastAsia="Times New Roman"/>
          <w:sz w:val="26"/>
          <w:szCs w:val="26"/>
          <w:lang w:val="lv-LV"/>
        </w:rPr>
        <w:t xml:space="preserve">. </w:t>
      </w:r>
      <w:r w:rsidR="25462CC4" w:rsidRPr="00707000">
        <w:rPr>
          <w:rFonts w:eastAsia="Times New Roman"/>
          <w:sz w:val="26"/>
          <w:szCs w:val="26"/>
          <w:lang w:val="lv-LV"/>
        </w:rPr>
        <w:t xml:space="preserve">Vērtējot izglītojamo darbu, tiek ņemts vērā arī viņu pašvērtējums. </w:t>
      </w:r>
      <w:r w:rsidR="0CE3FC11" w:rsidRPr="00707000">
        <w:rPr>
          <w:rFonts w:eastAsia="Times New Roman"/>
          <w:sz w:val="26"/>
          <w:szCs w:val="26"/>
          <w:lang w:val="lv-LV"/>
        </w:rPr>
        <w:t xml:space="preserve">Izglītojamie kopā ar pedagogiem vērtē paveiktā darba rezultātus un pieņem lēmumu par turpmāko darbu. Skolas vērtēšanas sistēmā ir paredzēta iespēja katram izglītojamam uzlabot savus mācību rezultātus un apzināti tiekties sasniegt mērķus, kas izvirzīti atbilstoši katra izglītojamā spējām. Vērtēšanai tiek izmantotas daudzveidīgas pārbaudes formas: kārtējie pārbaudes darbi, radošie darbi, esejas, prezentācijas, noslēguma pārbaudes darbi, mājas darbi u.c. </w:t>
      </w:r>
      <w:r w:rsidR="31097FD2" w:rsidRPr="00707000">
        <w:rPr>
          <w:rFonts w:eastAsia="Times New Roman"/>
          <w:sz w:val="26"/>
          <w:szCs w:val="26"/>
          <w:lang w:val="lv-LV"/>
        </w:rPr>
        <w:t xml:space="preserve">Hospitējot </w:t>
      </w:r>
      <w:r w:rsidR="00AF3943">
        <w:rPr>
          <w:rFonts w:eastAsia="Times New Roman"/>
          <w:sz w:val="26"/>
          <w:szCs w:val="26"/>
          <w:lang w:val="lv-LV"/>
        </w:rPr>
        <w:t xml:space="preserve">mācību </w:t>
      </w:r>
      <w:r w:rsidR="31097FD2" w:rsidRPr="00707000">
        <w:rPr>
          <w:rFonts w:eastAsia="Times New Roman"/>
          <w:sz w:val="26"/>
          <w:szCs w:val="26"/>
          <w:lang w:val="lv-LV"/>
        </w:rPr>
        <w:t>stund</w:t>
      </w:r>
      <w:r w:rsidR="1D87EFD3" w:rsidRPr="00707000">
        <w:rPr>
          <w:rFonts w:eastAsia="Times New Roman"/>
          <w:sz w:val="26"/>
          <w:szCs w:val="26"/>
          <w:lang w:val="lv-LV"/>
        </w:rPr>
        <w:t>a</w:t>
      </w:r>
      <w:r w:rsidR="31097FD2" w:rsidRPr="00707000">
        <w:rPr>
          <w:rFonts w:eastAsia="Times New Roman"/>
          <w:sz w:val="26"/>
          <w:szCs w:val="26"/>
          <w:lang w:val="lv-LV"/>
        </w:rPr>
        <w:t xml:space="preserve">s un veicot aptauju, ir </w:t>
      </w:r>
      <w:r w:rsidR="3E8C4F07" w:rsidRPr="00707000">
        <w:rPr>
          <w:rFonts w:eastAsia="Times New Roman"/>
          <w:sz w:val="26"/>
          <w:szCs w:val="26"/>
          <w:lang w:val="lv-LV"/>
        </w:rPr>
        <w:t>konstatēts, ka skolotāji maz izmanto skolēna pašvērtējumu par paveikto dar</w:t>
      </w:r>
      <w:r w:rsidR="002A2ADD">
        <w:rPr>
          <w:rFonts w:eastAsia="Times New Roman"/>
          <w:sz w:val="26"/>
          <w:szCs w:val="26"/>
          <w:lang w:val="lv-LV"/>
        </w:rPr>
        <w:t xml:space="preserve">bu  </w:t>
      </w:r>
      <w:r w:rsidR="65A9DCE7" w:rsidRPr="00707000">
        <w:rPr>
          <w:rFonts w:eastAsia="Times New Roman"/>
          <w:sz w:val="26"/>
          <w:szCs w:val="26"/>
          <w:lang w:val="lv-LV"/>
        </w:rPr>
        <w:t>(64%)</w:t>
      </w:r>
      <w:r w:rsidR="3E8C4F07" w:rsidRPr="00707000">
        <w:rPr>
          <w:rFonts w:eastAsia="Times New Roman"/>
          <w:sz w:val="26"/>
          <w:szCs w:val="26"/>
          <w:lang w:val="lv-LV"/>
        </w:rPr>
        <w:t>.</w:t>
      </w:r>
      <w:r w:rsidR="416DA4A8" w:rsidRPr="00707000">
        <w:rPr>
          <w:rFonts w:eastAsia="Times New Roman"/>
          <w:sz w:val="26"/>
          <w:szCs w:val="26"/>
          <w:lang w:val="lv-LV"/>
        </w:rPr>
        <w:t xml:space="preserve"> </w:t>
      </w:r>
      <w:r w:rsidR="6D3EE187" w:rsidRPr="00707000">
        <w:rPr>
          <w:rFonts w:eastAsia="Times New Roman"/>
          <w:sz w:val="26"/>
          <w:szCs w:val="26"/>
          <w:lang w:val="lv-LV"/>
        </w:rPr>
        <w:t xml:space="preserve">Pirms rudens un pavasara brīvdienām pedagogi </w:t>
      </w:r>
      <w:r w:rsidR="387D5A63" w:rsidRPr="00707000">
        <w:rPr>
          <w:rFonts w:eastAsia="Times New Roman"/>
          <w:sz w:val="26"/>
          <w:szCs w:val="26"/>
          <w:lang w:val="lv-LV"/>
        </w:rPr>
        <w:t>2</w:t>
      </w:r>
      <w:r w:rsidR="6D3EE187" w:rsidRPr="00707000">
        <w:rPr>
          <w:rFonts w:eastAsia="Times New Roman"/>
          <w:sz w:val="26"/>
          <w:szCs w:val="26"/>
          <w:lang w:val="lv-LV"/>
        </w:rPr>
        <w:t xml:space="preserve">. - 12. klašu skolēniem visos mācību priekšmetos </w:t>
      </w:r>
      <w:r w:rsidR="36E505B4" w:rsidRPr="00707000">
        <w:rPr>
          <w:rFonts w:eastAsia="Times New Roman"/>
          <w:sz w:val="26"/>
          <w:szCs w:val="26"/>
          <w:lang w:val="lv-LV"/>
        </w:rPr>
        <w:t>(sākumskolā</w:t>
      </w:r>
      <w:r w:rsidR="5B99D191" w:rsidRPr="00707000">
        <w:rPr>
          <w:rFonts w:eastAsia="Times New Roman"/>
          <w:sz w:val="26"/>
          <w:szCs w:val="26"/>
          <w:lang w:val="lv-LV"/>
        </w:rPr>
        <w:t>,</w:t>
      </w:r>
      <w:r w:rsidR="36E505B4" w:rsidRPr="00707000">
        <w:rPr>
          <w:rFonts w:eastAsia="Times New Roman"/>
          <w:sz w:val="26"/>
          <w:szCs w:val="26"/>
          <w:lang w:val="lv-LV"/>
        </w:rPr>
        <w:t xml:space="preserve"> izņemot aprakstošo vērtējumu) </w:t>
      </w:r>
      <w:r w:rsidR="6D3EE187" w:rsidRPr="00707000">
        <w:rPr>
          <w:rFonts w:eastAsia="Times New Roman"/>
          <w:sz w:val="26"/>
          <w:szCs w:val="26"/>
          <w:lang w:val="lv-LV"/>
        </w:rPr>
        <w:t>izliek starpvērtējumus. Tas  izglītojamos un vecākus</w:t>
      </w:r>
      <w:r w:rsidR="4DFCA290" w:rsidRPr="00707000">
        <w:rPr>
          <w:rFonts w:eastAsia="Times New Roman"/>
          <w:sz w:val="26"/>
          <w:szCs w:val="26"/>
          <w:lang w:val="lv-LV"/>
        </w:rPr>
        <w:t xml:space="preserve"> savlaicīgi</w:t>
      </w:r>
      <w:r w:rsidR="6D3EE187" w:rsidRPr="00707000">
        <w:rPr>
          <w:rFonts w:eastAsia="Times New Roman"/>
          <w:sz w:val="26"/>
          <w:szCs w:val="26"/>
          <w:lang w:val="lv-LV"/>
        </w:rPr>
        <w:t xml:space="preserve"> informē par mācību rezultātiem. </w:t>
      </w:r>
      <w:r w:rsidR="747F01AB" w:rsidRPr="00707000">
        <w:rPr>
          <w:rFonts w:eastAsia="Times New Roman"/>
          <w:sz w:val="26"/>
          <w:szCs w:val="26"/>
          <w:lang w:val="lv-LV"/>
        </w:rPr>
        <w:t>Informācijas aprite starp vecākiem un pedagogiem a</w:t>
      </w:r>
      <w:r w:rsidR="034FFC94" w:rsidRPr="00707000">
        <w:rPr>
          <w:rFonts w:eastAsia="Times New Roman"/>
          <w:sz w:val="26"/>
          <w:szCs w:val="26"/>
          <w:lang w:val="lv-LV"/>
        </w:rPr>
        <w:t>ttiecībā uz</w:t>
      </w:r>
      <w:r w:rsidR="6D3EE187" w:rsidRPr="00707000">
        <w:rPr>
          <w:rFonts w:eastAsia="Times New Roman"/>
          <w:sz w:val="26"/>
          <w:szCs w:val="26"/>
          <w:lang w:val="lv-LV"/>
        </w:rPr>
        <w:t xml:space="preserve"> </w:t>
      </w:r>
      <w:r w:rsidR="2176E82F" w:rsidRPr="00707000">
        <w:rPr>
          <w:rFonts w:eastAsia="Times New Roman"/>
          <w:sz w:val="26"/>
          <w:szCs w:val="26"/>
          <w:lang w:val="lv-LV"/>
        </w:rPr>
        <w:t>izglītojamo</w:t>
      </w:r>
      <w:r w:rsidR="6D3EE187" w:rsidRPr="00707000">
        <w:rPr>
          <w:rFonts w:eastAsia="Times New Roman"/>
          <w:sz w:val="26"/>
          <w:szCs w:val="26"/>
          <w:lang w:val="lv-LV"/>
        </w:rPr>
        <w:t xml:space="preserve"> sasniegumiem, galvenokārt, notiek e-klasē. Ar izglītojamā sasniegumiem pedagogi vecākus iepazīstina individuālajās tikšanās reizēs: vecāku dienās - divas reizes mācību gadā, individuālajās sarunās, telefonsarunās, e-vidē, </w:t>
      </w:r>
      <w:r w:rsidR="70555093" w:rsidRPr="00707000">
        <w:rPr>
          <w:rFonts w:eastAsia="Times New Roman"/>
          <w:sz w:val="26"/>
          <w:szCs w:val="26"/>
          <w:lang w:val="lv-LV"/>
        </w:rPr>
        <w:t xml:space="preserve">ikmēneša </w:t>
      </w:r>
      <w:r w:rsidR="6D3EE187" w:rsidRPr="00707000">
        <w:rPr>
          <w:rFonts w:eastAsia="Times New Roman"/>
          <w:sz w:val="26"/>
          <w:szCs w:val="26"/>
          <w:lang w:val="lv-LV"/>
        </w:rPr>
        <w:t>sekmju izrakstos</w:t>
      </w:r>
      <w:r w:rsidR="7C8BD71B" w:rsidRPr="00707000">
        <w:rPr>
          <w:rFonts w:eastAsia="Times New Roman"/>
          <w:sz w:val="26"/>
          <w:szCs w:val="26"/>
          <w:lang w:val="lv-LV"/>
        </w:rPr>
        <w:t>, kuros vecāki tiek informēti par</w:t>
      </w:r>
      <w:r w:rsidR="666411C7" w:rsidRPr="00707000">
        <w:rPr>
          <w:rFonts w:eastAsia="Times New Roman"/>
          <w:sz w:val="26"/>
          <w:szCs w:val="26"/>
          <w:lang w:val="lv-LV"/>
        </w:rPr>
        <w:t xml:space="preserve">  </w:t>
      </w:r>
      <w:r w:rsidR="38EFA843" w:rsidRPr="00707000">
        <w:rPr>
          <w:rFonts w:eastAsia="Times New Roman"/>
          <w:sz w:val="26"/>
          <w:szCs w:val="26"/>
          <w:lang w:val="lv-LV"/>
        </w:rPr>
        <w:t>viņu</w:t>
      </w:r>
      <w:r w:rsidR="666411C7" w:rsidRPr="00707000">
        <w:rPr>
          <w:rFonts w:eastAsia="Times New Roman"/>
          <w:sz w:val="26"/>
          <w:szCs w:val="26"/>
          <w:lang w:val="lv-LV"/>
        </w:rPr>
        <w:t xml:space="preserve"> bērnu sekmēm un kavējumiem. Vecākiem sniegtā informācija ir kvalitatīva un savlaicīga. 63%  aptaujāto uzskata, ka skola sistemātiski, plānveidīgi un vispusīgi informē vecākus par izglītojamo sasniegumiem.</w:t>
      </w:r>
      <w:r w:rsidR="5D286890" w:rsidRPr="00707000">
        <w:rPr>
          <w:rFonts w:eastAsia="Times New Roman"/>
          <w:sz w:val="26"/>
          <w:szCs w:val="26"/>
          <w:lang w:val="lv-LV"/>
        </w:rPr>
        <w:t xml:space="preserve"> </w:t>
      </w:r>
      <w:r w:rsidR="6D3EE187" w:rsidRPr="00707000">
        <w:rPr>
          <w:rFonts w:eastAsia="Times New Roman"/>
          <w:sz w:val="26"/>
          <w:szCs w:val="26"/>
          <w:lang w:val="lv-LV"/>
        </w:rPr>
        <w:t>Klases audzinātājs, mācību priekšmeta skolotājs, atbalsta personāls vai skolas administrācija aicina uz sarunu skolēnus, kuru vērtējumi mācību priekšmetos ir nepietiekami. Uz sarunu tiek pieaicināti arī vecāki, lai vienotos par tālāko sadarbību rezultātu uzlabošanai. Izmantojot e-klases sistēmu, ir iespējama vienota</w:t>
      </w:r>
      <w:r w:rsidR="6D3EE187" w:rsidRPr="00707000">
        <w:rPr>
          <w:rFonts w:eastAsia="Times New Roman"/>
          <w:color w:val="92D050"/>
          <w:sz w:val="26"/>
          <w:szCs w:val="26"/>
          <w:lang w:val="lv-LV"/>
        </w:rPr>
        <w:t xml:space="preserve"> </w:t>
      </w:r>
      <w:r w:rsidR="6D3EE187" w:rsidRPr="00707000">
        <w:rPr>
          <w:rFonts w:eastAsia="Times New Roman"/>
          <w:sz w:val="26"/>
          <w:szCs w:val="26"/>
          <w:lang w:val="lv-LV"/>
        </w:rPr>
        <w:t>pieeja mācību sasniegumu vērtējumu apkopošanai un analizēšanai. Valsts pārbaudes darbu rezultātus analizē metodisk</w:t>
      </w:r>
      <w:r w:rsidR="5636D872" w:rsidRPr="00707000">
        <w:rPr>
          <w:rFonts w:eastAsia="Times New Roman"/>
          <w:sz w:val="26"/>
          <w:szCs w:val="26"/>
          <w:lang w:val="lv-LV"/>
        </w:rPr>
        <w:t>o</w:t>
      </w:r>
      <w:r w:rsidR="6D3EE187" w:rsidRPr="00707000">
        <w:rPr>
          <w:rFonts w:eastAsia="Times New Roman"/>
          <w:sz w:val="26"/>
          <w:szCs w:val="26"/>
          <w:lang w:val="lv-LV"/>
        </w:rPr>
        <w:t xml:space="preserve"> jom</w:t>
      </w:r>
      <w:r w:rsidR="2593CEFE" w:rsidRPr="00707000">
        <w:rPr>
          <w:rFonts w:eastAsia="Times New Roman"/>
          <w:sz w:val="26"/>
          <w:szCs w:val="26"/>
          <w:lang w:val="lv-LV"/>
        </w:rPr>
        <w:t>u</w:t>
      </w:r>
      <w:r w:rsidR="34721C3F" w:rsidRPr="00707000">
        <w:rPr>
          <w:rFonts w:eastAsia="Times New Roman"/>
          <w:sz w:val="26"/>
          <w:szCs w:val="26"/>
          <w:lang w:val="lv-LV"/>
        </w:rPr>
        <w:t xml:space="preserve"> sanāksmēs</w:t>
      </w:r>
      <w:r w:rsidR="6D3EE187" w:rsidRPr="00707000">
        <w:rPr>
          <w:rFonts w:eastAsia="Times New Roman"/>
          <w:sz w:val="26"/>
          <w:szCs w:val="26"/>
          <w:lang w:val="lv-LV"/>
        </w:rPr>
        <w:t xml:space="preserve"> un pedagoģiskajās sēdēs augustā. </w:t>
      </w:r>
      <w:r w:rsidRPr="00707000">
        <w:rPr>
          <w:rFonts w:eastAsia="Times New Roman"/>
          <w:sz w:val="26"/>
          <w:szCs w:val="26"/>
          <w:lang w:val="lv-LV"/>
        </w:rPr>
        <w:t xml:space="preserve">Vērtējums un vērtēšanas metodes sniedz </w:t>
      </w:r>
      <w:r w:rsidR="500C65B3" w:rsidRPr="00707000">
        <w:rPr>
          <w:rFonts w:eastAsia="Times New Roman"/>
          <w:sz w:val="26"/>
          <w:szCs w:val="26"/>
          <w:lang w:val="lv-LV"/>
        </w:rPr>
        <w:t xml:space="preserve">skolēniem </w:t>
      </w:r>
      <w:r w:rsidRPr="00707000">
        <w:rPr>
          <w:rFonts w:eastAsia="Times New Roman"/>
          <w:sz w:val="26"/>
          <w:szCs w:val="26"/>
          <w:lang w:val="lv-LV"/>
        </w:rPr>
        <w:t>atbalstu turpmāka</w:t>
      </w:r>
      <w:r w:rsidR="2A5066D0" w:rsidRPr="00707000">
        <w:rPr>
          <w:rFonts w:eastAsia="Times New Roman"/>
          <w:sz w:val="26"/>
          <w:szCs w:val="26"/>
          <w:lang w:val="lv-LV"/>
        </w:rPr>
        <w:t xml:space="preserve"> </w:t>
      </w:r>
      <w:r w:rsidRPr="00707000">
        <w:rPr>
          <w:rFonts w:eastAsia="Times New Roman"/>
          <w:sz w:val="26"/>
          <w:szCs w:val="26"/>
          <w:lang w:val="lv-LV"/>
        </w:rPr>
        <w:t>mācību procesā un motivē izaugsmei, īp</w:t>
      </w:r>
      <w:r w:rsidR="26BB241E" w:rsidRPr="00707000">
        <w:rPr>
          <w:rFonts w:eastAsia="Times New Roman"/>
          <w:sz w:val="26"/>
          <w:szCs w:val="26"/>
          <w:lang w:val="lv-LV"/>
        </w:rPr>
        <w:t>a</w:t>
      </w:r>
      <w:r w:rsidRPr="00707000">
        <w:rPr>
          <w:rFonts w:eastAsia="Times New Roman"/>
          <w:sz w:val="26"/>
          <w:szCs w:val="26"/>
          <w:lang w:val="lv-LV"/>
        </w:rPr>
        <w:t xml:space="preserve">ši ja mācību procesa laikā notiek </w:t>
      </w:r>
      <w:r w:rsidR="1A1264D7" w:rsidRPr="00707000">
        <w:rPr>
          <w:rFonts w:eastAsia="Times New Roman"/>
          <w:sz w:val="26"/>
          <w:szCs w:val="26"/>
          <w:lang w:val="lv-LV"/>
        </w:rPr>
        <w:t xml:space="preserve">skolēnu darba </w:t>
      </w:r>
      <w:r w:rsidR="53E3A39D" w:rsidRPr="00707000">
        <w:rPr>
          <w:rFonts w:eastAsia="Times New Roman"/>
          <w:sz w:val="26"/>
          <w:szCs w:val="26"/>
          <w:lang w:val="lv-LV"/>
        </w:rPr>
        <w:t>pa</w:t>
      </w:r>
      <w:r w:rsidR="2B334EF6" w:rsidRPr="00707000">
        <w:rPr>
          <w:rFonts w:eastAsia="Times New Roman"/>
          <w:sz w:val="26"/>
          <w:szCs w:val="26"/>
          <w:lang w:val="lv-LV"/>
        </w:rPr>
        <w:t>š</w:t>
      </w:r>
      <w:r w:rsidR="53E3A39D" w:rsidRPr="00707000">
        <w:rPr>
          <w:rFonts w:eastAsia="Times New Roman"/>
          <w:sz w:val="26"/>
          <w:szCs w:val="26"/>
          <w:lang w:val="lv-LV"/>
        </w:rPr>
        <w:t>vērtēšan</w:t>
      </w:r>
      <w:r w:rsidR="6C63B694" w:rsidRPr="00707000">
        <w:rPr>
          <w:rFonts w:eastAsia="Times New Roman"/>
          <w:sz w:val="26"/>
          <w:szCs w:val="26"/>
          <w:lang w:val="lv-LV"/>
        </w:rPr>
        <w:t>a</w:t>
      </w:r>
      <w:r w:rsidRPr="00707000">
        <w:rPr>
          <w:rFonts w:eastAsia="Times New Roman"/>
          <w:sz w:val="26"/>
          <w:szCs w:val="26"/>
          <w:lang w:val="lv-LV"/>
        </w:rPr>
        <w:t xml:space="preserve"> un savstarpēj</w:t>
      </w:r>
      <w:r w:rsidR="704AEBC8" w:rsidRPr="00707000">
        <w:rPr>
          <w:rFonts w:eastAsia="Times New Roman"/>
          <w:sz w:val="26"/>
          <w:szCs w:val="26"/>
          <w:lang w:val="lv-LV"/>
        </w:rPr>
        <w:t>ā</w:t>
      </w:r>
      <w:r w:rsidRPr="00707000">
        <w:rPr>
          <w:rFonts w:eastAsia="Times New Roman"/>
          <w:sz w:val="26"/>
          <w:szCs w:val="26"/>
          <w:lang w:val="lv-LV"/>
        </w:rPr>
        <w:t xml:space="preserve"> vērtēšana.</w:t>
      </w:r>
      <w:r w:rsidR="050A0572" w:rsidRPr="00707000">
        <w:rPr>
          <w:rFonts w:eastAsia="Times New Roman"/>
          <w:sz w:val="26"/>
          <w:szCs w:val="26"/>
          <w:lang w:val="lv-LV"/>
        </w:rPr>
        <w:t xml:space="preserve"> </w:t>
      </w:r>
      <w:r w:rsidR="554CAE1C" w:rsidRPr="00707000">
        <w:rPr>
          <w:rFonts w:eastAsia="Times New Roman"/>
          <w:sz w:val="26"/>
          <w:szCs w:val="26"/>
          <w:lang w:val="lv-LV"/>
        </w:rPr>
        <w:t>64% i</w:t>
      </w:r>
      <w:r w:rsidR="050A0572" w:rsidRPr="00707000">
        <w:rPr>
          <w:rFonts w:eastAsia="Times New Roman"/>
          <w:sz w:val="26"/>
          <w:szCs w:val="26"/>
          <w:lang w:val="lv-LV"/>
        </w:rPr>
        <w:t>zglītojam</w:t>
      </w:r>
      <w:r w:rsidR="14CB8099" w:rsidRPr="00707000">
        <w:rPr>
          <w:rFonts w:eastAsia="Times New Roman"/>
          <w:sz w:val="26"/>
          <w:szCs w:val="26"/>
          <w:lang w:val="lv-LV"/>
        </w:rPr>
        <w:t>o</w:t>
      </w:r>
      <w:r w:rsidR="050A0572" w:rsidRPr="00707000">
        <w:rPr>
          <w:rFonts w:eastAsia="Times New Roman"/>
          <w:sz w:val="26"/>
          <w:szCs w:val="26"/>
          <w:lang w:val="lv-LV"/>
        </w:rPr>
        <w:t xml:space="preserve"> iesaistās stundas gaitas un rezultātu novērtēšanā</w:t>
      </w:r>
      <w:r w:rsidR="60FB5FF3" w:rsidRPr="00707000">
        <w:rPr>
          <w:rFonts w:eastAsia="Times New Roman"/>
          <w:sz w:val="26"/>
          <w:szCs w:val="26"/>
          <w:lang w:val="lv-LV"/>
        </w:rPr>
        <w:t>.</w:t>
      </w:r>
    </w:p>
    <w:p w:rsidR="005B1100" w:rsidRPr="00707000" w:rsidRDefault="7981F41D" w:rsidP="00707000">
      <w:pPr>
        <w:spacing w:after="0" w:line="240" w:lineRule="auto"/>
        <w:ind w:firstLine="709"/>
        <w:jc w:val="both"/>
        <w:rPr>
          <w:rFonts w:eastAsia="Times New Roman"/>
          <w:sz w:val="26"/>
          <w:szCs w:val="26"/>
        </w:rPr>
      </w:pPr>
      <w:r w:rsidRPr="00707000">
        <w:rPr>
          <w:rFonts w:eastAsia="Times New Roman"/>
          <w:b/>
          <w:bCs/>
          <w:sz w:val="26"/>
          <w:szCs w:val="26"/>
          <w:lang w:val="lv-LV"/>
        </w:rPr>
        <w:t>Stiprās puses:</w:t>
      </w:r>
    </w:p>
    <w:p w:rsidR="005B1100" w:rsidRPr="00B13953" w:rsidRDefault="7981F41D" w:rsidP="00B95DC6">
      <w:pPr>
        <w:pStyle w:val="Sarakstarindkopa"/>
        <w:numPr>
          <w:ilvl w:val="0"/>
          <w:numId w:val="42"/>
        </w:numPr>
        <w:spacing w:after="0" w:line="240" w:lineRule="auto"/>
        <w:jc w:val="both"/>
        <w:rPr>
          <w:rFonts w:eastAsia="Times New Roman"/>
          <w:color w:val="000000"/>
          <w:sz w:val="26"/>
          <w:szCs w:val="26"/>
        </w:rPr>
      </w:pPr>
      <w:r w:rsidRPr="00707000">
        <w:rPr>
          <w:rFonts w:eastAsia="Times New Roman"/>
          <w:sz w:val="26"/>
          <w:szCs w:val="26"/>
          <w:lang w:val="lv-LV"/>
        </w:rPr>
        <w:t>pedagogi sistem</w:t>
      </w:r>
      <w:r w:rsidRPr="00707000">
        <w:rPr>
          <w:rFonts w:ascii="Calibri" w:hAnsi="Calibri" w:cs="Calibri"/>
          <w:sz w:val="26"/>
          <w:szCs w:val="26"/>
          <w:lang w:val="lv-LV"/>
        </w:rPr>
        <w:t>ā</w:t>
      </w:r>
      <w:r w:rsidRPr="00707000">
        <w:rPr>
          <w:rFonts w:eastAsia="Times New Roman"/>
          <w:sz w:val="26"/>
          <w:szCs w:val="26"/>
          <w:lang w:val="lv-LV"/>
        </w:rPr>
        <w:t>tiski atspoguļo un analiz</w:t>
      </w:r>
      <w:r w:rsidRPr="00707000">
        <w:rPr>
          <w:rFonts w:ascii="Calibri" w:hAnsi="Calibri" w:cs="Calibri"/>
          <w:sz w:val="26"/>
          <w:szCs w:val="26"/>
          <w:lang w:val="lv-LV"/>
        </w:rPr>
        <w:t xml:space="preserve">ē </w:t>
      </w:r>
      <w:r w:rsidRPr="00707000">
        <w:rPr>
          <w:rFonts w:eastAsia="Times New Roman"/>
          <w:sz w:val="26"/>
          <w:szCs w:val="26"/>
          <w:lang w:val="lv-LV"/>
        </w:rPr>
        <w:t>izglītojamo sasniegumus mācīšanas un mācīšanās procesa turpmākai plānošanai un attīstībai;</w:t>
      </w:r>
    </w:p>
    <w:p w:rsidR="005B1100" w:rsidRPr="00B13953" w:rsidRDefault="7981F41D" w:rsidP="00B95DC6">
      <w:pPr>
        <w:pStyle w:val="Sarakstarindkopa"/>
        <w:numPr>
          <w:ilvl w:val="0"/>
          <w:numId w:val="42"/>
        </w:numPr>
        <w:spacing w:after="0" w:line="240" w:lineRule="auto"/>
        <w:jc w:val="both"/>
        <w:rPr>
          <w:rFonts w:eastAsia="Times New Roman"/>
          <w:color w:val="000000"/>
          <w:sz w:val="26"/>
          <w:szCs w:val="26"/>
        </w:rPr>
      </w:pPr>
      <w:r w:rsidRPr="00707000">
        <w:rPr>
          <w:rFonts w:eastAsia="Times New Roman"/>
          <w:sz w:val="26"/>
          <w:szCs w:val="26"/>
          <w:lang w:val="lv-LV"/>
        </w:rPr>
        <w:t>izglītojamo vec</w:t>
      </w:r>
      <w:r w:rsidRPr="00707000">
        <w:rPr>
          <w:rFonts w:ascii="Calibri" w:hAnsi="Calibri" w:cs="Calibri"/>
          <w:sz w:val="26"/>
          <w:szCs w:val="26"/>
          <w:lang w:val="lv-LV"/>
        </w:rPr>
        <w:t>ā</w:t>
      </w:r>
      <w:r w:rsidRPr="00707000">
        <w:rPr>
          <w:rFonts w:eastAsia="Times New Roman"/>
          <w:sz w:val="26"/>
          <w:szCs w:val="26"/>
          <w:lang w:val="lv-LV"/>
        </w:rPr>
        <w:t>kiem ir iespēja sekot viņu bērnu m</w:t>
      </w:r>
      <w:r w:rsidRPr="00707000">
        <w:rPr>
          <w:rFonts w:ascii="Calibri" w:hAnsi="Calibri" w:cs="Calibri"/>
          <w:sz w:val="26"/>
          <w:szCs w:val="26"/>
          <w:lang w:val="lv-LV"/>
        </w:rPr>
        <w:t>ā</w:t>
      </w:r>
      <w:r w:rsidRPr="00707000">
        <w:rPr>
          <w:rFonts w:eastAsia="Times New Roman"/>
          <w:sz w:val="26"/>
          <w:szCs w:val="26"/>
          <w:lang w:val="lv-LV"/>
        </w:rPr>
        <w:t>c</w:t>
      </w:r>
      <w:r w:rsidRPr="00707000">
        <w:rPr>
          <w:rFonts w:ascii="Calibri" w:hAnsi="Calibri" w:cs="Calibri"/>
          <w:sz w:val="26"/>
          <w:szCs w:val="26"/>
          <w:lang w:val="lv-LV"/>
        </w:rPr>
        <w:t>ī</w:t>
      </w:r>
      <w:r w:rsidRPr="00707000">
        <w:rPr>
          <w:rFonts w:eastAsia="Times New Roman"/>
          <w:sz w:val="26"/>
          <w:szCs w:val="26"/>
          <w:lang w:val="lv-LV"/>
        </w:rPr>
        <w:t>bu sasniegumiem;</w:t>
      </w:r>
    </w:p>
    <w:p w:rsidR="005B1100" w:rsidRPr="00B13953" w:rsidRDefault="7981F41D" w:rsidP="00B95DC6">
      <w:pPr>
        <w:pStyle w:val="Sarakstarindkopa"/>
        <w:numPr>
          <w:ilvl w:val="0"/>
          <w:numId w:val="42"/>
        </w:numPr>
        <w:spacing w:after="0" w:line="240" w:lineRule="auto"/>
        <w:jc w:val="both"/>
        <w:rPr>
          <w:rFonts w:eastAsia="Times New Roman"/>
          <w:color w:val="000000"/>
          <w:sz w:val="26"/>
          <w:szCs w:val="26"/>
        </w:rPr>
      </w:pPr>
      <w:r w:rsidRPr="00707000">
        <w:rPr>
          <w:rFonts w:eastAsia="Times New Roman"/>
          <w:sz w:val="26"/>
          <w:szCs w:val="26"/>
          <w:lang w:val="lv-LV"/>
        </w:rPr>
        <w:t>pedagogi vienmēr paskaidro vērtēšanas kārtību un principus, pēc kuriem tiek veidoti pārbaudes darbi.</w:t>
      </w:r>
    </w:p>
    <w:p w:rsidR="005B1100" w:rsidRPr="00707000" w:rsidRDefault="7981F41D" w:rsidP="00707000">
      <w:pPr>
        <w:spacing w:after="0" w:line="240" w:lineRule="auto"/>
        <w:rPr>
          <w:rFonts w:eastAsia="Times New Roman"/>
          <w:sz w:val="26"/>
          <w:szCs w:val="26"/>
        </w:rPr>
      </w:pPr>
      <w:r w:rsidRPr="00707000">
        <w:rPr>
          <w:rFonts w:eastAsia="Times New Roman"/>
          <w:b/>
          <w:bCs/>
          <w:sz w:val="26"/>
          <w:szCs w:val="26"/>
          <w:lang w:val="lv-LV"/>
        </w:rPr>
        <w:t>Tālākās attīstības vajadzības:</w:t>
      </w:r>
    </w:p>
    <w:p w:rsidR="72411E48" w:rsidRPr="00B13953" w:rsidRDefault="72411E48" w:rsidP="00B95DC6">
      <w:pPr>
        <w:pStyle w:val="Sarakstarindkopa"/>
        <w:numPr>
          <w:ilvl w:val="0"/>
          <w:numId w:val="43"/>
        </w:numPr>
        <w:spacing w:after="0" w:line="240" w:lineRule="auto"/>
        <w:ind w:left="709"/>
        <w:jc w:val="both"/>
        <w:rPr>
          <w:rFonts w:eastAsia="Times New Roman"/>
          <w:color w:val="000000"/>
          <w:sz w:val="26"/>
          <w:szCs w:val="26"/>
        </w:rPr>
      </w:pPr>
      <w:r w:rsidRPr="00707000">
        <w:rPr>
          <w:sz w:val="26"/>
          <w:szCs w:val="26"/>
          <w:lang w:val="lv-LV"/>
        </w:rPr>
        <w:t>sekmēt izglītojamo līdzdalību mācību procesā, veidot prasmes veikt pašvērtēšanu un savstarpējo vērtēšanu;</w:t>
      </w:r>
      <w:r w:rsidRPr="00707000">
        <w:rPr>
          <w:rFonts w:eastAsia="Times New Roman"/>
          <w:sz w:val="26"/>
          <w:szCs w:val="26"/>
          <w:lang w:val="lv-LV"/>
        </w:rPr>
        <w:t xml:space="preserve"> </w:t>
      </w:r>
    </w:p>
    <w:p w:rsidR="005B1100" w:rsidRPr="00B13953" w:rsidRDefault="7981F41D" w:rsidP="00B95DC6">
      <w:pPr>
        <w:pStyle w:val="Sarakstarindkopa"/>
        <w:numPr>
          <w:ilvl w:val="0"/>
          <w:numId w:val="43"/>
        </w:numPr>
        <w:spacing w:after="0" w:line="240" w:lineRule="auto"/>
        <w:ind w:left="709"/>
        <w:jc w:val="both"/>
        <w:rPr>
          <w:rFonts w:eastAsia="Times New Roman"/>
          <w:color w:val="000000"/>
          <w:sz w:val="26"/>
          <w:szCs w:val="26"/>
        </w:rPr>
      </w:pPr>
      <w:r w:rsidRPr="00707000">
        <w:rPr>
          <w:rFonts w:eastAsia="Times New Roman"/>
          <w:sz w:val="26"/>
          <w:szCs w:val="26"/>
          <w:lang w:val="lv-LV"/>
        </w:rPr>
        <w:t>izglītojamo mācību grūtību novēršanā vairāk izmantot individuālās pieejas metodes</w:t>
      </w:r>
      <w:r w:rsidR="47132936" w:rsidRPr="00707000">
        <w:rPr>
          <w:rFonts w:eastAsia="Times New Roman"/>
          <w:sz w:val="26"/>
          <w:szCs w:val="26"/>
          <w:lang w:val="lv-LV"/>
        </w:rPr>
        <w:t>;</w:t>
      </w:r>
    </w:p>
    <w:p w:rsidR="26C13BE5" w:rsidRPr="00B13953" w:rsidRDefault="26C13BE5" w:rsidP="00B95DC6">
      <w:pPr>
        <w:pStyle w:val="Sarakstarindkopa"/>
        <w:numPr>
          <w:ilvl w:val="0"/>
          <w:numId w:val="43"/>
        </w:numPr>
        <w:spacing w:after="0" w:line="240" w:lineRule="auto"/>
        <w:ind w:left="709"/>
        <w:jc w:val="both"/>
        <w:rPr>
          <w:rFonts w:eastAsia="Times New Roman"/>
          <w:color w:val="000000"/>
          <w:sz w:val="26"/>
          <w:szCs w:val="26"/>
        </w:rPr>
      </w:pPr>
      <w:r w:rsidRPr="00707000">
        <w:rPr>
          <w:rFonts w:eastAsia="Times New Roman"/>
          <w:sz w:val="26"/>
          <w:szCs w:val="26"/>
        </w:rPr>
        <w:t xml:space="preserve">skolotājiem stundās </w:t>
      </w:r>
      <w:r w:rsidR="12168A8D" w:rsidRPr="00707000">
        <w:rPr>
          <w:rFonts w:eastAsia="Times New Roman"/>
          <w:sz w:val="26"/>
          <w:szCs w:val="26"/>
        </w:rPr>
        <w:t>dažādot</w:t>
      </w:r>
      <w:r w:rsidRPr="00707000">
        <w:rPr>
          <w:rFonts w:eastAsia="Times New Roman"/>
          <w:sz w:val="26"/>
          <w:szCs w:val="26"/>
        </w:rPr>
        <w:t xml:space="preserve"> pārbaudes darbu</w:t>
      </w:r>
      <w:r w:rsidR="07B01D55" w:rsidRPr="00707000">
        <w:rPr>
          <w:rFonts w:eastAsia="Times New Roman"/>
          <w:sz w:val="26"/>
          <w:szCs w:val="26"/>
        </w:rPr>
        <w:t xml:space="preserve"> formas</w:t>
      </w:r>
      <w:r w:rsidRPr="00707000">
        <w:rPr>
          <w:rFonts w:eastAsia="Times New Roman"/>
          <w:sz w:val="26"/>
          <w:szCs w:val="26"/>
        </w:rPr>
        <w:t xml:space="preserve"> (mutvārdu ieskaiti, video va</w:t>
      </w:r>
      <w:r w:rsidR="6D9CB17C" w:rsidRPr="00707000">
        <w:rPr>
          <w:rFonts w:eastAsia="Times New Roman"/>
          <w:sz w:val="26"/>
          <w:szCs w:val="26"/>
        </w:rPr>
        <w:t xml:space="preserve">i </w:t>
      </w:r>
      <w:r w:rsidRPr="00707000">
        <w:rPr>
          <w:rFonts w:eastAsia="Times New Roman"/>
          <w:sz w:val="26"/>
          <w:szCs w:val="26"/>
        </w:rPr>
        <w:t xml:space="preserve">audio </w:t>
      </w:r>
      <w:r w:rsidR="57220EC9" w:rsidRPr="00707000">
        <w:rPr>
          <w:rFonts w:eastAsia="Times New Roman"/>
          <w:sz w:val="26"/>
          <w:szCs w:val="26"/>
        </w:rPr>
        <w:t xml:space="preserve"> </w:t>
      </w:r>
      <w:r w:rsidRPr="00707000">
        <w:rPr>
          <w:rFonts w:eastAsia="Times New Roman"/>
          <w:sz w:val="26"/>
          <w:szCs w:val="26"/>
        </w:rPr>
        <w:t>darbu veidošanu, prezentāciju, iestudējumu)</w:t>
      </w:r>
      <w:r w:rsidR="213F4B0F" w:rsidRPr="00707000">
        <w:rPr>
          <w:rFonts w:eastAsia="Times New Roman"/>
          <w:sz w:val="26"/>
          <w:szCs w:val="26"/>
        </w:rPr>
        <w:t>;</w:t>
      </w:r>
    </w:p>
    <w:p w:rsidR="684B3B3F" w:rsidRPr="00B13953" w:rsidRDefault="684B3B3F" w:rsidP="00B95DC6">
      <w:pPr>
        <w:pStyle w:val="Sarakstarindkopa"/>
        <w:numPr>
          <w:ilvl w:val="0"/>
          <w:numId w:val="43"/>
        </w:numPr>
        <w:spacing w:after="0" w:line="240" w:lineRule="auto"/>
        <w:ind w:left="709"/>
        <w:jc w:val="both"/>
        <w:rPr>
          <w:rFonts w:eastAsia="Times New Roman"/>
          <w:color w:val="000000"/>
          <w:sz w:val="26"/>
          <w:szCs w:val="26"/>
        </w:rPr>
      </w:pPr>
      <w:r w:rsidRPr="00707000">
        <w:rPr>
          <w:sz w:val="26"/>
          <w:szCs w:val="26"/>
        </w:rPr>
        <w:t>veicināt vērtēšanas procesā sadarbību pedagogs –</w:t>
      </w:r>
      <w:r w:rsidR="00707000">
        <w:rPr>
          <w:sz w:val="26"/>
          <w:szCs w:val="26"/>
        </w:rPr>
        <w:t xml:space="preserve"> </w:t>
      </w:r>
      <w:r w:rsidRPr="00707000">
        <w:rPr>
          <w:sz w:val="26"/>
          <w:szCs w:val="26"/>
        </w:rPr>
        <w:t>izglītojamais –</w:t>
      </w:r>
      <w:r w:rsidR="00707000">
        <w:rPr>
          <w:sz w:val="26"/>
          <w:szCs w:val="26"/>
        </w:rPr>
        <w:t xml:space="preserve"> </w:t>
      </w:r>
      <w:r w:rsidRPr="00707000">
        <w:rPr>
          <w:sz w:val="26"/>
          <w:szCs w:val="26"/>
        </w:rPr>
        <w:t>vecāks.</w:t>
      </w:r>
    </w:p>
    <w:p w:rsidR="002C2614" w:rsidRDefault="505F5D80" w:rsidP="00707000">
      <w:pPr>
        <w:spacing w:after="0" w:line="240" w:lineRule="auto"/>
        <w:rPr>
          <w:b/>
          <w:bCs/>
          <w:sz w:val="26"/>
          <w:szCs w:val="26"/>
          <w:lang w:val="lv-LV"/>
        </w:rPr>
      </w:pPr>
      <w:r w:rsidRPr="00707000">
        <w:rPr>
          <w:b/>
          <w:bCs/>
          <w:sz w:val="26"/>
          <w:szCs w:val="26"/>
          <w:lang w:val="lv-LV"/>
        </w:rPr>
        <w:t>Vērtējums – labi</w:t>
      </w:r>
    </w:p>
    <w:p w:rsidR="005B1100" w:rsidRDefault="009117EB" w:rsidP="00E87E2B">
      <w:pPr>
        <w:pStyle w:val="Virsraksts2"/>
      </w:pPr>
      <w:bookmarkStart w:id="9" w:name="_Toc52211508"/>
      <w:r w:rsidRPr="00707000">
        <w:t>4.</w:t>
      </w:r>
      <w:r w:rsidR="00FD37C5" w:rsidRPr="00707000">
        <w:t>3. I</w:t>
      </w:r>
      <w:r w:rsidR="505F5D80" w:rsidRPr="00707000">
        <w:t>zglītojamo sasniegumi</w:t>
      </w:r>
      <w:bookmarkEnd w:id="9"/>
    </w:p>
    <w:p w:rsidR="008C6AA7" w:rsidRPr="00707000" w:rsidRDefault="00434C12" w:rsidP="00B95DC6">
      <w:pPr>
        <w:pStyle w:val="Virsraksts3"/>
      </w:pPr>
      <w:bookmarkStart w:id="10" w:name="_Toc52211509"/>
      <w:r w:rsidRPr="00707000">
        <w:t>4.</w:t>
      </w:r>
      <w:r w:rsidR="009D26A1" w:rsidRPr="00707000">
        <w:t>3.1. I</w:t>
      </w:r>
      <w:r w:rsidR="505F5D80" w:rsidRPr="00707000">
        <w:t>zglīt</w:t>
      </w:r>
      <w:r w:rsidR="004E2A90" w:rsidRPr="00707000">
        <w:t>ojamo sasniegumi ikdienas darbā</w:t>
      </w:r>
      <w:bookmarkEnd w:id="10"/>
      <w:r w:rsidR="00CA5998" w:rsidRPr="00707000">
        <w:t xml:space="preserve"> </w:t>
      </w:r>
    </w:p>
    <w:p w:rsidR="00735937" w:rsidRDefault="6E84D222" w:rsidP="00707000">
      <w:pPr>
        <w:pStyle w:val="Default"/>
        <w:ind w:firstLine="720"/>
        <w:jc w:val="both"/>
        <w:rPr>
          <w:color w:val="auto"/>
          <w:sz w:val="26"/>
          <w:szCs w:val="26"/>
        </w:rPr>
      </w:pPr>
      <w:r w:rsidRPr="00707000">
        <w:rPr>
          <w:color w:val="auto"/>
          <w:sz w:val="26"/>
          <w:szCs w:val="26"/>
        </w:rPr>
        <w:t>Ikdienas sasniegumu analīzes i</w:t>
      </w:r>
      <w:r w:rsidR="1BDC40CF" w:rsidRPr="00707000">
        <w:rPr>
          <w:color w:val="auto"/>
          <w:sz w:val="26"/>
          <w:szCs w:val="26"/>
        </w:rPr>
        <w:t xml:space="preserve">zvērtējumus </w:t>
      </w:r>
      <w:r w:rsidRPr="00707000">
        <w:rPr>
          <w:color w:val="auto"/>
          <w:sz w:val="26"/>
          <w:szCs w:val="26"/>
        </w:rPr>
        <w:t xml:space="preserve">apkopo Metodisko jomu </w:t>
      </w:r>
      <w:r w:rsidR="00821502" w:rsidRPr="00707000">
        <w:rPr>
          <w:color w:val="auto"/>
          <w:sz w:val="26"/>
          <w:szCs w:val="26"/>
        </w:rPr>
        <w:t>vadītāji</w:t>
      </w:r>
      <w:r w:rsidRPr="00707000">
        <w:rPr>
          <w:color w:val="auto"/>
          <w:sz w:val="26"/>
          <w:szCs w:val="26"/>
        </w:rPr>
        <w:t>. Skolas sasniegumi mācību procesā tiek analizēti divas reizes gadā pedagoģiskajās sēdēs. Ikdienas sasniegumu analīzes i</w:t>
      </w:r>
      <w:r w:rsidR="3419F4EF" w:rsidRPr="00707000">
        <w:rPr>
          <w:color w:val="auto"/>
          <w:sz w:val="26"/>
          <w:szCs w:val="26"/>
        </w:rPr>
        <w:t>zvērtējumi</w:t>
      </w:r>
      <w:r w:rsidRPr="00707000">
        <w:rPr>
          <w:color w:val="auto"/>
          <w:sz w:val="26"/>
          <w:szCs w:val="26"/>
        </w:rPr>
        <w:t xml:space="preserve"> tiek izmantoti pedagoģiskā procesa pilnveidei. Skolēnu vidējie sasniegumi pēdējos trijos gados ir vienmērīgi stabili, ar tendenci pieaugt. </w:t>
      </w:r>
      <w:r w:rsidR="72389DC9" w:rsidRPr="00707000">
        <w:rPr>
          <w:color w:val="auto"/>
          <w:sz w:val="26"/>
          <w:szCs w:val="26"/>
        </w:rPr>
        <w:t>To atspoguļo skolas vidējais vērtējums 7.0 - 7.1</w:t>
      </w:r>
      <w:r w:rsidR="506AA4C7" w:rsidRPr="00707000">
        <w:rPr>
          <w:color w:val="auto"/>
          <w:sz w:val="26"/>
          <w:szCs w:val="26"/>
        </w:rPr>
        <w:t xml:space="preserve"> (vidējie rezultāti iegūti par </w:t>
      </w:r>
      <w:r w:rsidR="001517CC">
        <w:rPr>
          <w:color w:val="auto"/>
          <w:sz w:val="26"/>
          <w:szCs w:val="26"/>
        </w:rPr>
        <w:t xml:space="preserve">mācību </w:t>
      </w:r>
      <w:r w:rsidR="506AA4C7" w:rsidRPr="00707000">
        <w:rPr>
          <w:color w:val="auto"/>
          <w:sz w:val="26"/>
          <w:szCs w:val="26"/>
        </w:rPr>
        <w:t>priekšmetiem, kuros mācību sasniegumus vērtē 10 ba</w:t>
      </w:r>
      <w:r w:rsidR="7934CF60" w:rsidRPr="00707000">
        <w:rPr>
          <w:color w:val="auto"/>
          <w:sz w:val="26"/>
          <w:szCs w:val="26"/>
        </w:rPr>
        <w:t>ll</w:t>
      </w:r>
      <w:r w:rsidR="506AA4C7" w:rsidRPr="00707000">
        <w:rPr>
          <w:color w:val="auto"/>
          <w:sz w:val="26"/>
          <w:szCs w:val="26"/>
        </w:rPr>
        <w:t>u skalā).</w:t>
      </w:r>
      <w:r w:rsidR="72389DC9" w:rsidRPr="00707000">
        <w:rPr>
          <w:color w:val="auto"/>
          <w:sz w:val="26"/>
          <w:szCs w:val="26"/>
        </w:rPr>
        <w:t xml:space="preserve"> </w:t>
      </w:r>
    </w:p>
    <w:p w:rsidR="006A63E7" w:rsidRDefault="005436AC" w:rsidP="00B95DC6">
      <w:pPr>
        <w:pStyle w:val="Default"/>
        <w:ind w:firstLine="720"/>
        <w:rPr>
          <w:color w:val="auto"/>
        </w:rPr>
      </w:pPr>
      <w:r>
        <w:rPr>
          <w:noProof/>
          <w:lang w:eastAsia="lv-LV"/>
        </w:rPr>
        <w:drawing>
          <wp:inline distT="0" distB="0" distL="0" distR="0" wp14:anchorId="35F084C8" wp14:editId="6722C9CA">
            <wp:extent cx="4791075" cy="212407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1075" cy="2124075"/>
                    </a:xfrm>
                    <a:prstGeom prst="rect">
                      <a:avLst/>
                    </a:prstGeom>
                    <a:noFill/>
                    <a:ln>
                      <a:noFill/>
                    </a:ln>
                  </pic:spPr>
                </pic:pic>
              </a:graphicData>
            </a:graphic>
          </wp:inline>
        </w:drawing>
      </w:r>
      <w:r w:rsidR="6E84D222" w:rsidRPr="4A95CC7F">
        <w:rPr>
          <w:color w:val="auto"/>
        </w:rPr>
        <w:t xml:space="preserve"> </w:t>
      </w:r>
    </w:p>
    <w:p w:rsidR="00735937" w:rsidRDefault="04C50235" w:rsidP="00E87E2B">
      <w:pPr>
        <w:pStyle w:val="Default"/>
        <w:ind w:firstLine="720"/>
        <w:jc w:val="both"/>
        <w:rPr>
          <w:color w:val="auto"/>
          <w:sz w:val="26"/>
          <w:szCs w:val="26"/>
        </w:rPr>
      </w:pPr>
      <w:r w:rsidRPr="0088050F">
        <w:rPr>
          <w:color w:val="auto"/>
          <w:sz w:val="26"/>
          <w:szCs w:val="26"/>
        </w:rPr>
        <w:t xml:space="preserve">Salīdzinot mācību sniegumus trīs mācību gadu </w:t>
      </w:r>
      <w:r w:rsidR="2699E6D9" w:rsidRPr="0088050F">
        <w:rPr>
          <w:color w:val="auto"/>
          <w:sz w:val="26"/>
          <w:szCs w:val="26"/>
        </w:rPr>
        <w:t>posmā</w:t>
      </w:r>
      <w:r w:rsidRPr="0088050F">
        <w:rPr>
          <w:color w:val="auto"/>
          <w:sz w:val="26"/>
          <w:szCs w:val="26"/>
        </w:rPr>
        <w:t xml:space="preserve">, augsts sasniegumu līmenis ir </w:t>
      </w:r>
      <w:r w:rsidR="0ED9F0D5" w:rsidRPr="0088050F">
        <w:rPr>
          <w:color w:val="auto"/>
          <w:sz w:val="26"/>
          <w:szCs w:val="26"/>
        </w:rPr>
        <w:t>audzis</w:t>
      </w:r>
      <w:r w:rsidRPr="0088050F">
        <w:rPr>
          <w:color w:val="auto"/>
          <w:sz w:val="26"/>
          <w:szCs w:val="26"/>
        </w:rPr>
        <w:t xml:space="preserve"> –</w:t>
      </w:r>
      <w:r w:rsidR="79E32F09" w:rsidRPr="0088050F">
        <w:rPr>
          <w:color w:val="auto"/>
          <w:sz w:val="26"/>
          <w:szCs w:val="26"/>
        </w:rPr>
        <w:t>21.20%</w:t>
      </w:r>
      <w:r w:rsidR="636F170E" w:rsidRPr="0088050F">
        <w:rPr>
          <w:color w:val="auto"/>
          <w:sz w:val="26"/>
          <w:szCs w:val="26"/>
        </w:rPr>
        <w:t xml:space="preserve"> </w:t>
      </w:r>
      <w:r w:rsidRPr="0088050F">
        <w:rPr>
          <w:color w:val="auto"/>
          <w:sz w:val="26"/>
          <w:szCs w:val="26"/>
        </w:rPr>
        <w:t>-</w:t>
      </w:r>
      <w:r w:rsidR="0F791574" w:rsidRPr="0088050F">
        <w:rPr>
          <w:color w:val="auto"/>
          <w:sz w:val="26"/>
          <w:szCs w:val="26"/>
        </w:rPr>
        <w:t xml:space="preserve"> </w:t>
      </w:r>
      <w:r w:rsidR="5EDB96B8" w:rsidRPr="0088050F">
        <w:rPr>
          <w:color w:val="auto"/>
          <w:sz w:val="26"/>
          <w:szCs w:val="26"/>
        </w:rPr>
        <w:t>23.50%</w:t>
      </w:r>
      <w:r w:rsidRPr="0088050F">
        <w:rPr>
          <w:color w:val="auto"/>
          <w:sz w:val="26"/>
          <w:szCs w:val="26"/>
        </w:rPr>
        <w:t>, optimāls sasniegumu līmenis</w:t>
      </w:r>
      <w:r w:rsidR="0D651DF9" w:rsidRPr="0088050F">
        <w:rPr>
          <w:color w:val="auto"/>
          <w:sz w:val="26"/>
          <w:szCs w:val="26"/>
        </w:rPr>
        <w:t xml:space="preserve"> ir audzis</w:t>
      </w:r>
      <w:r w:rsidRPr="0088050F">
        <w:rPr>
          <w:color w:val="auto"/>
          <w:sz w:val="26"/>
          <w:szCs w:val="26"/>
        </w:rPr>
        <w:t xml:space="preserve"> </w:t>
      </w:r>
      <w:r w:rsidR="29159B03" w:rsidRPr="0088050F">
        <w:rPr>
          <w:color w:val="auto"/>
          <w:sz w:val="26"/>
          <w:szCs w:val="26"/>
        </w:rPr>
        <w:t xml:space="preserve">57% - </w:t>
      </w:r>
      <w:r w:rsidR="555713C1" w:rsidRPr="0088050F">
        <w:rPr>
          <w:color w:val="auto"/>
          <w:sz w:val="26"/>
          <w:szCs w:val="26"/>
        </w:rPr>
        <w:t>59.90%</w:t>
      </w:r>
      <w:r w:rsidRPr="0088050F">
        <w:rPr>
          <w:color w:val="auto"/>
          <w:sz w:val="26"/>
          <w:szCs w:val="26"/>
        </w:rPr>
        <w:t>–5</w:t>
      </w:r>
      <w:r w:rsidR="0DC5ACFE" w:rsidRPr="0088050F">
        <w:rPr>
          <w:color w:val="auto"/>
          <w:sz w:val="26"/>
          <w:szCs w:val="26"/>
        </w:rPr>
        <w:t>8.10</w:t>
      </w:r>
      <w:r w:rsidRPr="0088050F">
        <w:rPr>
          <w:color w:val="auto"/>
          <w:sz w:val="26"/>
          <w:szCs w:val="26"/>
        </w:rPr>
        <w:t>%, pietiekam</w:t>
      </w:r>
      <w:r w:rsidR="009C1BAB">
        <w:rPr>
          <w:color w:val="auto"/>
          <w:sz w:val="26"/>
          <w:szCs w:val="26"/>
        </w:rPr>
        <w:t>s</w:t>
      </w:r>
      <w:r w:rsidRPr="0088050F">
        <w:rPr>
          <w:color w:val="auto"/>
          <w:sz w:val="26"/>
          <w:szCs w:val="26"/>
        </w:rPr>
        <w:t xml:space="preserve"> </w:t>
      </w:r>
      <w:r w:rsidR="009C1BAB">
        <w:rPr>
          <w:color w:val="auto"/>
          <w:sz w:val="26"/>
          <w:szCs w:val="26"/>
        </w:rPr>
        <w:t xml:space="preserve">sasniegumu līmenis </w:t>
      </w:r>
      <w:r w:rsidRPr="0088050F">
        <w:rPr>
          <w:color w:val="auto"/>
          <w:sz w:val="26"/>
          <w:szCs w:val="26"/>
        </w:rPr>
        <w:t xml:space="preserve">ir samazinājies </w:t>
      </w:r>
      <w:r w:rsidR="5519A509" w:rsidRPr="0088050F">
        <w:rPr>
          <w:color w:val="auto"/>
          <w:sz w:val="26"/>
          <w:szCs w:val="26"/>
        </w:rPr>
        <w:t xml:space="preserve">21.20% - 18.70% </w:t>
      </w:r>
      <w:r w:rsidRPr="0088050F">
        <w:rPr>
          <w:color w:val="auto"/>
          <w:sz w:val="26"/>
          <w:szCs w:val="26"/>
        </w:rPr>
        <w:t>-</w:t>
      </w:r>
      <w:r w:rsidR="43FDD0CA" w:rsidRPr="0088050F">
        <w:rPr>
          <w:color w:val="auto"/>
          <w:sz w:val="26"/>
          <w:szCs w:val="26"/>
        </w:rPr>
        <w:t xml:space="preserve"> 17.90</w:t>
      </w:r>
      <w:r w:rsidRPr="0088050F">
        <w:rPr>
          <w:color w:val="auto"/>
          <w:sz w:val="26"/>
          <w:szCs w:val="26"/>
        </w:rPr>
        <w:t xml:space="preserve">%, </w:t>
      </w:r>
      <w:r w:rsidRPr="009C1BAB">
        <w:rPr>
          <w:color w:val="auto"/>
          <w:sz w:val="26"/>
          <w:szCs w:val="26"/>
        </w:rPr>
        <w:t>nepietiekam</w:t>
      </w:r>
      <w:r w:rsidR="009C1BAB" w:rsidRPr="009C1BAB">
        <w:rPr>
          <w:color w:val="auto"/>
          <w:sz w:val="26"/>
          <w:szCs w:val="26"/>
        </w:rPr>
        <w:t>s</w:t>
      </w:r>
      <w:r w:rsidRPr="009C1BAB">
        <w:rPr>
          <w:color w:val="auto"/>
          <w:sz w:val="26"/>
          <w:szCs w:val="26"/>
        </w:rPr>
        <w:t xml:space="preserve"> </w:t>
      </w:r>
      <w:r w:rsidR="009C1BAB" w:rsidRPr="009C1BAB">
        <w:rPr>
          <w:color w:val="auto"/>
          <w:sz w:val="26"/>
          <w:szCs w:val="26"/>
        </w:rPr>
        <w:t xml:space="preserve">sasniegumu līmenis </w:t>
      </w:r>
      <w:r w:rsidR="224898E1" w:rsidRPr="009C1BAB">
        <w:rPr>
          <w:color w:val="auto"/>
          <w:sz w:val="26"/>
          <w:szCs w:val="26"/>
        </w:rPr>
        <w:t>ir samazinājies</w:t>
      </w:r>
      <w:r w:rsidR="224898E1" w:rsidRPr="0088050F">
        <w:rPr>
          <w:color w:val="auto"/>
          <w:sz w:val="26"/>
          <w:szCs w:val="26"/>
        </w:rPr>
        <w:t xml:space="preserve"> </w:t>
      </w:r>
      <w:r w:rsidRPr="0088050F">
        <w:rPr>
          <w:color w:val="auto"/>
          <w:sz w:val="26"/>
          <w:szCs w:val="26"/>
        </w:rPr>
        <w:t>-</w:t>
      </w:r>
      <w:r w:rsidR="56F30EF1" w:rsidRPr="0088050F">
        <w:rPr>
          <w:color w:val="auto"/>
          <w:sz w:val="26"/>
          <w:szCs w:val="26"/>
        </w:rPr>
        <w:t xml:space="preserve"> </w:t>
      </w:r>
      <w:r w:rsidR="6BF8D1A8" w:rsidRPr="0088050F">
        <w:rPr>
          <w:color w:val="auto"/>
          <w:sz w:val="26"/>
          <w:szCs w:val="26"/>
        </w:rPr>
        <w:t>0.6</w:t>
      </w:r>
      <w:r w:rsidR="2054CA40" w:rsidRPr="0088050F">
        <w:rPr>
          <w:color w:val="auto"/>
          <w:sz w:val="26"/>
          <w:szCs w:val="26"/>
        </w:rPr>
        <w:t>0</w:t>
      </w:r>
      <w:r w:rsidR="6BF8D1A8" w:rsidRPr="0088050F">
        <w:rPr>
          <w:color w:val="auto"/>
          <w:sz w:val="26"/>
          <w:szCs w:val="26"/>
        </w:rPr>
        <w:t xml:space="preserve">% </w:t>
      </w:r>
      <w:r w:rsidRPr="0088050F">
        <w:rPr>
          <w:color w:val="auto"/>
          <w:sz w:val="26"/>
          <w:szCs w:val="26"/>
        </w:rPr>
        <w:t>-</w:t>
      </w:r>
      <w:r w:rsidR="5C1025C4" w:rsidRPr="0088050F">
        <w:rPr>
          <w:color w:val="auto"/>
          <w:sz w:val="26"/>
          <w:szCs w:val="26"/>
        </w:rPr>
        <w:t xml:space="preserve"> </w:t>
      </w:r>
      <w:r w:rsidR="1346323B" w:rsidRPr="0088050F">
        <w:rPr>
          <w:color w:val="auto"/>
          <w:sz w:val="26"/>
          <w:szCs w:val="26"/>
        </w:rPr>
        <w:t>0.30% - 0.50%</w:t>
      </w:r>
      <w:r w:rsidRPr="0088050F">
        <w:rPr>
          <w:color w:val="auto"/>
          <w:sz w:val="26"/>
          <w:szCs w:val="26"/>
        </w:rPr>
        <w:t xml:space="preserve"> % </w:t>
      </w:r>
    </w:p>
    <w:p w:rsidR="0088050F" w:rsidRPr="0088050F" w:rsidRDefault="0088050F" w:rsidP="0088050F">
      <w:pPr>
        <w:pStyle w:val="Default"/>
        <w:ind w:firstLine="720"/>
        <w:jc w:val="both"/>
        <w:rPr>
          <w:color w:val="auto"/>
          <w:sz w:val="26"/>
          <w:szCs w:val="26"/>
        </w:rPr>
      </w:pPr>
    </w:p>
    <w:p w:rsidR="00735937" w:rsidRDefault="005436AC" w:rsidP="7C5CF283">
      <w:pPr>
        <w:pStyle w:val="Default"/>
        <w:spacing w:line="360" w:lineRule="auto"/>
        <w:ind w:firstLine="720"/>
        <w:jc w:val="center"/>
      </w:pPr>
      <w:r>
        <w:rPr>
          <w:noProof/>
          <w:lang w:eastAsia="lv-LV"/>
        </w:rPr>
        <w:drawing>
          <wp:inline distT="0" distB="0" distL="0" distR="0" wp14:anchorId="3CA4421E" wp14:editId="04895CC8">
            <wp:extent cx="4086225" cy="2400657"/>
            <wp:effectExtent l="0" t="0" r="0" b="0"/>
            <wp:docPr id="7" name="Picture 1084255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2553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6225" cy="2400657"/>
                    </a:xfrm>
                    <a:prstGeom prst="rect">
                      <a:avLst/>
                    </a:prstGeom>
                    <a:noFill/>
                    <a:ln>
                      <a:noFill/>
                    </a:ln>
                  </pic:spPr>
                </pic:pic>
              </a:graphicData>
            </a:graphic>
          </wp:inline>
        </w:drawing>
      </w:r>
    </w:p>
    <w:p w:rsidR="00735937" w:rsidRPr="0088050F" w:rsidRDefault="00D115FB" w:rsidP="0088050F">
      <w:pPr>
        <w:pStyle w:val="Default"/>
        <w:ind w:firstLine="720"/>
        <w:jc w:val="both"/>
        <w:rPr>
          <w:color w:val="auto"/>
          <w:sz w:val="26"/>
          <w:szCs w:val="26"/>
        </w:rPr>
      </w:pPr>
      <w:r w:rsidRPr="0088050F">
        <w:rPr>
          <w:color w:val="auto"/>
          <w:sz w:val="26"/>
          <w:szCs w:val="26"/>
        </w:rPr>
        <w:t xml:space="preserve">Mācību gada laikā pedagogi un skolas vadība analizē izglītojamo ikdienas sasniegumus, veic preventīvu darbu un izvērtē izglītojamo izaugsmi. Rezultāti tiek apkopoti semestra un gada beigās, kā arī periodiski pēc pārbaudes darbiem mācību gada laikā. Tie tiek regulāri analizēti </w:t>
      </w:r>
      <w:r w:rsidR="001517CC">
        <w:rPr>
          <w:color w:val="auto"/>
          <w:sz w:val="26"/>
          <w:szCs w:val="26"/>
        </w:rPr>
        <w:t>M</w:t>
      </w:r>
      <w:r w:rsidRPr="0088050F">
        <w:rPr>
          <w:color w:val="auto"/>
          <w:sz w:val="26"/>
          <w:szCs w:val="26"/>
        </w:rPr>
        <w:t xml:space="preserve">etodiskās padomes, metodisko </w:t>
      </w:r>
      <w:r w:rsidR="6F9AFDB9" w:rsidRPr="0088050F">
        <w:rPr>
          <w:color w:val="auto"/>
          <w:sz w:val="26"/>
          <w:szCs w:val="26"/>
        </w:rPr>
        <w:t xml:space="preserve">jomu </w:t>
      </w:r>
      <w:r w:rsidR="001517CC">
        <w:rPr>
          <w:color w:val="auto"/>
          <w:sz w:val="26"/>
          <w:szCs w:val="26"/>
        </w:rPr>
        <w:t xml:space="preserve">grupu </w:t>
      </w:r>
      <w:r w:rsidRPr="0088050F">
        <w:rPr>
          <w:color w:val="auto"/>
          <w:sz w:val="26"/>
          <w:szCs w:val="26"/>
        </w:rPr>
        <w:t>un pedagoģiskās padomes sēdēs. Izglītojamo zināšanu un prasmju analīze tiek izmantota mācību procesā, ieviešot korekcijas un prognozējot tālāko darbību, sniedzot a</w:t>
      </w:r>
      <w:r w:rsidR="00193DB8" w:rsidRPr="0088050F">
        <w:rPr>
          <w:color w:val="auto"/>
          <w:sz w:val="26"/>
          <w:szCs w:val="26"/>
        </w:rPr>
        <w:t>tbalstu izglītojam</w:t>
      </w:r>
      <w:r w:rsidRPr="0088050F">
        <w:rPr>
          <w:color w:val="auto"/>
          <w:sz w:val="26"/>
          <w:szCs w:val="26"/>
        </w:rPr>
        <w:t>iem. Šo procesu pārrauga un kontrolē direktor</w:t>
      </w:r>
      <w:r w:rsidR="007F0967" w:rsidRPr="0088050F">
        <w:rPr>
          <w:color w:val="auto"/>
          <w:sz w:val="26"/>
          <w:szCs w:val="26"/>
        </w:rPr>
        <w:t>a</w:t>
      </w:r>
      <w:r w:rsidRPr="0088050F">
        <w:rPr>
          <w:color w:val="auto"/>
          <w:sz w:val="26"/>
          <w:szCs w:val="26"/>
        </w:rPr>
        <w:t xml:space="preserve"> vietnieces izglītības jomā. </w:t>
      </w:r>
      <w:r w:rsidR="08D942F0" w:rsidRPr="0088050F">
        <w:rPr>
          <w:color w:val="auto"/>
          <w:sz w:val="26"/>
          <w:szCs w:val="26"/>
        </w:rPr>
        <w:t>E</w:t>
      </w:r>
      <w:r w:rsidRPr="0088050F">
        <w:rPr>
          <w:color w:val="auto"/>
          <w:sz w:val="26"/>
          <w:szCs w:val="26"/>
        </w:rPr>
        <w:t>-žurnāla pārbaudes rezultātā ir konstatēts, ka pedagogi atspoguļo ikd</w:t>
      </w:r>
      <w:r w:rsidR="00CA4F1C" w:rsidRPr="0088050F">
        <w:rPr>
          <w:color w:val="auto"/>
          <w:sz w:val="26"/>
          <w:szCs w:val="26"/>
        </w:rPr>
        <w:t>ienas un noslēguma sasniegumus</w:t>
      </w:r>
      <w:r w:rsidRPr="0088050F">
        <w:rPr>
          <w:color w:val="auto"/>
          <w:sz w:val="26"/>
          <w:szCs w:val="26"/>
        </w:rPr>
        <w:t>.</w:t>
      </w:r>
    </w:p>
    <w:p w:rsidR="00735937" w:rsidRPr="0088050F" w:rsidRDefault="5F44971A" w:rsidP="70BD7F2A">
      <w:pPr>
        <w:pStyle w:val="Default"/>
        <w:spacing w:line="360" w:lineRule="auto"/>
        <w:ind w:firstLine="720"/>
        <w:jc w:val="center"/>
        <w:rPr>
          <w:b/>
          <w:bCs/>
          <w:color w:val="auto"/>
          <w:sz w:val="26"/>
          <w:szCs w:val="26"/>
        </w:rPr>
      </w:pPr>
      <w:r w:rsidRPr="0088050F">
        <w:rPr>
          <w:b/>
          <w:bCs/>
          <w:color w:val="auto"/>
          <w:sz w:val="26"/>
          <w:szCs w:val="26"/>
        </w:rPr>
        <w:t>Mācību priekšmetu vidējo rādītāju dinamika</w:t>
      </w:r>
    </w:p>
    <w:tbl>
      <w:tblPr>
        <w:tblW w:w="8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820"/>
        <w:gridCol w:w="1935"/>
        <w:gridCol w:w="1965"/>
        <w:gridCol w:w="1905"/>
      </w:tblGrid>
      <w:tr w:rsidR="6EEB6545" w:rsidRPr="00B13953" w:rsidTr="00B13953">
        <w:trPr>
          <w:trHeight w:val="51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70A30F88" w:rsidP="00B13953">
            <w:pPr>
              <w:spacing w:after="0" w:line="360" w:lineRule="auto"/>
              <w:rPr>
                <w:rFonts w:eastAsia="Times New Roman"/>
                <w:b/>
                <w:bCs/>
                <w:color w:val="000000"/>
              </w:rPr>
            </w:pPr>
            <w:r w:rsidRPr="00B13953">
              <w:rPr>
                <w:rFonts w:eastAsia="Times New Roman"/>
                <w:b/>
                <w:bCs/>
                <w:color w:val="000000"/>
              </w:rPr>
              <w:t>M</w:t>
            </w:r>
            <w:r w:rsidR="57D02149" w:rsidRPr="00B13953">
              <w:rPr>
                <w:rFonts w:eastAsia="Times New Roman"/>
                <w:b/>
                <w:bCs/>
                <w:color w:val="000000"/>
              </w:rPr>
              <w:t>ācību priekšmets</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57D02149" w:rsidP="00B13953">
            <w:pPr>
              <w:spacing w:after="0" w:line="360" w:lineRule="auto"/>
              <w:rPr>
                <w:rFonts w:eastAsia="Times New Roman"/>
                <w:b/>
                <w:bCs/>
                <w:color w:val="000000"/>
              </w:rPr>
            </w:pPr>
            <w:r w:rsidRPr="00B13953">
              <w:rPr>
                <w:rFonts w:eastAsia="Times New Roman"/>
                <w:b/>
                <w:bCs/>
                <w:color w:val="000000"/>
              </w:rPr>
              <w:t xml:space="preserve">2017./2018. </w:t>
            </w:r>
            <w:r w:rsidR="2C54A33B" w:rsidRPr="00B13953">
              <w:rPr>
                <w:rFonts w:eastAsia="Times New Roman"/>
                <w:b/>
                <w:bCs/>
                <w:color w:val="000000"/>
              </w:rPr>
              <w:t>m</w:t>
            </w:r>
            <w:r w:rsidRPr="00B13953">
              <w:rPr>
                <w:rFonts w:eastAsia="Times New Roman"/>
                <w:b/>
                <w:bCs/>
                <w:color w:val="000000"/>
              </w:rPr>
              <w:t>.</w:t>
            </w:r>
            <w:r w:rsidR="707113F6" w:rsidRPr="00B13953">
              <w:rPr>
                <w:rFonts w:eastAsia="Times New Roman"/>
                <w:b/>
                <w:bCs/>
                <w:color w:val="000000"/>
              </w:rPr>
              <w:t xml:space="preserve"> </w:t>
            </w:r>
            <w:r w:rsidRPr="00B13953">
              <w:rPr>
                <w:rFonts w:eastAsia="Times New Roman"/>
                <w:b/>
                <w:bCs/>
                <w:color w:val="000000"/>
              </w:rPr>
              <w:t>g.</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57D02149" w:rsidP="00B13953">
            <w:pPr>
              <w:spacing w:after="0" w:line="360" w:lineRule="auto"/>
              <w:rPr>
                <w:rFonts w:eastAsia="Times New Roman"/>
                <w:b/>
                <w:bCs/>
                <w:color w:val="000000"/>
              </w:rPr>
            </w:pPr>
            <w:r w:rsidRPr="00B13953">
              <w:rPr>
                <w:rFonts w:eastAsia="Times New Roman"/>
                <w:b/>
                <w:bCs/>
                <w:color w:val="000000"/>
              </w:rPr>
              <w:t>2018./2019. m. g.</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57D02149" w:rsidP="00B13953">
            <w:pPr>
              <w:spacing w:after="0" w:line="360" w:lineRule="auto"/>
              <w:rPr>
                <w:rFonts w:eastAsia="Times New Roman"/>
                <w:b/>
                <w:bCs/>
                <w:color w:val="000000"/>
              </w:rPr>
            </w:pPr>
            <w:r w:rsidRPr="00B13953">
              <w:rPr>
                <w:rFonts w:eastAsia="Times New Roman"/>
                <w:b/>
                <w:bCs/>
                <w:color w:val="000000"/>
              </w:rPr>
              <w:t>2019.</w:t>
            </w:r>
            <w:r w:rsidR="1A1B19C2" w:rsidRPr="00B13953">
              <w:rPr>
                <w:rFonts w:eastAsia="Times New Roman"/>
                <w:b/>
                <w:bCs/>
                <w:color w:val="000000"/>
              </w:rPr>
              <w:t>/</w:t>
            </w:r>
            <w:r w:rsidRPr="00B13953">
              <w:rPr>
                <w:rFonts w:eastAsia="Times New Roman"/>
                <w:b/>
                <w:bCs/>
                <w:color w:val="000000"/>
              </w:rPr>
              <w:t>2020. m. g.</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Angļu valoda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6,9</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7,1</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Bioloģija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6,5</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7,0</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Dabaszinības</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6,8</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6,8</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Ekonomika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7,6</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Fizika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6,5</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0EDFE3DB" w:rsidP="00B13953">
            <w:pPr>
              <w:spacing w:after="0" w:line="240" w:lineRule="auto"/>
              <w:rPr>
                <w:rFonts w:eastAsia="Times New Roman"/>
                <w:color w:val="000000"/>
              </w:rPr>
            </w:pPr>
            <w:r w:rsidRPr="00B13953">
              <w:rPr>
                <w:rFonts w:eastAsia="Times New Roman"/>
                <w:color w:val="000000"/>
              </w:rPr>
              <w:t>Ģeogrāfija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6,7</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Informātika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7,5</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7,8</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7,5</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Ķīmija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6,6</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6,5</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Latviešu valoda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5,7</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6,0</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Latviešu valoda un literatūra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6,6</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Latvijas un pasaules vēsture</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7,2</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Latvijas vēsture</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6,8</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Literatūra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6,9</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6,9</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Matemātika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6,5</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Mazākumtautības valoda un literatūra (krievu)</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7,0</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7,0</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Mazākumtautību valoda (krievu)</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6,6</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6,7</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Mājturība un tehnoloģijas</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8,0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7,9</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Mūzika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7,9</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8,2</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Pasaules vēsture</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7,3</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7,0</w:t>
            </w:r>
          </w:p>
        </w:tc>
      </w:tr>
      <w:tr w:rsidR="6EEB6545" w:rsidRPr="00B13953" w:rsidTr="00B13953">
        <w:trPr>
          <w:trHeight w:val="315"/>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pPr>
            <w:r w:rsidRPr="00B13953">
              <w:rPr>
                <w:rFonts w:eastAsia="Times New Roman"/>
                <w:color w:val="000000"/>
              </w:rPr>
              <w:t>Sociālās zinības</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8,0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7,9</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8,1</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Sports</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7,4</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Vācu valoda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7,6</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7,6</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pPr>
            <w:r w:rsidRPr="00B13953">
              <w:rPr>
                <w:rFonts w:eastAsia="Times New Roman"/>
                <w:color w:val="000000"/>
              </w:rPr>
              <w:t>Vizuālā māksla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7,5</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7,6</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7,8</w:t>
            </w:r>
          </w:p>
        </w:tc>
      </w:tr>
      <w:tr w:rsidR="6EEB6545" w:rsidRPr="00B13953" w:rsidTr="00B13953">
        <w:trPr>
          <w:trHeight w:val="3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6EEB6545" w:rsidRPr="00B13953" w:rsidRDefault="6EEB6545" w:rsidP="00B13953">
            <w:pPr>
              <w:spacing w:after="0" w:line="240" w:lineRule="auto"/>
              <w:rPr>
                <w:rFonts w:eastAsia="Times New Roman"/>
                <w:color w:val="000000"/>
              </w:rPr>
            </w:pPr>
            <w:r w:rsidRPr="00B13953">
              <w:rPr>
                <w:rFonts w:eastAsia="Times New Roman"/>
                <w:color w:val="000000"/>
              </w:rPr>
              <w:t>Zinātniski p</w:t>
            </w:r>
            <w:r w:rsidR="7482151D" w:rsidRPr="00B13953">
              <w:rPr>
                <w:rFonts w:eastAsia="Times New Roman"/>
                <w:color w:val="000000"/>
              </w:rPr>
              <w:t>ē</w:t>
            </w:r>
            <w:r w:rsidRPr="00B13953">
              <w:rPr>
                <w:rFonts w:eastAsia="Times New Roman"/>
                <w:color w:val="000000"/>
              </w:rPr>
              <w:t>tnieciskais darbs</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9,0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9,1</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6EEB6545" w:rsidRPr="00B13953" w:rsidRDefault="6EEB6545" w:rsidP="00B13953">
            <w:pPr>
              <w:spacing w:after="0" w:line="240" w:lineRule="auto"/>
              <w:jc w:val="center"/>
            </w:pPr>
            <w:r w:rsidRPr="00B13953">
              <w:rPr>
                <w:rFonts w:eastAsia="Times New Roman"/>
                <w:color w:val="000000"/>
              </w:rPr>
              <w:t>8,6</w:t>
            </w:r>
          </w:p>
        </w:tc>
      </w:tr>
    </w:tbl>
    <w:p w:rsidR="0088050F" w:rsidRDefault="0088050F" w:rsidP="0088050F">
      <w:pPr>
        <w:spacing w:after="0" w:line="240" w:lineRule="auto"/>
        <w:ind w:firstLine="720"/>
        <w:jc w:val="both"/>
        <w:rPr>
          <w:rFonts w:eastAsia="Times New Roman"/>
          <w:sz w:val="26"/>
          <w:szCs w:val="26"/>
          <w:lang w:val="lv-LV"/>
        </w:rPr>
      </w:pPr>
    </w:p>
    <w:p w:rsidR="00735937" w:rsidRPr="00797BE8" w:rsidRDefault="2FC87842" w:rsidP="0088050F">
      <w:pPr>
        <w:spacing w:after="0" w:line="240" w:lineRule="auto"/>
        <w:ind w:firstLine="720"/>
        <w:jc w:val="both"/>
        <w:rPr>
          <w:rFonts w:eastAsia="Times New Roman"/>
          <w:sz w:val="26"/>
          <w:szCs w:val="26"/>
          <w:lang w:val="lv-LV"/>
        </w:rPr>
      </w:pPr>
      <w:r w:rsidRPr="00797BE8">
        <w:rPr>
          <w:rFonts w:eastAsia="Times New Roman"/>
          <w:sz w:val="26"/>
          <w:szCs w:val="26"/>
          <w:lang w:val="lv-LV"/>
        </w:rPr>
        <w:t xml:space="preserve">Kā redzams </w:t>
      </w:r>
      <w:r w:rsidR="1946E7F8" w:rsidRPr="00797BE8">
        <w:rPr>
          <w:rFonts w:eastAsia="Times New Roman"/>
          <w:sz w:val="26"/>
          <w:szCs w:val="26"/>
          <w:lang w:val="lv-LV"/>
        </w:rPr>
        <w:t>tabul</w:t>
      </w:r>
      <w:r w:rsidR="33197BD1" w:rsidRPr="00797BE8">
        <w:rPr>
          <w:rFonts w:eastAsia="Times New Roman"/>
          <w:sz w:val="26"/>
          <w:szCs w:val="26"/>
          <w:lang w:val="lv-LV"/>
        </w:rPr>
        <w:t>ā</w:t>
      </w:r>
      <w:r w:rsidRPr="00797BE8">
        <w:rPr>
          <w:rFonts w:eastAsia="Times New Roman"/>
          <w:sz w:val="26"/>
          <w:szCs w:val="26"/>
          <w:lang w:val="lv-LV"/>
        </w:rPr>
        <w:t xml:space="preserve">, augstākie vidējie vērtējumi gadā ir </w:t>
      </w:r>
      <w:r w:rsidR="61315DA8" w:rsidRPr="00797BE8">
        <w:rPr>
          <w:rFonts w:eastAsia="Times New Roman"/>
          <w:sz w:val="26"/>
          <w:szCs w:val="26"/>
          <w:lang w:val="lv-LV"/>
        </w:rPr>
        <w:t>z</w:t>
      </w:r>
      <w:r w:rsidRPr="00797BE8">
        <w:rPr>
          <w:rFonts w:eastAsia="Times New Roman"/>
          <w:sz w:val="26"/>
          <w:szCs w:val="26"/>
          <w:lang w:val="lv-LV"/>
        </w:rPr>
        <w:t xml:space="preserve">inātniski </w:t>
      </w:r>
      <w:r w:rsidR="5C528446" w:rsidRPr="00797BE8">
        <w:rPr>
          <w:rFonts w:eastAsia="Times New Roman"/>
          <w:sz w:val="26"/>
          <w:szCs w:val="26"/>
          <w:lang w:val="lv-LV"/>
        </w:rPr>
        <w:t>pētniec</w:t>
      </w:r>
      <w:r w:rsidR="3FD0016F" w:rsidRPr="00797BE8">
        <w:rPr>
          <w:rFonts w:eastAsia="Times New Roman"/>
          <w:sz w:val="26"/>
          <w:szCs w:val="26"/>
          <w:lang w:val="lv-LV"/>
        </w:rPr>
        <w:t>ības</w:t>
      </w:r>
      <w:r w:rsidRPr="00797BE8">
        <w:rPr>
          <w:rFonts w:eastAsia="Times New Roman"/>
          <w:sz w:val="26"/>
          <w:szCs w:val="26"/>
          <w:lang w:val="lv-LV"/>
        </w:rPr>
        <w:t xml:space="preserve"> darb</w:t>
      </w:r>
      <w:r w:rsidR="045871AB" w:rsidRPr="00797BE8">
        <w:rPr>
          <w:rFonts w:eastAsia="Times New Roman"/>
          <w:sz w:val="26"/>
          <w:szCs w:val="26"/>
          <w:lang w:val="lv-LV"/>
        </w:rPr>
        <w:t>os</w:t>
      </w:r>
      <w:r w:rsidRPr="00797BE8">
        <w:rPr>
          <w:rFonts w:eastAsia="Times New Roman"/>
          <w:sz w:val="26"/>
          <w:szCs w:val="26"/>
          <w:lang w:val="lv-LV"/>
        </w:rPr>
        <w:t xml:space="preserve">, </w:t>
      </w:r>
      <w:r w:rsidR="307784F4" w:rsidRPr="00797BE8">
        <w:rPr>
          <w:rFonts w:eastAsia="Times New Roman"/>
          <w:sz w:val="26"/>
          <w:szCs w:val="26"/>
          <w:lang w:val="lv-LV"/>
        </w:rPr>
        <w:t>sociāl</w:t>
      </w:r>
      <w:r w:rsidR="7D218A9E" w:rsidRPr="00797BE8">
        <w:rPr>
          <w:rFonts w:eastAsia="Times New Roman"/>
          <w:sz w:val="26"/>
          <w:szCs w:val="26"/>
          <w:lang w:val="lv-LV"/>
        </w:rPr>
        <w:t>aj</w:t>
      </w:r>
      <w:r w:rsidR="307784F4" w:rsidRPr="00797BE8">
        <w:rPr>
          <w:rFonts w:eastAsia="Times New Roman"/>
          <w:sz w:val="26"/>
          <w:szCs w:val="26"/>
          <w:lang w:val="lv-LV"/>
        </w:rPr>
        <w:t>ās zinīb</w:t>
      </w:r>
      <w:r w:rsidR="687F29E9" w:rsidRPr="00797BE8">
        <w:rPr>
          <w:rFonts w:eastAsia="Times New Roman"/>
          <w:sz w:val="26"/>
          <w:szCs w:val="26"/>
          <w:lang w:val="lv-LV"/>
        </w:rPr>
        <w:t>ā</w:t>
      </w:r>
      <w:r w:rsidR="307784F4" w:rsidRPr="00797BE8">
        <w:rPr>
          <w:rFonts w:eastAsia="Times New Roman"/>
          <w:sz w:val="26"/>
          <w:szCs w:val="26"/>
          <w:lang w:val="lv-LV"/>
        </w:rPr>
        <w:t>s, mūzikā</w:t>
      </w:r>
      <w:r w:rsidRPr="00797BE8">
        <w:rPr>
          <w:rFonts w:eastAsia="Times New Roman"/>
          <w:sz w:val="26"/>
          <w:szCs w:val="26"/>
          <w:lang w:val="lv-LV"/>
        </w:rPr>
        <w:t xml:space="preserve">. Augsti vērtējumi ir arī </w:t>
      </w:r>
      <w:r w:rsidR="22C7C4BF" w:rsidRPr="00797BE8">
        <w:rPr>
          <w:rFonts w:eastAsia="Times New Roman"/>
          <w:sz w:val="26"/>
          <w:szCs w:val="26"/>
          <w:lang w:val="lv-LV"/>
        </w:rPr>
        <w:t>angļu valodā, bioloģijā</w:t>
      </w:r>
      <w:r w:rsidRPr="00797BE8">
        <w:rPr>
          <w:rFonts w:eastAsia="Times New Roman"/>
          <w:sz w:val="26"/>
          <w:szCs w:val="26"/>
          <w:lang w:val="lv-LV"/>
        </w:rPr>
        <w:t xml:space="preserve">, </w:t>
      </w:r>
      <w:r w:rsidR="5A15E1E5" w:rsidRPr="00797BE8">
        <w:rPr>
          <w:rFonts w:eastAsia="Times New Roman"/>
          <w:sz w:val="26"/>
          <w:szCs w:val="26"/>
          <w:lang w:val="lv-LV"/>
        </w:rPr>
        <w:t>ekonomikā</w:t>
      </w:r>
      <w:r w:rsidRPr="00797BE8">
        <w:rPr>
          <w:rFonts w:eastAsia="Times New Roman"/>
          <w:sz w:val="26"/>
          <w:szCs w:val="26"/>
          <w:lang w:val="lv-LV"/>
        </w:rPr>
        <w:t xml:space="preserve">, </w:t>
      </w:r>
      <w:r w:rsidR="39C763D9" w:rsidRPr="00797BE8">
        <w:rPr>
          <w:rFonts w:eastAsia="Times New Roman"/>
          <w:sz w:val="26"/>
          <w:szCs w:val="26"/>
          <w:lang w:val="lv-LV"/>
        </w:rPr>
        <w:t>informātikā</w:t>
      </w:r>
      <w:r w:rsidRPr="00797BE8">
        <w:rPr>
          <w:rFonts w:eastAsia="Times New Roman"/>
          <w:sz w:val="26"/>
          <w:szCs w:val="26"/>
          <w:lang w:val="lv-LV"/>
        </w:rPr>
        <w:t xml:space="preserve">, </w:t>
      </w:r>
      <w:r w:rsidR="778B2514" w:rsidRPr="00797BE8">
        <w:rPr>
          <w:rFonts w:eastAsia="Times New Roman"/>
          <w:sz w:val="26"/>
          <w:szCs w:val="26"/>
          <w:lang w:val="lv-LV"/>
        </w:rPr>
        <w:t>Latvijas un pasaules vēsturē,</w:t>
      </w:r>
      <w:r w:rsidR="42D5A65C" w:rsidRPr="00797BE8">
        <w:rPr>
          <w:rFonts w:eastAsia="Times New Roman"/>
          <w:sz w:val="26"/>
          <w:szCs w:val="26"/>
          <w:lang w:val="lv-LV"/>
        </w:rPr>
        <w:t xml:space="preserve"> </w:t>
      </w:r>
      <w:r w:rsidR="778B2514" w:rsidRPr="00797BE8">
        <w:rPr>
          <w:rFonts w:eastAsia="Times New Roman"/>
          <w:sz w:val="26"/>
          <w:szCs w:val="26"/>
          <w:lang w:val="lv-LV"/>
        </w:rPr>
        <w:t>mazākumtautīb</w:t>
      </w:r>
      <w:r w:rsidR="39C95A9B" w:rsidRPr="00797BE8">
        <w:rPr>
          <w:rFonts w:eastAsia="Times New Roman"/>
          <w:sz w:val="26"/>
          <w:szCs w:val="26"/>
          <w:lang w:val="lv-LV"/>
        </w:rPr>
        <w:t>u</w:t>
      </w:r>
      <w:r w:rsidR="778B2514" w:rsidRPr="00797BE8">
        <w:rPr>
          <w:rFonts w:eastAsia="Times New Roman"/>
          <w:sz w:val="26"/>
          <w:szCs w:val="26"/>
          <w:lang w:val="lv-LV"/>
        </w:rPr>
        <w:t xml:space="preserve"> valodā un literatūrā (krievu), </w:t>
      </w:r>
      <w:r w:rsidRPr="00797BE8">
        <w:rPr>
          <w:rFonts w:eastAsia="Times New Roman"/>
          <w:sz w:val="26"/>
          <w:szCs w:val="26"/>
          <w:lang w:val="lv-LV"/>
        </w:rPr>
        <w:t>mājturībā un tehnoloģijās</w:t>
      </w:r>
      <w:r w:rsidR="5C5AD893" w:rsidRPr="00797BE8">
        <w:rPr>
          <w:rFonts w:eastAsia="Times New Roman"/>
          <w:sz w:val="26"/>
          <w:szCs w:val="26"/>
          <w:lang w:val="lv-LV"/>
        </w:rPr>
        <w:t>, sportā</w:t>
      </w:r>
      <w:r w:rsidR="7A2F119A" w:rsidRPr="00797BE8">
        <w:rPr>
          <w:rFonts w:eastAsia="Times New Roman"/>
          <w:sz w:val="26"/>
          <w:szCs w:val="26"/>
          <w:lang w:val="lv-LV"/>
        </w:rPr>
        <w:t>,</w:t>
      </w:r>
      <w:r w:rsidR="5C5AD893" w:rsidRPr="00797BE8">
        <w:rPr>
          <w:rFonts w:eastAsia="Times New Roman"/>
          <w:sz w:val="26"/>
          <w:szCs w:val="26"/>
          <w:lang w:val="lv-LV"/>
        </w:rPr>
        <w:t xml:space="preserve"> vācu valodā, vizuāl</w:t>
      </w:r>
      <w:r w:rsidR="727850CD" w:rsidRPr="00797BE8">
        <w:rPr>
          <w:rFonts w:eastAsia="Times New Roman"/>
          <w:sz w:val="26"/>
          <w:szCs w:val="26"/>
          <w:lang w:val="lv-LV"/>
        </w:rPr>
        <w:t>aj</w:t>
      </w:r>
      <w:r w:rsidR="5C5AD893" w:rsidRPr="00797BE8">
        <w:rPr>
          <w:rFonts w:eastAsia="Times New Roman"/>
          <w:sz w:val="26"/>
          <w:szCs w:val="26"/>
          <w:lang w:val="lv-LV"/>
        </w:rPr>
        <w:t>ā mākslā</w:t>
      </w:r>
      <w:r w:rsidRPr="00797BE8">
        <w:rPr>
          <w:rFonts w:eastAsia="Times New Roman"/>
          <w:sz w:val="26"/>
          <w:szCs w:val="26"/>
          <w:lang w:val="lv-LV"/>
        </w:rPr>
        <w:t>. Zemi vērtējumi ir</w:t>
      </w:r>
      <w:r w:rsidR="58B56E65" w:rsidRPr="00797BE8">
        <w:rPr>
          <w:rFonts w:eastAsia="Times New Roman"/>
          <w:sz w:val="26"/>
          <w:szCs w:val="26"/>
          <w:lang w:val="lv-LV"/>
        </w:rPr>
        <w:t xml:space="preserve"> latviešu</w:t>
      </w:r>
      <w:r w:rsidRPr="00797BE8">
        <w:rPr>
          <w:rFonts w:eastAsia="Times New Roman"/>
          <w:sz w:val="26"/>
          <w:szCs w:val="26"/>
          <w:lang w:val="lv-LV"/>
        </w:rPr>
        <w:t xml:space="preserve"> valodā. Neliels p</w:t>
      </w:r>
      <w:r w:rsidR="6BE1E456" w:rsidRPr="00797BE8">
        <w:rPr>
          <w:rFonts w:eastAsia="Times New Roman"/>
          <w:sz w:val="26"/>
          <w:szCs w:val="26"/>
          <w:lang w:val="lv-LV"/>
        </w:rPr>
        <w:t>ieaugums</w:t>
      </w:r>
      <w:r w:rsidRPr="00797BE8">
        <w:rPr>
          <w:rFonts w:eastAsia="Times New Roman"/>
          <w:sz w:val="26"/>
          <w:szCs w:val="26"/>
          <w:lang w:val="lv-LV"/>
        </w:rPr>
        <w:t xml:space="preserve"> vidējos gada vērtējumos ir </w:t>
      </w:r>
      <w:r w:rsidR="0B326E5A" w:rsidRPr="00797BE8">
        <w:rPr>
          <w:rFonts w:eastAsia="Times New Roman"/>
          <w:sz w:val="26"/>
          <w:szCs w:val="26"/>
          <w:lang w:val="lv-LV"/>
        </w:rPr>
        <w:t>vizuāl</w:t>
      </w:r>
      <w:r w:rsidR="3B365A56" w:rsidRPr="00797BE8">
        <w:rPr>
          <w:rFonts w:eastAsia="Times New Roman"/>
          <w:sz w:val="26"/>
          <w:szCs w:val="26"/>
          <w:lang w:val="lv-LV"/>
        </w:rPr>
        <w:t>aj</w:t>
      </w:r>
      <w:r w:rsidR="0B326E5A" w:rsidRPr="00797BE8">
        <w:rPr>
          <w:rFonts w:eastAsia="Times New Roman"/>
          <w:sz w:val="26"/>
          <w:szCs w:val="26"/>
          <w:lang w:val="lv-LV"/>
        </w:rPr>
        <w:t>ā mākslā, sociāl</w:t>
      </w:r>
      <w:r w:rsidR="4A93F34F" w:rsidRPr="00797BE8">
        <w:rPr>
          <w:rFonts w:eastAsia="Times New Roman"/>
          <w:sz w:val="26"/>
          <w:szCs w:val="26"/>
          <w:lang w:val="lv-LV"/>
        </w:rPr>
        <w:t>aj</w:t>
      </w:r>
      <w:r w:rsidR="0B326E5A" w:rsidRPr="00797BE8">
        <w:rPr>
          <w:rFonts w:eastAsia="Times New Roman"/>
          <w:sz w:val="26"/>
          <w:szCs w:val="26"/>
          <w:lang w:val="lv-LV"/>
        </w:rPr>
        <w:t>ās zinībās, mūzikā</w:t>
      </w:r>
      <w:r w:rsidR="3496CA9F" w:rsidRPr="00797BE8">
        <w:rPr>
          <w:rFonts w:eastAsia="Times New Roman"/>
          <w:sz w:val="26"/>
          <w:szCs w:val="26"/>
          <w:lang w:val="lv-LV"/>
        </w:rPr>
        <w:t>, latviešu valodā un literatūrā, fizikā, ekonomikā</w:t>
      </w:r>
      <w:r w:rsidR="1CDFF299" w:rsidRPr="00797BE8">
        <w:rPr>
          <w:rFonts w:eastAsia="Times New Roman"/>
          <w:sz w:val="26"/>
          <w:szCs w:val="26"/>
          <w:lang w:val="lv-LV"/>
        </w:rPr>
        <w:t xml:space="preserve">, </w:t>
      </w:r>
      <w:r w:rsidR="3496CA9F" w:rsidRPr="00797BE8">
        <w:rPr>
          <w:rFonts w:eastAsia="Times New Roman"/>
          <w:sz w:val="26"/>
          <w:szCs w:val="26"/>
          <w:lang w:val="lv-LV"/>
        </w:rPr>
        <w:t>bioloģijā, angļu valodā</w:t>
      </w:r>
      <w:r w:rsidRPr="00797BE8">
        <w:rPr>
          <w:rFonts w:eastAsia="Times New Roman"/>
          <w:sz w:val="26"/>
          <w:szCs w:val="26"/>
          <w:lang w:val="lv-LV"/>
        </w:rPr>
        <w:t>.</w:t>
      </w:r>
    </w:p>
    <w:p w:rsidR="00735937" w:rsidRPr="00797BE8" w:rsidRDefault="0510DF57" w:rsidP="0088050F">
      <w:pPr>
        <w:pStyle w:val="Default"/>
        <w:ind w:firstLine="720"/>
        <w:jc w:val="both"/>
        <w:rPr>
          <w:rFonts w:eastAsia="Times New Roman"/>
          <w:color w:val="auto"/>
          <w:sz w:val="26"/>
          <w:szCs w:val="26"/>
        </w:rPr>
      </w:pPr>
      <w:r w:rsidRPr="00797BE8">
        <w:rPr>
          <w:rFonts w:eastAsia="Times New Roman"/>
          <w:color w:val="auto"/>
          <w:sz w:val="26"/>
          <w:szCs w:val="26"/>
        </w:rPr>
        <w:t>A</w:t>
      </w:r>
      <w:r w:rsidR="046F76A4" w:rsidRPr="00797BE8">
        <w:rPr>
          <w:rFonts w:eastAsia="Times New Roman"/>
          <w:color w:val="auto"/>
          <w:sz w:val="26"/>
          <w:szCs w:val="26"/>
        </w:rPr>
        <w:t>nalizējot valsts pārbaudes darbu rezultātus, tos skata korelācijā ar sasniegumiem ikdienas darbā, t.i., ar mācību gada vērtējumiem</w:t>
      </w:r>
      <w:r w:rsidR="441FD55F" w:rsidRPr="00797BE8">
        <w:rPr>
          <w:rFonts w:eastAsia="Times New Roman"/>
          <w:color w:val="auto"/>
          <w:sz w:val="26"/>
          <w:szCs w:val="26"/>
        </w:rPr>
        <w:t>.</w:t>
      </w:r>
      <w:r w:rsidR="046F76A4" w:rsidRPr="00797BE8">
        <w:rPr>
          <w:rFonts w:eastAsia="Times New Roman"/>
          <w:color w:val="auto"/>
          <w:sz w:val="26"/>
          <w:szCs w:val="26"/>
        </w:rPr>
        <w:t xml:space="preserve"> </w:t>
      </w:r>
      <w:r w:rsidR="73AB7EF4" w:rsidRPr="00797BE8">
        <w:rPr>
          <w:rFonts w:eastAsia="Times New Roman"/>
          <w:color w:val="auto"/>
          <w:sz w:val="26"/>
          <w:szCs w:val="26"/>
        </w:rPr>
        <w:t>A</w:t>
      </w:r>
      <w:r w:rsidR="046F76A4" w:rsidRPr="00797BE8">
        <w:rPr>
          <w:rFonts w:eastAsia="Times New Roman"/>
          <w:color w:val="auto"/>
          <w:sz w:val="26"/>
          <w:szCs w:val="26"/>
        </w:rPr>
        <w:t>nalīzē gūtos secinājumus izmanto mācību darb</w:t>
      </w:r>
      <w:r w:rsidR="597215E2" w:rsidRPr="00797BE8">
        <w:rPr>
          <w:rFonts w:eastAsia="Times New Roman"/>
          <w:color w:val="auto"/>
          <w:sz w:val="26"/>
          <w:szCs w:val="26"/>
        </w:rPr>
        <w:t>a</w:t>
      </w:r>
      <w:r w:rsidR="046F76A4" w:rsidRPr="00797BE8">
        <w:rPr>
          <w:rFonts w:eastAsia="Times New Roman"/>
          <w:color w:val="auto"/>
          <w:sz w:val="26"/>
          <w:szCs w:val="26"/>
        </w:rPr>
        <w:t xml:space="preserve"> pilnveidei.</w:t>
      </w:r>
    </w:p>
    <w:p w:rsidR="00735937" w:rsidRDefault="78283553" w:rsidP="4A95CC7F">
      <w:pPr>
        <w:pStyle w:val="Default"/>
        <w:spacing w:line="360" w:lineRule="auto"/>
        <w:ind w:firstLine="720"/>
        <w:jc w:val="center"/>
        <w:rPr>
          <w:rFonts w:eastAsia="Times New Roman"/>
          <w:color w:val="92D050"/>
        </w:rPr>
      </w:pPr>
      <w:r w:rsidRPr="7765347A">
        <w:rPr>
          <w:rFonts w:eastAsia="Times New Roman"/>
          <w:color w:val="92D050"/>
        </w:rPr>
        <w:t xml:space="preserve"> </w:t>
      </w:r>
    </w:p>
    <w:p w:rsidR="77C9D9ED" w:rsidRDefault="77C9D9ED" w:rsidP="77C9D9ED">
      <w:pPr>
        <w:pStyle w:val="Default"/>
        <w:spacing w:line="360" w:lineRule="auto"/>
        <w:ind w:firstLine="720"/>
        <w:jc w:val="center"/>
      </w:pPr>
    </w:p>
    <w:p w:rsidR="003D0C64" w:rsidRPr="0088050F" w:rsidRDefault="003D0C64" w:rsidP="4D8B3C89">
      <w:pPr>
        <w:spacing w:after="0" w:line="360" w:lineRule="auto"/>
        <w:rPr>
          <w:b/>
          <w:bCs/>
          <w:sz w:val="26"/>
          <w:szCs w:val="26"/>
          <w:lang w:val="lv-LV"/>
        </w:rPr>
      </w:pPr>
      <w:r w:rsidRPr="0088050F">
        <w:rPr>
          <w:b/>
          <w:bCs/>
          <w:sz w:val="26"/>
          <w:szCs w:val="26"/>
          <w:lang w:val="lv-LV"/>
        </w:rPr>
        <w:t>Izglīto</w:t>
      </w:r>
      <w:r w:rsidR="004B1FE7" w:rsidRPr="0088050F">
        <w:rPr>
          <w:b/>
          <w:bCs/>
          <w:sz w:val="26"/>
          <w:szCs w:val="26"/>
          <w:lang w:val="lv-LV"/>
        </w:rPr>
        <w:t>jamo sasniegumi ikdienas darbā 2</w:t>
      </w:r>
      <w:r w:rsidRPr="0088050F">
        <w:rPr>
          <w:b/>
          <w:bCs/>
          <w:sz w:val="26"/>
          <w:szCs w:val="26"/>
          <w:lang w:val="lv-LV"/>
        </w:rPr>
        <w:t xml:space="preserve">. – 4. </w:t>
      </w:r>
      <w:r w:rsidR="004906F7" w:rsidRPr="0088050F">
        <w:rPr>
          <w:b/>
          <w:bCs/>
          <w:sz w:val="26"/>
          <w:szCs w:val="26"/>
          <w:lang w:val="lv-LV"/>
        </w:rPr>
        <w:t>k</w:t>
      </w:r>
      <w:r w:rsidRPr="0088050F">
        <w:rPr>
          <w:b/>
          <w:bCs/>
          <w:sz w:val="26"/>
          <w:szCs w:val="26"/>
          <w:lang w:val="lv-LV"/>
        </w:rPr>
        <w:t>lases</w:t>
      </w:r>
    </w:p>
    <w:p w:rsidR="004906F7" w:rsidRDefault="5C933A15" w:rsidP="0088050F">
      <w:pPr>
        <w:spacing w:after="0" w:line="240" w:lineRule="auto"/>
        <w:ind w:firstLine="720"/>
        <w:jc w:val="both"/>
        <w:rPr>
          <w:rFonts w:eastAsia="Times New Roman"/>
          <w:sz w:val="26"/>
          <w:szCs w:val="26"/>
          <w:lang w:val="lv-LV"/>
        </w:rPr>
      </w:pPr>
      <w:r w:rsidRPr="0088050F">
        <w:rPr>
          <w:rFonts w:eastAsia="Times New Roman"/>
          <w:sz w:val="26"/>
          <w:szCs w:val="26"/>
          <w:lang w:val="lv-LV"/>
        </w:rPr>
        <w:t>2019./2020. mācību gadā strauji palielinājās to skol</w:t>
      </w:r>
      <w:r w:rsidR="05942F96" w:rsidRPr="0088050F">
        <w:rPr>
          <w:rFonts w:eastAsia="Times New Roman"/>
          <w:sz w:val="26"/>
          <w:szCs w:val="26"/>
          <w:lang w:val="lv-LV"/>
        </w:rPr>
        <w:t>ēnu skaits, kuru zināšanas tika novērtētas augstā līmenī</w:t>
      </w:r>
      <w:r w:rsidR="232FDE20" w:rsidRPr="0088050F">
        <w:rPr>
          <w:rFonts w:eastAsia="Times New Roman"/>
          <w:sz w:val="26"/>
          <w:szCs w:val="26"/>
          <w:lang w:val="lv-LV"/>
        </w:rPr>
        <w:t>. Latviešu valodā, salīdzinot ar iepriekšējo mācību gadu, šis rādītājs</w:t>
      </w:r>
      <w:r w:rsidR="4B86AAAF" w:rsidRPr="0088050F">
        <w:rPr>
          <w:rFonts w:eastAsia="Times New Roman"/>
          <w:sz w:val="26"/>
          <w:szCs w:val="26"/>
          <w:lang w:val="lv-LV"/>
        </w:rPr>
        <w:t xml:space="preserve"> </w:t>
      </w:r>
      <w:r w:rsidR="77184E39" w:rsidRPr="0088050F">
        <w:rPr>
          <w:rFonts w:eastAsia="Times New Roman"/>
          <w:sz w:val="26"/>
          <w:szCs w:val="26"/>
          <w:lang w:val="lv-LV"/>
        </w:rPr>
        <w:t>pie</w:t>
      </w:r>
      <w:r w:rsidR="4B86AAAF" w:rsidRPr="0088050F">
        <w:rPr>
          <w:rFonts w:eastAsia="Times New Roman"/>
          <w:sz w:val="26"/>
          <w:szCs w:val="26"/>
          <w:lang w:val="lv-LV"/>
        </w:rPr>
        <w:t>auga no 12% līdz 20,5%</w:t>
      </w:r>
      <w:r w:rsidR="4A81306E" w:rsidRPr="0088050F">
        <w:rPr>
          <w:rFonts w:eastAsia="Times New Roman"/>
          <w:sz w:val="26"/>
          <w:szCs w:val="26"/>
          <w:lang w:val="lv-LV"/>
        </w:rPr>
        <w:t xml:space="preserve">, krievu valodā no 14% līdz 22,3%, angļu valodā no </w:t>
      </w:r>
      <w:r w:rsidR="00D432F0" w:rsidRPr="0088050F">
        <w:rPr>
          <w:rFonts w:eastAsia="Times New Roman"/>
          <w:sz w:val="26"/>
          <w:szCs w:val="26"/>
          <w:lang w:val="lv-LV"/>
        </w:rPr>
        <w:t>36,6% līdz 42,1%, matemātikā</w:t>
      </w:r>
      <w:r w:rsidR="38661329" w:rsidRPr="0088050F">
        <w:rPr>
          <w:rFonts w:eastAsia="Times New Roman"/>
          <w:sz w:val="26"/>
          <w:szCs w:val="26"/>
          <w:lang w:val="lv-LV"/>
        </w:rPr>
        <w:t xml:space="preserve"> no 22,1% līdz 27,1%. </w:t>
      </w:r>
      <w:r w:rsidR="4EE7D923" w:rsidRPr="0088050F">
        <w:rPr>
          <w:rFonts w:eastAsia="Times New Roman"/>
          <w:sz w:val="26"/>
          <w:szCs w:val="26"/>
          <w:lang w:val="lv-LV"/>
        </w:rPr>
        <w:t>Tāpat visos mācību priekšmetos samazinājās pietiekamā l</w:t>
      </w:r>
      <w:r w:rsidR="0CED12D2" w:rsidRPr="0088050F">
        <w:rPr>
          <w:rFonts w:eastAsia="Times New Roman"/>
          <w:sz w:val="26"/>
          <w:szCs w:val="26"/>
          <w:lang w:val="lv-LV"/>
        </w:rPr>
        <w:t>īmenī izlikto vērtējumu skaits</w:t>
      </w:r>
      <w:r w:rsidR="58E666CC" w:rsidRPr="0088050F">
        <w:rPr>
          <w:rFonts w:eastAsia="Times New Roman"/>
          <w:sz w:val="26"/>
          <w:szCs w:val="26"/>
          <w:lang w:val="lv-LV"/>
        </w:rPr>
        <w:t>,</w:t>
      </w:r>
      <w:r w:rsidR="0CED12D2" w:rsidRPr="0088050F">
        <w:rPr>
          <w:rFonts w:eastAsia="Times New Roman"/>
          <w:sz w:val="26"/>
          <w:szCs w:val="26"/>
          <w:lang w:val="lv-LV"/>
        </w:rPr>
        <w:t xml:space="preserve"> un šajā mācību g</w:t>
      </w:r>
      <w:r w:rsidR="0431AA96" w:rsidRPr="0088050F">
        <w:rPr>
          <w:rFonts w:eastAsia="Times New Roman"/>
          <w:sz w:val="26"/>
          <w:szCs w:val="26"/>
          <w:lang w:val="lv-LV"/>
        </w:rPr>
        <w:t xml:space="preserve">adā nav skolēnu, kuru zināšanas novērtētas mācību gada beigās </w:t>
      </w:r>
      <w:r w:rsidR="0CED12D2" w:rsidRPr="0088050F">
        <w:rPr>
          <w:rFonts w:eastAsia="Times New Roman"/>
          <w:sz w:val="26"/>
          <w:szCs w:val="26"/>
          <w:lang w:val="lv-LV"/>
        </w:rPr>
        <w:t>nepietiekamā lī</w:t>
      </w:r>
      <w:r w:rsidR="7124A68C" w:rsidRPr="0088050F">
        <w:rPr>
          <w:rFonts w:eastAsia="Times New Roman"/>
          <w:sz w:val="26"/>
          <w:szCs w:val="26"/>
          <w:lang w:val="lv-LV"/>
        </w:rPr>
        <w:t xml:space="preserve">menī. </w:t>
      </w:r>
      <w:r w:rsidR="0999DF5D" w:rsidRPr="0088050F">
        <w:rPr>
          <w:rFonts w:eastAsia="Times New Roman"/>
          <w:sz w:val="26"/>
          <w:szCs w:val="26"/>
          <w:lang w:val="lv-LV"/>
        </w:rPr>
        <w:t xml:space="preserve">Šāda rezultāta </w:t>
      </w:r>
      <w:r w:rsidR="15B19F7E" w:rsidRPr="0088050F">
        <w:rPr>
          <w:rFonts w:eastAsia="Times New Roman"/>
          <w:sz w:val="26"/>
          <w:szCs w:val="26"/>
          <w:lang w:val="lv-LV"/>
        </w:rPr>
        <w:t xml:space="preserve">izaugsmes </w:t>
      </w:r>
      <w:r w:rsidR="0999DF5D" w:rsidRPr="0088050F">
        <w:rPr>
          <w:rFonts w:eastAsia="Times New Roman"/>
          <w:sz w:val="26"/>
          <w:szCs w:val="26"/>
          <w:lang w:val="lv-LV"/>
        </w:rPr>
        <w:t>dinamika ir ļoti pozit</w:t>
      </w:r>
      <w:r w:rsidR="47488E6B" w:rsidRPr="0088050F">
        <w:rPr>
          <w:rFonts w:eastAsia="Times New Roman"/>
          <w:sz w:val="26"/>
          <w:szCs w:val="26"/>
          <w:lang w:val="lv-LV"/>
        </w:rPr>
        <w:t>īva</w:t>
      </w:r>
      <w:r w:rsidR="6E4D8DEE" w:rsidRPr="0088050F">
        <w:rPr>
          <w:rFonts w:eastAsia="Times New Roman"/>
          <w:sz w:val="26"/>
          <w:szCs w:val="26"/>
          <w:lang w:val="lv-LV"/>
        </w:rPr>
        <w:t xml:space="preserve"> un liecina, ka skolēni ir spējīgi uzrādīt augstākus mācību rezultātus, ja </w:t>
      </w:r>
      <w:r w:rsidR="076C7C6F" w:rsidRPr="0088050F">
        <w:rPr>
          <w:rFonts w:eastAsia="Times New Roman"/>
          <w:sz w:val="26"/>
          <w:szCs w:val="26"/>
          <w:lang w:val="lv-LV"/>
        </w:rPr>
        <w:t xml:space="preserve">ir </w:t>
      </w:r>
      <w:r w:rsidR="38BD9893" w:rsidRPr="0088050F">
        <w:rPr>
          <w:rFonts w:eastAsia="Times New Roman"/>
          <w:sz w:val="26"/>
          <w:szCs w:val="26"/>
          <w:lang w:val="lv-LV"/>
        </w:rPr>
        <w:t xml:space="preserve">nodrošināta </w:t>
      </w:r>
      <w:r w:rsidR="5DE33118" w:rsidRPr="0088050F">
        <w:rPr>
          <w:rFonts w:eastAsia="Times New Roman"/>
          <w:sz w:val="26"/>
          <w:szCs w:val="26"/>
          <w:lang w:val="lv-LV"/>
        </w:rPr>
        <w:t>regulāra</w:t>
      </w:r>
      <w:r w:rsidR="076C7C6F" w:rsidRPr="0088050F">
        <w:rPr>
          <w:rFonts w:eastAsia="Times New Roman"/>
          <w:sz w:val="26"/>
          <w:szCs w:val="26"/>
          <w:lang w:val="lv-LV"/>
        </w:rPr>
        <w:t xml:space="preserve"> ikdienas </w:t>
      </w:r>
      <w:r w:rsidR="5F2D7EFE" w:rsidRPr="0088050F">
        <w:rPr>
          <w:rFonts w:eastAsia="Times New Roman"/>
          <w:sz w:val="26"/>
          <w:szCs w:val="26"/>
          <w:lang w:val="lv-LV"/>
        </w:rPr>
        <w:t>izglītojamo ikdienas</w:t>
      </w:r>
      <w:r w:rsidR="076C7C6F" w:rsidRPr="0088050F">
        <w:rPr>
          <w:rFonts w:eastAsia="Times New Roman"/>
          <w:sz w:val="26"/>
          <w:szCs w:val="26"/>
          <w:lang w:val="lv-LV"/>
        </w:rPr>
        <w:t xml:space="preserve"> mācību darba uzraudzība no vecāku un skolotāju puses vienlaicīgi</w:t>
      </w:r>
      <w:r w:rsidR="22CDBA95" w:rsidRPr="0088050F">
        <w:rPr>
          <w:rFonts w:eastAsia="Times New Roman"/>
          <w:sz w:val="26"/>
          <w:szCs w:val="26"/>
          <w:lang w:val="lv-LV"/>
        </w:rPr>
        <w:t xml:space="preserve">, kāda tā bija izveidojusies </w:t>
      </w:r>
      <w:r w:rsidR="5A836F29" w:rsidRPr="0088050F">
        <w:rPr>
          <w:rFonts w:eastAsia="Times New Roman"/>
          <w:sz w:val="26"/>
          <w:szCs w:val="26"/>
          <w:lang w:val="lv-LV"/>
        </w:rPr>
        <w:t>valstī izsludinātās ārkārtas situācijas laikā sakarā ar Covid-19.</w:t>
      </w:r>
    </w:p>
    <w:p w:rsidR="0088050F" w:rsidRPr="0088050F" w:rsidRDefault="0088050F" w:rsidP="0088050F">
      <w:pPr>
        <w:spacing w:after="0" w:line="240" w:lineRule="auto"/>
        <w:ind w:firstLine="720"/>
        <w:jc w:val="both"/>
        <w:rPr>
          <w:rFonts w:eastAsia="Times New Roman"/>
          <w:sz w:val="26"/>
          <w:szCs w:val="26"/>
          <w:lang w:val="lv-LV"/>
        </w:rPr>
      </w:pPr>
    </w:p>
    <w:tbl>
      <w:tblPr>
        <w:tblW w:w="8070" w:type="dxa"/>
        <w:jc w:val="center"/>
        <w:tblLayout w:type="fixed"/>
        <w:tblLook w:val="04A0" w:firstRow="1" w:lastRow="0" w:firstColumn="1" w:lastColumn="0" w:noHBand="0" w:noVBand="1"/>
      </w:tblPr>
      <w:tblGrid>
        <w:gridCol w:w="2310"/>
        <w:gridCol w:w="1635"/>
        <w:gridCol w:w="1500"/>
        <w:gridCol w:w="1410"/>
        <w:gridCol w:w="1215"/>
      </w:tblGrid>
      <w:tr w:rsidR="7C5CF283" w:rsidRPr="00B13953" w:rsidTr="0088050F">
        <w:trPr>
          <w:trHeight w:val="285"/>
          <w:jc w:val="center"/>
        </w:trPr>
        <w:tc>
          <w:tcPr>
            <w:tcW w:w="2310" w:type="dxa"/>
            <w:tcBorders>
              <w:top w:val="single" w:sz="8" w:space="0" w:color="auto"/>
              <w:left w:val="single" w:sz="8" w:space="0" w:color="auto"/>
              <w:bottom w:val="single" w:sz="8" w:space="0" w:color="auto"/>
              <w:right w:val="single" w:sz="8" w:space="0" w:color="auto"/>
            </w:tcBorders>
            <w:vAlign w:val="bottom"/>
          </w:tcPr>
          <w:p w:rsidR="7C5CF283" w:rsidRPr="00A225EE" w:rsidRDefault="7B6C5F06" w:rsidP="4D8B3C89">
            <w:pPr>
              <w:spacing w:line="240" w:lineRule="auto"/>
              <w:jc w:val="center"/>
              <w:rPr>
                <w:rFonts w:eastAsia="Times New Roman"/>
                <w:color w:val="000000"/>
                <w:sz w:val="20"/>
                <w:szCs w:val="20"/>
              </w:rPr>
            </w:pPr>
            <w:r w:rsidRPr="00A225EE">
              <w:rPr>
                <w:rFonts w:eastAsia="Times New Roman"/>
                <w:sz w:val="20"/>
                <w:szCs w:val="20"/>
              </w:rPr>
              <w:t>Mācību sasniegumu līmenis</w:t>
            </w:r>
          </w:p>
        </w:tc>
        <w:tc>
          <w:tcPr>
            <w:tcW w:w="163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240" w:lineRule="auto"/>
              <w:jc w:val="center"/>
              <w:rPr>
                <w:rFonts w:eastAsia="Times New Roman"/>
                <w:color w:val="000000"/>
                <w:sz w:val="20"/>
                <w:szCs w:val="20"/>
              </w:rPr>
            </w:pPr>
            <w:r w:rsidRPr="00A225EE">
              <w:rPr>
                <w:rFonts w:eastAsia="Times New Roman"/>
                <w:sz w:val="20"/>
                <w:szCs w:val="20"/>
              </w:rPr>
              <w:t xml:space="preserve">Nepietiekams </w:t>
            </w:r>
            <w:r w:rsidR="5551F77E" w:rsidRPr="00A225EE">
              <w:rPr>
                <w:rFonts w:eastAsia="Times New Roman"/>
                <w:sz w:val="20"/>
                <w:szCs w:val="20"/>
              </w:rPr>
              <w:t>līmenis</w:t>
            </w:r>
            <w:r w:rsidR="5675952C" w:rsidRPr="00A225EE">
              <w:rPr>
                <w:rFonts w:eastAsia="Times New Roman"/>
                <w:sz w:val="20"/>
                <w:szCs w:val="20"/>
              </w:rPr>
              <w:t xml:space="preserve"> %</w:t>
            </w:r>
          </w:p>
        </w:tc>
        <w:tc>
          <w:tcPr>
            <w:tcW w:w="150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240" w:lineRule="auto"/>
              <w:jc w:val="center"/>
              <w:rPr>
                <w:rFonts w:eastAsia="Times New Roman"/>
                <w:color w:val="000000"/>
                <w:sz w:val="20"/>
                <w:szCs w:val="20"/>
              </w:rPr>
            </w:pPr>
            <w:r w:rsidRPr="00A225EE">
              <w:rPr>
                <w:rFonts w:eastAsia="Times New Roman"/>
                <w:sz w:val="20"/>
                <w:szCs w:val="20"/>
              </w:rPr>
              <w:t xml:space="preserve">Pietiekams </w:t>
            </w:r>
            <w:r w:rsidR="53050334" w:rsidRPr="00A225EE">
              <w:rPr>
                <w:rFonts w:eastAsia="Times New Roman"/>
                <w:sz w:val="20"/>
                <w:szCs w:val="20"/>
              </w:rPr>
              <w:t>līmenis</w:t>
            </w:r>
            <w:r w:rsidR="4BA2ED67" w:rsidRPr="00A225EE">
              <w:rPr>
                <w:rFonts w:eastAsia="Times New Roman"/>
                <w:sz w:val="20"/>
                <w:szCs w:val="20"/>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240" w:lineRule="auto"/>
              <w:jc w:val="center"/>
              <w:rPr>
                <w:rFonts w:eastAsia="Times New Roman"/>
                <w:color w:val="000000"/>
                <w:sz w:val="20"/>
                <w:szCs w:val="20"/>
              </w:rPr>
            </w:pPr>
            <w:r w:rsidRPr="00A225EE">
              <w:rPr>
                <w:rFonts w:eastAsia="Times New Roman"/>
                <w:sz w:val="20"/>
                <w:szCs w:val="20"/>
              </w:rPr>
              <w:t>Optimāls</w:t>
            </w:r>
            <w:r w:rsidR="2EF11A45" w:rsidRPr="00A225EE">
              <w:rPr>
                <w:rFonts w:eastAsia="Times New Roman"/>
                <w:sz w:val="20"/>
                <w:szCs w:val="20"/>
              </w:rPr>
              <w:t xml:space="preserve"> līmenis</w:t>
            </w:r>
            <w:r w:rsidR="1FACF957" w:rsidRPr="00A225EE">
              <w:rPr>
                <w:rFonts w:eastAsia="Times New Roman"/>
                <w:sz w:val="20"/>
                <w:szCs w:val="20"/>
              </w:rPr>
              <w:t xml:space="preserve"> %</w:t>
            </w:r>
          </w:p>
        </w:tc>
        <w:tc>
          <w:tcPr>
            <w:tcW w:w="121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240" w:lineRule="auto"/>
              <w:jc w:val="center"/>
              <w:rPr>
                <w:rFonts w:eastAsia="Times New Roman"/>
                <w:color w:val="000000"/>
                <w:sz w:val="20"/>
                <w:szCs w:val="20"/>
              </w:rPr>
            </w:pPr>
            <w:r w:rsidRPr="00A225EE">
              <w:rPr>
                <w:rFonts w:eastAsia="Times New Roman"/>
                <w:sz w:val="20"/>
                <w:szCs w:val="20"/>
              </w:rPr>
              <w:t xml:space="preserve">Augsts </w:t>
            </w:r>
            <w:r w:rsidR="36D5BA4B" w:rsidRPr="00A225EE">
              <w:rPr>
                <w:rFonts w:eastAsia="Times New Roman"/>
                <w:sz w:val="20"/>
                <w:szCs w:val="20"/>
              </w:rPr>
              <w:t>līmenis</w:t>
            </w:r>
            <w:r w:rsidR="008D780C" w:rsidRPr="00A225EE">
              <w:rPr>
                <w:rFonts w:eastAsia="Times New Roman"/>
                <w:sz w:val="20"/>
                <w:szCs w:val="20"/>
              </w:rPr>
              <w:t xml:space="preserve"> %</w:t>
            </w:r>
          </w:p>
        </w:tc>
      </w:tr>
      <w:tr w:rsidR="7C5CF283" w:rsidRPr="00B13953" w:rsidTr="0088050F">
        <w:trPr>
          <w:trHeight w:val="285"/>
          <w:jc w:val="center"/>
        </w:trPr>
        <w:tc>
          <w:tcPr>
            <w:tcW w:w="2310" w:type="dxa"/>
            <w:tcBorders>
              <w:top w:val="single" w:sz="8" w:space="0" w:color="auto"/>
              <w:left w:val="single" w:sz="8" w:space="0" w:color="auto"/>
              <w:bottom w:val="single" w:sz="8" w:space="0" w:color="auto"/>
              <w:right w:val="single" w:sz="8" w:space="0" w:color="auto"/>
            </w:tcBorders>
            <w:vAlign w:val="bottom"/>
          </w:tcPr>
          <w:p w:rsidR="7C5CF283" w:rsidRPr="00A225EE" w:rsidRDefault="5E9E3971" w:rsidP="4D8B3C89">
            <w:pPr>
              <w:spacing w:line="360" w:lineRule="auto"/>
              <w:rPr>
                <w:rFonts w:eastAsia="Times New Roman"/>
                <w:color w:val="000000"/>
                <w:sz w:val="20"/>
                <w:szCs w:val="20"/>
              </w:rPr>
            </w:pPr>
            <w:r w:rsidRPr="00A225EE">
              <w:rPr>
                <w:rFonts w:eastAsia="Times New Roman"/>
                <w:sz w:val="20"/>
                <w:szCs w:val="20"/>
              </w:rPr>
              <w:t>2017./2018. m.g</w:t>
            </w:r>
            <w:r w:rsidR="48CCF897" w:rsidRPr="00A225EE">
              <w:rPr>
                <w:rFonts w:eastAsia="Times New Roman"/>
                <w:sz w:val="20"/>
                <w:szCs w:val="20"/>
              </w:rPr>
              <w:t xml:space="preserve"> 1.sem.</w:t>
            </w:r>
          </w:p>
        </w:tc>
        <w:tc>
          <w:tcPr>
            <w:tcW w:w="163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1</w:t>
            </w:r>
          </w:p>
        </w:tc>
        <w:tc>
          <w:tcPr>
            <w:tcW w:w="150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20.4</w:t>
            </w:r>
          </w:p>
        </w:tc>
        <w:tc>
          <w:tcPr>
            <w:tcW w:w="141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61.4</w:t>
            </w:r>
          </w:p>
        </w:tc>
        <w:tc>
          <w:tcPr>
            <w:tcW w:w="121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14.5</w:t>
            </w:r>
          </w:p>
        </w:tc>
      </w:tr>
      <w:tr w:rsidR="7C5CF283" w:rsidRPr="00B13953" w:rsidTr="0088050F">
        <w:trPr>
          <w:trHeight w:val="285"/>
          <w:jc w:val="center"/>
        </w:trPr>
        <w:tc>
          <w:tcPr>
            <w:tcW w:w="2310" w:type="dxa"/>
            <w:tcBorders>
              <w:top w:val="single" w:sz="8" w:space="0" w:color="auto"/>
              <w:left w:val="single" w:sz="8" w:space="0" w:color="auto"/>
              <w:bottom w:val="single" w:sz="8" w:space="0" w:color="auto"/>
              <w:right w:val="single" w:sz="8" w:space="0" w:color="auto"/>
            </w:tcBorders>
            <w:vAlign w:val="bottom"/>
          </w:tcPr>
          <w:p w:rsidR="7C5CF283" w:rsidRPr="00A225EE" w:rsidRDefault="2C168FD9" w:rsidP="4D8B3C89">
            <w:pPr>
              <w:spacing w:line="360" w:lineRule="auto"/>
              <w:rPr>
                <w:rFonts w:eastAsia="Times New Roman"/>
                <w:color w:val="000000"/>
                <w:sz w:val="20"/>
                <w:szCs w:val="20"/>
              </w:rPr>
            </w:pPr>
            <w:r w:rsidRPr="00A225EE">
              <w:rPr>
                <w:rFonts w:eastAsia="Times New Roman"/>
                <w:sz w:val="20"/>
                <w:szCs w:val="20"/>
              </w:rPr>
              <w:t>2017./2018. m.g</w:t>
            </w:r>
          </w:p>
        </w:tc>
        <w:tc>
          <w:tcPr>
            <w:tcW w:w="163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0.59</w:t>
            </w:r>
          </w:p>
        </w:tc>
        <w:tc>
          <w:tcPr>
            <w:tcW w:w="150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33.23</w:t>
            </w:r>
          </w:p>
        </w:tc>
        <w:tc>
          <w:tcPr>
            <w:tcW w:w="141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59.05</w:t>
            </w:r>
          </w:p>
        </w:tc>
        <w:tc>
          <w:tcPr>
            <w:tcW w:w="121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7.12</w:t>
            </w:r>
          </w:p>
        </w:tc>
      </w:tr>
      <w:tr w:rsidR="7C5CF283" w:rsidRPr="00B13953" w:rsidTr="0088050F">
        <w:trPr>
          <w:trHeight w:val="285"/>
          <w:jc w:val="center"/>
        </w:trPr>
        <w:tc>
          <w:tcPr>
            <w:tcW w:w="2310" w:type="dxa"/>
            <w:tcBorders>
              <w:top w:val="single" w:sz="8" w:space="0" w:color="auto"/>
              <w:left w:val="single" w:sz="8" w:space="0" w:color="auto"/>
              <w:bottom w:val="single" w:sz="8" w:space="0" w:color="auto"/>
              <w:right w:val="single" w:sz="8" w:space="0" w:color="auto"/>
            </w:tcBorders>
            <w:vAlign w:val="bottom"/>
          </w:tcPr>
          <w:p w:rsidR="7C5CF283" w:rsidRPr="00A225EE" w:rsidRDefault="696D06C1" w:rsidP="4D8B3C89">
            <w:pPr>
              <w:spacing w:line="360" w:lineRule="auto"/>
              <w:rPr>
                <w:rFonts w:eastAsia="Times New Roman"/>
                <w:color w:val="000000"/>
                <w:sz w:val="20"/>
                <w:szCs w:val="20"/>
              </w:rPr>
            </w:pPr>
            <w:r w:rsidRPr="00A225EE">
              <w:rPr>
                <w:rFonts w:eastAsia="Times New Roman"/>
                <w:sz w:val="20"/>
                <w:szCs w:val="20"/>
              </w:rPr>
              <w:t>2018./2019. m.g.</w:t>
            </w:r>
            <w:r w:rsidR="48CCF897" w:rsidRPr="00A225EE">
              <w:rPr>
                <w:rFonts w:eastAsia="Times New Roman"/>
                <w:sz w:val="20"/>
                <w:szCs w:val="20"/>
              </w:rPr>
              <w:t xml:space="preserve"> 1.sem.</w:t>
            </w:r>
          </w:p>
        </w:tc>
        <w:tc>
          <w:tcPr>
            <w:tcW w:w="163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1.94</w:t>
            </w:r>
          </w:p>
        </w:tc>
        <w:tc>
          <w:tcPr>
            <w:tcW w:w="150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34.3</w:t>
            </w:r>
          </w:p>
        </w:tc>
        <w:tc>
          <w:tcPr>
            <w:tcW w:w="141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57.61</w:t>
            </w:r>
          </w:p>
        </w:tc>
        <w:tc>
          <w:tcPr>
            <w:tcW w:w="121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6.15</w:t>
            </w:r>
          </w:p>
        </w:tc>
      </w:tr>
      <w:tr w:rsidR="7C5CF283" w:rsidRPr="00B13953" w:rsidTr="0088050F">
        <w:trPr>
          <w:trHeight w:val="285"/>
          <w:jc w:val="center"/>
        </w:trPr>
        <w:tc>
          <w:tcPr>
            <w:tcW w:w="2310" w:type="dxa"/>
            <w:tcBorders>
              <w:top w:val="single" w:sz="8" w:space="0" w:color="auto"/>
              <w:left w:val="single" w:sz="8" w:space="0" w:color="auto"/>
              <w:bottom w:val="single" w:sz="8" w:space="0" w:color="auto"/>
              <w:right w:val="single" w:sz="8" w:space="0" w:color="auto"/>
            </w:tcBorders>
            <w:vAlign w:val="bottom"/>
          </w:tcPr>
          <w:p w:rsidR="7C5CF283" w:rsidRPr="00A225EE" w:rsidRDefault="577B12F6" w:rsidP="4D8B3C89">
            <w:pPr>
              <w:spacing w:line="360" w:lineRule="auto"/>
              <w:rPr>
                <w:rFonts w:eastAsia="Times New Roman"/>
                <w:color w:val="000000"/>
                <w:sz w:val="20"/>
                <w:szCs w:val="20"/>
              </w:rPr>
            </w:pPr>
            <w:r w:rsidRPr="00A225EE">
              <w:rPr>
                <w:rFonts w:eastAsia="Times New Roman"/>
                <w:sz w:val="20"/>
                <w:szCs w:val="20"/>
              </w:rPr>
              <w:t>2018./2019. m.g.</w:t>
            </w:r>
          </w:p>
        </w:tc>
        <w:tc>
          <w:tcPr>
            <w:tcW w:w="163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0.63</w:t>
            </w:r>
          </w:p>
        </w:tc>
        <w:tc>
          <w:tcPr>
            <w:tcW w:w="150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31.11</w:t>
            </w:r>
          </w:p>
        </w:tc>
        <w:tc>
          <w:tcPr>
            <w:tcW w:w="141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60</w:t>
            </w:r>
          </w:p>
        </w:tc>
        <w:tc>
          <w:tcPr>
            <w:tcW w:w="121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8.12</w:t>
            </w:r>
          </w:p>
        </w:tc>
      </w:tr>
      <w:tr w:rsidR="7C5CF283" w:rsidRPr="00B13953" w:rsidTr="0088050F">
        <w:trPr>
          <w:trHeight w:val="285"/>
          <w:jc w:val="center"/>
        </w:trPr>
        <w:tc>
          <w:tcPr>
            <w:tcW w:w="2310" w:type="dxa"/>
            <w:tcBorders>
              <w:top w:val="single" w:sz="8" w:space="0" w:color="auto"/>
              <w:left w:val="single" w:sz="8" w:space="0" w:color="auto"/>
              <w:bottom w:val="single" w:sz="8" w:space="0" w:color="auto"/>
              <w:right w:val="single" w:sz="8" w:space="0" w:color="auto"/>
            </w:tcBorders>
            <w:vAlign w:val="bottom"/>
          </w:tcPr>
          <w:p w:rsidR="7C5CF283" w:rsidRPr="00A225EE" w:rsidRDefault="510FF761" w:rsidP="4D8B3C89">
            <w:pPr>
              <w:spacing w:line="360" w:lineRule="auto"/>
              <w:rPr>
                <w:rFonts w:eastAsia="Times New Roman"/>
                <w:color w:val="000000"/>
                <w:sz w:val="20"/>
                <w:szCs w:val="20"/>
              </w:rPr>
            </w:pPr>
            <w:r w:rsidRPr="00A225EE">
              <w:rPr>
                <w:rFonts w:eastAsia="Times New Roman"/>
                <w:sz w:val="20"/>
                <w:szCs w:val="20"/>
              </w:rPr>
              <w:t xml:space="preserve">2019./2020. m.g. </w:t>
            </w:r>
            <w:r w:rsidR="48CCF897" w:rsidRPr="00A225EE">
              <w:rPr>
                <w:rFonts w:eastAsia="Times New Roman"/>
                <w:sz w:val="20"/>
                <w:szCs w:val="20"/>
              </w:rPr>
              <w:t>1.sem.</w:t>
            </w:r>
          </w:p>
        </w:tc>
        <w:tc>
          <w:tcPr>
            <w:tcW w:w="163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3.6</w:t>
            </w:r>
          </w:p>
        </w:tc>
        <w:tc>
          <w:tcPr>
            <w:tcW w:w="150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33.33</w:t>
            </w:r>
          </w:p>
        </w:tc>
        <w:tc>
          <w:tcPr>
            <w:tcW w:w="141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56.04</w:t>
            </w:r>
          </w:p>
        </w:tc>
        <w:tc>
          <w:tcPr>
            <w:tcW w:w="121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4D8B3C89">
            <w:pPr>
              <w:spacing w:line="360" w:lineRule="auto"/>
              <w:jc w:val="center"/>
              <w:rPr>
                <w:rFonts w:eastAsia="Times New Roman"/>
                <w:color w:val="000000"/>
                <w:sz w:val="20"/>
                <w:szCs w:val="20"/>
              </w:rPr>
            </w:pPr>
            <w:r w:rsidRPr="00A225EE">
              <w:rPr>
                <w:rFonts w:eastAsia="Times New Roman"/>
                <w:sz w:val="20"/>
                <w:szCs w:val="20"/>
              </w:rPr>
              <w:t>6.96</w:t>
            </w:r>
          </w:p>
        </w:tc>
      </w:tr>
      <w:tr w:rsidR="7C5CF283" w:rsidRPr="00B13953" w:rsidTr="0088050F">
        <w:trPr>
          <w:trHeight w:val="285"/>
          <w:jc w:val="center"/>
        </w:trPr>
        <w:tc>
          <w:tcPr>
            <w:tcW w:w="2310" w:type="dxa"/>
            <w:tcBorders>
              <w:top w:val="single" w:sz="8" w:space="0" w:color="auto"/>
              <w:left w:val="single" w:sz="8" w:space="0" w:color="auto"/>
              <w:bottom w:val="single" w:sz="8" w:space="0" w:color="auto"/>
              <w:right w:val="single" w:sz="8" w:space="0" w:color="auto"/>
            </w:tcBorders>
            <w:vAlign w:val="bottom"/>
          </w:tcPr>
          <w:p w:rsidR="7C5CF283" w:rsidRPr="00A225EE" w:rsidRDefault="72D34747" w:rsidP="0088050F">
            <w:pPr>
              <w:spacing w:after="0" w:line="240" w:lineRule="auto"/>
              <w:rPr>
                <w:rFonts w:eastAsia="Times New Roman"/>
                <w:color w:val="000000"/>
                <w:sz w:val="20"/>
                <w:szCs w:val="20"/>
              </w:rPr>
            </w:pPr>
            <w:r w:rsidRPr="00A225EE">
              <w:rPr>
                <w:rFonts w:eastAsia="Times New Roman"/>
                <w:sz w:val="20"/>
                <w:szCs w:val="20"/>
              </w:rPr>
              <w:t>2019./2020. m.g.</w:t>
            </w:r>
          </w:p>
        </w:tc>
        <w:tc>
          <w:tcPr>
            <w:tcW w:w="163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0088050F">
            <w:pPr>
              <w:spacing w:after="0" w:line="240" w:lineRule="auto"/>
              <w:jc w:val="center"/>
              <w:rPr>
                <w:rFonts w:eastAsia="Times New Roman"/>
                <w:color w:val="000000"/>
                <w:sz w:val="20"/>
                <w:szCs w:val="20"/>
              </w:rPr>
            </w:pPr>
            <w:r w:rsidRPr="00A225EE">
              <w:rPr>
                <w:rFonts w:eastAsia="Times New Roman"/>
                <w:sz w:val="20"/>
                <w:szCs w:val="20"/>
              </w:rPr>
              <w:t>0</w:t>
            </w:r>
          </w:p>
        </w:tc>
        <w:tc>
          <w:tcPr>
            <w:tcW w:w="150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0088050F">
            <w:pPr>
              <w:spacing w:after="0" w:line="240" w:lineRule="auto"/>
              <w:jc w:val="center"/>
              <w:rPr>
                <w:rFonts w:eastAsia="Times New Roman"/>
                <w:color w:val="000000"/>
                <w:sz w:val="20"/>
                <w:szCs w:val="20"/>
              </w:rPr>
            </w:pPr>
            <w:r w:rsidRPr="00A225EE">
              <w:rPr>
                <w:rFonts w:eastAsia="Times New Roman"/>
                <w:sz w:val="20"/>
                <w:szCs w:val="20"/>
              </w:rPr>
              <w:t>24.91</w:t>
            </w:r>
          </w:p>
        </w:tc>
        <w:tc>
          <w:tcPr>
            <w:tcW w:w="1410"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0088050F">
            <w:pPr>
              <w:spacing w:after="0" w:line="240" w:lineRule="auto"/>
              <w:jc w:val="center"/>
              <w:rPr>
                <w:rFonts w:eastAsia="Times New Roman"/>
                <w:color w:val="000000"/>
                <w:sz w:val="20"/>
                <w:szCs w:val="20"/>
              </w:rPr>
            </w:pPr>
            <w:r w:rsidRPr="00A225EE">
              <w:rPr>
                <w:rFonts w:eastAsia="Times New Roman"/>
                <w:sz w:val="20"/>
                <w:szCs w:val="20"/>
              </w:rPr>
              <w:t>62.64</w:t>
            </w:r>
          </w:p>
        </w:tc>
        <w:tc>
          <w:tcPr>
            <w:tcW w:w="1215" w:type="dxa"/>
            <w:tcBorders>
              <w:top w:val="single" w:sz="8" w:space="0" w:color="auto"/>
              <w:left w:val="single" w:sz="8" w:space="0" w:color="auto"/>
              <w:bottom w:val="single" w:sz="8" w:space="0" w:color="auto"/>
              <w:right w:val="single" w:sz="8" w:space="0" w:color="auto"/>
            </w:tcBorders>
            <w:vAlign w:val="bottom"/>
          </w:tcPr>
          <w:p w:rsidR="7C5CF283" w:rsidRPr="00A225EE" w:rsidRDefault="6FD1F19C" w:rsidP="0088050F">
            <w:pPr>
              <w:spacing w:after="0" w:line="240" w:lineRule="auto"/>
              <w:jc w:val="center"/>
              <w:rPr>
                <w:rFonts w:eastAsia="Times New Roman"/>
                <w:color w:val="000000"/>
                <w:sz w:val="20"/>
                <w:szCs w:val="20"/>
              </w:rPr>
            </w:pPr>
            <w:r w:rsidRPr="00A225EE">
              <w:rPr>
                <w:rFonts w:eastAsia="Times New Roman"/>
                <w:sz w:val="20"/>
                <w:szCs w:val="20"/>
              </w:rPr>
              <w:t>12.45</w:t>
            </w:r>
          </w:p>
        </w:tc>
      </w:tr>
    </w:tbl>
    <w:p w:rsidR="0088050F" w:rsidRDefault="0088050F" w:rsidP="0088050F">
      <w:pPr>
        <w:spacing w:after="0" w:line="240" w:lineRule="auto"/>
        <w:jc w:val="both"/>
        <w:rPr>
          <w:rFonts w:eastAsia="Times New Roman"/>
          <w:sz w:val="24"/>
          <w:szCs w:val="24"/>
        </w:rPr>
      </w:pPr>
    </w:p>
    <w:p w:rsidR="00527741" w:rsidRDefault="0088050F" w:rsidP="00797BE8">
      <w:pPr>
        <w:spacing w:after="0" w:line="240" w:lineRule="auto"/>
        <w:ind w:firstLine="720"/>
        <w:jc w:val="both"/>
        <w:rPr>
          <w:sz w:val="24"/>
          <w:szCs w:val="24"/>
          <w:lang w:val="lv-LV"/>
        </w:rPr>
      </w:pPr>
      <w:r>
        <w:rPr>
          <w:rFonts w:eastAsia="Times New Roman"/>
          <w:sz w:val="26"/>
          <w:szCs w:val="26"/>
        </w:rPr>
        <w:t>T</w:t>
      </w:r>
      <w:r w:rsidR="6D05A8CD" w:rsidRPr="0088050F">
        <w:rPr>
          <w:rFonts w:eastAsia="Times New Roman"/>
          <w:sz w:val="26"/>
          <w:szCs w:val="26"/>
        </w:rPr>
        <w:t>abulā</w:t>
      </w:r>
      <w:r w:rsidR="67A7B16F" w:rsidRPr="0088050F">
        <w:rPr>
          <w:rFonts w:eastAsia="Times New Roman"/>
          <w:sz w:val="26"/>
          <w:szCs w:val="26"/>
        </w:rPr>
        <w:t xml:space="preserve"> </w:t>
      </w:r>
      <w:r w:rsidR="4A86EEF9" w:rsidRPr="0088050F">
        <w:rPr>
          <w:rFonts w:eastAsia="Times New Roman"/>
          <w:sz w:val="26"/>
          <w:szCs w:val="26"/>
        </w:rPr>
        <w:t xml:space="preserve">apkopoti </w:t>
      </w:r>
      <w:r w:rsidR="7BFB6893" w:rsidRPr="0088050F">
        <w:rPr>
          <w:rFonts w:eastAsia="Times New Roman"/>
          <w:sz w:val="26"/>
          <w:szCs w:val="26"/>
        </w:rPr>
        <w:t xml:space="preserve">2. - 4. klašu skolēnu </w:t>
      </w:r>
      <w:r w:rsidR="4A86EEF9" w:rsidRPr="0088050F">
        <w:rPr>
          <w:rFonts w:eastAsia="Times New Roman"/>
          <w:sz w:val="26"/>
          <w:szCs w:val="26"/>
        </w:rPr>
        <w:t>vidējie mācību darba rezultāti pēc līmeņiem</w:t>
      </w:r>
      <w:r w:rsidR="310B76A7" w:rsidRPr="0088050F">
        <w:rPr>
          <w:rFonts w:eastAsia="Times New Roman"/>
          <w:sz w:val="26"/>
          <w:szCs w:val="26"/>
        </w:rPr>
        <w:t>.</w:t>
      </w:r>
      <w:r w:rsidR="4A86EEF9" w:rsidRPr="0088050F">
        <w:rPr>
          <w:rFonts w:eastAsia="Times New Roman"/>
          <w:sz w:val="26"/>
          <w:szCs w:val="26"/>
        </w:rPr>
        <w:t xml:space="preserve"> </w:t>
      </w:r>
      <w:r w:rsidR="1AEC305C" w:rsidRPr="0088050F">
        <w:rPr>
          <w:rFonts w:eastAsia="Times New Roman"/>
          <w:sz w:val="26"/>
          <w:szCs w:val="26"/>
        </w:rPr>
        <w:t xml:space="preserve">Rezultāti apliecina, ka </w:t>
      </w:r>
      <w:r w:rsidR="440F2756" w:rsidRPr="0088050F">
        <w:rPr>
          <w:rFonts w:eastAsia="Times New Roman"/>
          <w:sz w:val="26"/>
          <w:szCs w:val="26"/>
        </w:rPr>
        <w:t xml:space="preserve">šajā mācību gadā </w:t>
      </w:r>
      <w:r w:rsidR="1AEC305C" w:rsidRPr="0088050F">
        <w:rPr>
          <w:rFonts w:eastAsia="Times New Roman"/>
          <w:sz w:val="26"/>
          <w:szCs w:val="26"/>
        </w:rPr>
        <w:t>a</w:t>
      </w:r>
      <w:r w:rsidR="750FED0C" w:rsidRPr="0088050F">
        <w:rPr>
          <w:rFonts w:eastAsia="Times New Roman"/>
          <w:sz w:val="26"/>
          <w:szCs w:val="26"/>
        </w:rPr>
        <w:t>u</w:t>
      </w:r>
      <w:r w:rsidR="1AEC305C" w:rsidRPr="0088050F">
        <w:rPr>
          <w:rFonts w:eastAsia="Times New Roman"/>
          <w:sz w:val="26"/>
          <w:szCs w:val="26"/>
        </w:rPr>
        <w:t>gstā līmenī</w:t>
      </w:r>
      <w:r w:rsidR="7F3B7701" w:rsidRPr="0088050F">
        <w:rPr>
          <w:rFonts w:eastAsia="Times New Roman"/>
          <w:sz w:val="26"/>
          <w:szCs w:val="26"/>
        </w:rPr>
        <w:t xml:space="preserve"> </w:t>
      </w:r>
      <w:r w:rsidR="1AEC305C" w:rsidRPr="0088050F">
        <w:rPr>
          <w:rFonts w:eastAsia="Times New Roman"/>
          <w:sz w:val="26"/>
          <w:szCs w:val="26"/>
        </w:rPr>
        <w:t>izlikto vērtējumu skaits ir divkāršojies - no</w:t>
      </w:r>
      <w:r w:rsidR="387B38D2" w:rsidRPr="0088050F">
        <w:rPr>
          <w:rFonts w:eastAsia="Times New Roman"/>
          <w:sz w:val="26"/>
          <w:szCs w:val="26"/>
        </w:rPr>
        <w:t xml:space="preserve"> 6,96</w:t>
      </w:r>
      <w:r w:rsidR="79EE9EB2" w:rsidRPr="0088050F">
        <w:rPr>
          <w:rFonts w:eastAsia="Times New Roman"/>
          <w:sz w:val="26"/>
          <w:szCs w:val="26"/>
        </w:rPr>
        <w:t>%</w:t>
      </w:r>
      <w:r w:rsidR="387B38D2" w:rsidRPr="0088050F">
        <w:rPr>
          <w:rFonts w:eastAsia="Times New Roman"/>
          <w:sz w:val="26"/>
          <w:szCs w:val="26"/>
        </w:rPr>
        <w:t xml:space="preserve"> līdz 12,45</w:t>
      </w:r>
      <w:r w:rsidR="058CF090" w:rsidRPr="0088050F">
        <w:rPr>
          <w:rFonts w:eastAsia="Times New Roman"/>
          <w:sz w:val="26"/>
          <w:szCs w:val="26"/>
        </w:rPr>
        <w:t>%</w:t>
      </w:r>
      <w:r w:rsidR="387B38D2" w:rsidRPr="0088050F">
        <w:rPr>
          <w:rFonts w:eastAsia="Times New Roman"/>
          <w:sz w:val="26"/>
          <w:szCs w:val="26"/>
        </w:rPr>
        <w:t>, bet p</w:t>
      </w:r>
      <w:r w:rsidR="09BDC730" w:rsidRPr="0088050F">
        <w:rPr>
          <w:rFonts w:eastAsia="Times New Roman"/>
          <w:sz w:val="26"/>
          <w:szCs w:val="26"/>
        </w:rPr>
        <w:t>ie</w:t>
      </w:r>
      <w:r w:rsidR="387B38D2" w:rsidRPr="0088050F">
        <w:rPr>
          <w:rFonts w:eastAsia="Times New Roman"/>
          <w:sz w:val="26"/>
          <w:szCs w:val="26"/>
        </w:rPr>
        <w:t>tiekam</w:t>
      </w:r>
      <w:r w:rsidR="2DE941FD" w:rsidRPr="0088050F">
        <w:rPr>
          <w:rFonts w:eastAsia="Times New Roman"/>
          <w:sz w:val="26"/>
          <w:szCs w:val="26"/>
        </w:rPr>
        <w:t>a</w:t>
      </w:r>
      <w:r w:rsidR="387B38D2" w:rsidRPr="0088050F">
        <w:rPr>
          <w:rFonts w:eastAsia="Times New Roman"/>
          <w:sz w:val="26"/>
          <w:szCs w:val="26"/>
        </w:rPr>
        <w:t xml:space="preserve"> līmeņa vēr</w:t>
      </w:r>
      <w:r w:rsidR="473A9ADB" w:rsidRPr="0088050F">
        <w:rPr>
          <w:rFonts w:eastAsia="Times New Roman"/>
          <w:sz w:val="26"/>
          <w:szCs w:val="26"/>
        </w:rPr>
        <w:t xml:space="preserve">tējumu </w:t>
      </w:r>
      <w:r w:rsidR="77A18607" w:rsidRPr="0088050F">
        <w:rPr>
          <w:rFonts w:eastAsia="Times New Roman"/>
          <w:sz w:val="26"/>
          <w:szCs w:val="26"/>
        </w:rPr>
        <w:t>skaits samazinājies par 8,42%</w:t>
      </w:r>
      <w:r w:rsidR="052DA72C" w:rsidRPr="0088050F">
        <w:rPr>
          <w:rFonts w:eastAsia="Times New Roman"/>
          <w:sz w:val="26"/>
          <w:szCs w:val="26"/>
        </w:rPr>
        <w:t xml:space="preserve">. </w:t>
      </w:r>
      <w:r>
        <w:rPr>
          <w:rFonts w:eastAsia="Times New Roman"/>
          <w:sz w:val="26"/>
          <w:szCs w:val="26"/>
        </w:rPr>
        <w:t>Šajā</w:t>
      </w:r>
      <w:r w:rsidR="04F9A0C6" w:rsidRPr="0088050F">
        <w:rPr>
          <w:rFonts w:eastAsia="Times New Roman"/>
          <w:sz w:val="26"/>
          <w:szCs w:val="26"/>
        </w:rPr>
        <w:t xml:space="preserve"> mācību gadā n</w:t>
      </w:r>
      <w:r w:rsidR="0CBF8B21" w:rsidRPr="0088050F">
        <w:rPr>
          <w:rFonts w:eastAsia="Times New Roman"/>
          <w:sz w:val="26"/>
          <w:szCs w:val="26"/>
        </w:rPr>
        <w:t>av nepietiekam</w:t>
      </w:r>
      <w:r w:rsidR="22AEFA6F" w:rsidRPr="0088050F">
        <w:rPr>
          <w:rFonts w:eastAsia="Times New Roman"/>
          <w:sz w:val="26"/>
          <w:szCs w:val="26"/>
        </w:rPr>
        <w:t>a</w:t>
      </w:r>
      <w:r w:rsidR="0CBF8B21" w:rsidRPr="0088050F">
        <w:rPr>
          <w:rFonts w:eastAsia="Times New Roman"/>
          <w:sz w:val="26"/>
          <w:szCs w:val="26"/>
        </w:rPr>
        <w:t xml:space="preserve"> līme</w:t>
      </w:r>
      <w:r w:rsidR="183A51F9" w:rsidRPr="0088050F">
        <w:rPr>
          <w:rFonts w:eastAsia="Times New Roman"/>
          <w:sz w:val="26"/>
          <w:szCs w:val="26"/>
        </w:rPr>
        <w:t xml:space="preserve">ņa vērtējumu. </w:t>
      </w:r>
      <w:r w:rsidR="42A67DB8" w:rsidRPr="0088050F">
        <w:rPr>
          <w:sz w:val="26"/>
          <w:szCs w:val="26"/>
          <w:lang w:val="lv-LV"/>
        </w:rPr>
        <w:t>Mācību gada n</w:t>
      </w:r>
      <w:r w:rsidR="715EB303" w:rsidRPr="0088050F">
        <w:rPr>
          <w:sz w:val="26"/>
          <w:szCs w:val="26"/>
          <w:lang w:val="lv-LV"/>
        </w:rPr>
        <w:t xml:space="preserve">oslēguma </w:t>
      </w:r>
      <w:r w:rsidR="79929F0C" w:rsidRPr="0088050F">
        <w:rPr>
          <w:sz w:val="26"/>
          <w:szCs w:val="26"/>
          <w:lang w:val="lv-LV"/>
        </w:rPr>
        <w:t xml:space="preserve">vērtējums </w:t>
      </w:r>
      <w:r w:rsidR="715EB303" w:rsidRPr="0088050F">
        <w:rPr>
          <w:sz w:val="26"/>
          <w:szCs w:val="26"/>
          <w:lang w:val="lv-LV"/>
        </w:rPr>
        <w:t>v</w:t>
      </w:r>
      <w:r w:rsidR="00121341" w:rsidRPr="0088050F">
        <w:rPr>
          <w:sz w:val="26"/>
          <w:szCs w:val="26"/>
          <w:lang w:val="lv-LV"/>
        </w:rPr>
        <w:t xml:space="preserve">idējās balles </w:t>
      </w:r>
      <w:r w:rsidR="05BD92EE" w:rsidRPr="0088050F">
        <w:rPr>
          <w:sz w:val="26"/>
          <w:szCs w:val="26"/>
          <w:lang w:val="lv-LV"/>
        </w:rPr>
        <w:t>izteiksmē</w:t>
      </w:r>
      <w:r w:rsidR="00121341" w:rsidRPr="0088050F">
        <w:rPr>
          <w:sz w:val="26"/>
          <w:szCs w:val="26"/>
          <w:lang w:val="lv-LV"/>
        </w:rPr>
        <w:t xml:space="preserve"> sākumskolas klasēs ir 7,</w:t>
      </w:r>
      <w:r w:rsidR="374DC49E" w:rsidRPr="0088050F">
        <w:rPr>
          <w:sz w:val="26"/>
          <w:szCs w:val="26"/>
          <w:lang w:val="lv-LV"/>
        </w:rPr>
        <w:t>64</w:t>
      </w:r>
      <w:r w:rsidR="3763011F" w:rsidRPr="0088050F">
        <w:rPr>
          <w:sz w:val="26"/>
          <w:szCs w:val="26"/>
          <w:lang w:val="lv-LV"/>
        </w:rPr>
        <w:t>. Tas ir labākais rezultāts pēdējo trīs gadu laikā un</w:t>
      </w:r>
      <w:r w:rsidR="50E7EAC5" w:rsidRPr="0088050F">
        <w:rPr>
          <w:sz w:val="26"/>
          <w:szCs w:val="26"/>
          <w:lang w:val="lv-LV"/>
        </w:rPr>
        <w:t xml:space="preserve"> salīdzinot ar iepriekšējo mācību gadu</w:t>
      </w:r>
      <w:r w:rsidR="00DB6E80">
        <w:rPr>
          <w:sz w:val="26"/>
          <w:szCs w:val="26"/>
          <w:lang w:val="lv-LV"/>
        </w:rPr>
        <w:t>,</w:t>
      </w:r>
      <w:r w:rsidR="47D87848" w:rsidRPr="0088050F">
        <w:rPr>
          <w:sz w:val="26"/>
          <w:szCs w:val="26"/>
          <w:lang w:val="lv-LV"/>
        </w:rPr>
        <w:t xml:space="preserve"> </w:t>
      </w:r>
      <w:r w:rsidR="33FCFFD1" w:rsidRPr="0088050F">
        <w:rPr>
          <w:sz w:val="26"/>
          <w:szCs w:val="26"/>
          <w:lang w:val="lv-LV"/>
        </w:rPr>
        <w:t>ir</w:t>
      </w:r>
      <w:r w:rsidR="49E42A61" w:rsidRPr="0088050F">
        <w:rPr>
          <w:sz w:val="26"/>
          <w:szCs w:val="26"/>
          <w:lang w:val="lv-LV"/>
        </w:rPr>
        <w:t xml:space="preserve"> </w:t>
      </w:r>
      <w:r w:rsidR="50E7EAC5" w:rsidRPr="0088050F">
        <w:rPr>
          <w:sz w:val="26"/>
          <w:szCs w:val="26"/>
          <w:lang w:val="lv-LV"/>
        </w:rPr>
        <w:t>palielinājies par 0,39.</w:t>
      </w:r>
      <w:r w:rsidR="50E7EAC5" w:rsidRPr="4A95CC7F">
        <w:rPr>
          <w:sz w:val="24"/>
          <w:szCs w:val="24"/>
          <w:lang w:val="lv-LV"/>
        </w:rPr>
        <w:t xml:space="preserve"> </w:t>
      </w:r>
      <w:r w:rsidR="3763011F" w:rsidRPr="4A95CC7F">
        <w:rPr>
          <w:sz w:val="24"/>
          <w:szCs w:val="24"/>
          <w:lang w:val="lv-LV"/>
        </w:rPr>
        <w:t xml:space="preserve"> </w:t>
      </w:r>
      <w:r w:rsidR="00121341" w:rsidRPr="4A95CC7F">
        <w:rPr>
          <w:sz w:val="24"/>
          <w:szCs w:val="24"/>
          <w:lang w:val="lv-LV"/>
        </w:rPr>
        <w:t xml:space="preserve"> </w:t>
      </w:r>
    </w:p>
    <w:p w:rsidR="00527741" w:rsidRDefault="00527741" w:rsidP="0088050F">
      <w:pPr>
        <w:spacing w:after="0" w:line="240" w:lineRule="auto"/>
        <w:ind w:firstLine="720"/>
        <w:rPr>
          <w:sz w:val="24"/>
          <w:szCs w:val="24"/>
          <w:lang w:val="lv-LV"/>
        </w:rPr>
      </w:pPr>
    </w:p>
    <w:p w:rsidR="00264B1A" w:rsidRPr="008877B1" w:rsidRDefault="005436AC" w:rsidP="00BD5EC4">
      <w:pPr>
        <w:spacing w:after="0" w:line="240" w:lineRule="auto"/>
        <w:ind w:firstLine="720"/>
        <w:jc w:val="center"/>
        <w:rPr>
          <w:b/>
          <w:bCs/>
          <w:sz w:val="24"/>
          <w:szCs w:val="24"/>
          <w:lang w:val="lv-LV"/>
        </w:rPr>
      </w:pPr>
      <w:r>
        <w:rPr>
          <w:b/>
          <w:bCs/>
          <w:noProof/>
          <w:sz w:val="24"/>
          <w:szCs w:val="24"/>
          <w:lang w:val="lv-LV" w:eastAsia="lv-LV"/>
        </w:rPr>
        <w:drawing>
          <wp:inline distT="0" distB="0" distL="0" distR="0" wp14:anchorId="7D387C75" wp14:editId="7B0BA171">
            <wp:extent cx="4092575" cy="2202815"/>
            <wp:effectExtent l="0" t="0" r="3175" b="6985"/>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2575" cy="2202815"/>
                    </a:xfrm>
                    <a:prstGeom prst="rect">
                      <a:avLst/>
                    </a:prstGeom>
                    <a:noFill/>
                  </pic:spPr>
                </pic:pic>
              </a:graphicData>
            </a:graphic>
          </wp:inline>
        </w:drawing>
      </w:r>
      <w:r w:rsidR="42A67DB8" w:rsidRPr="4A95CC7F">
        <w:rPr>
          <w:b/>
          <w:bCs/>
          <w:sz w:val="24"/>
          <w:szCs w:val="24"/>
          <w:lang w:val="lv-LV"/>
        </w:rPr>
        <w:br w:type="page"/>
      </w:r>
      <w:r w:rsidR="00264B1A" w:rsidRPr="0088050F">
        <w:rPr>
          <w:b/>
          <w:bCs/>
          <w:sz w:val="26"/>
          <w:szCs w:val="26"/>
          <w:lang w:val="lv-LV"/>
        </w:rPr>
        <w:t>5.</w:t>
      </w:r>
      <w:r w:rsidR="07F98FA7" w:rsidRPr="0088050F">
        <w:rPr>
          <w:b/>
          <w:bCs/>
          <w:sz w:val="26"/>
          <w:szCs w:val="26"/>
          <w:lang w:val="lv-LV"/>
        </w:rPr>
        <w:t xml:space="preserve"> </w:t>
      </w:r>
      <w:r w:rsidR="00264B1A" w:rsidRPr="0088050F">
        <w:rPr>
          <w:b/>
          <w:bCs/>
          <w:sz w:val="26"/>
          <w:szCs w:val="26"/>
          <w:lang w:val="lv-LV"/>
        </w:rPr>
        <w:t>-</w:t>
      </w:r>
      <w:r w:rsidR="00AC708D" w:rsidRPr="0088050F">
        <w:rPr>
          <w:b/>
          <w:bCs/>
          <w:sz w:val="26"/>
          <w:szCs w:val="26"/>
          <w:lang w:val="lv-LV"/>
        </w:rPr>
        <w:t xml:space="preserve"> </w:t>
      </w:r>
      <w:r w:rsidR="00264B1A" w:rsidRPr="0088050F">
        <w:rPr>
          <w:b/>
          <w:bCs/>
          <w:sz w:val="26"/>
          <w:szCs w:val="26"/>
          <w:lang w:val="lv-LV"/>
        </w:rPr>
        <w:t>9.</w:t>
      </w:r>
      <w:r w:rsidR="00A057E7" w:rsidRPr="0088050F">
        <w:rPr>
          <w:b/>
          <w:bCs/>
          <w:sz w:val="26"/>
          <w:szCs w:val="26"/>
          <w:lang w:val="lv-LV"/>
        </w:rPr>
        <w:t xml:space="preserve"> klases </w:t>
      </w:r>
      <w:r w:rsidR="2483E01E" w:rsidRPr="0088050F">
        <w:rPr>
          <w:b/>
          <w:bCs/>
          <w:sz w:val="26"/>
          <w:szCs w:val="26"/>
          <w:lang w:val="lv-LV"/>
        </w:rPr>
        <w:t>izglītojamo</w:t>
      </w:r>
      <w:r w:rsidR="00A057E7" w:rsidRPr="0088050F">
        <w:rPr>
          <w:b/>
          <w:bCs/>
          <w:sz w:val="26"/>
          <w:szCs w:val="26"/>
          <w:lang w:val="lv-LV"/>
        </w:rPr>
        <w:t xml:space="preserve"> </w:t>
      </w:r>
      <w:r w:rsidR="00264B1A" w:rsidRPr="0088050F">
        <w:rPr>
          <w:b/>
          <w:bCs/>
          <w:sz w:val="26"/>
          <w:szCs w:val="26"/>
          <w:lang w:val="lv-LV"/>
        </w:rPr>
        <w:t>201</w:t>
      </w:r>
      <w:r w:rsidR="24A7B794" w:rsidRPr="0088050F">
        <w:rPr>
          <w:b/>
          <w:bCs/>
          <w:sz w:val="26"/>
          <w:szCs w:val="26"/>
          <w:lang w:val="lv-LV"/>
        </w:rPr>
        <w:t>9</w:t>
      </w:r>
      <w:r w:rsidR="00264B1A" w:rsidRPr="0088050F">
        <w:rPr>
          <w:b/>
          <w:bCs/>
          <w:sz w:val="26"/>
          <w:szCs w:val="26"/>
          <w:lang w:val="lv-LV"/>
        </w:rPr>
        <w:t>./20</w:t>
      </w:r>
      <w:r w:rsidR="5BCD9C1D" w:rsidRPr="0088050F">
        <w:rPr>
          <w:b/>
          <w:bCs/>
          <w:sz w:val="26"/>
          <w:szCs w:val="26"/>
          <w:lang w:val="lv-LV"/>
        </w:rPr>
        <w:t>20</w:t>
      </w:r>
      <w:r w:rsidR="00BD5EC4">
        <w:rPr>
          <w:b/>
          <w:bCs/>
          <w:sz w:val="26"/>
          <w:szCs w:val="26"/>
          <w:lang w:val="lv-LV"/>
        </w:rPr>
        <w:t>. mācību gadā rezultāti</w:t>
      </w:r>
    </w:p>
    <w:tbl>
      <w:tblPr>
        <w:tblW w:w="9417" w:type="dxa"/>
        <w:jc w:val="center"/>
        <w:tblLayout w:type="fixed"/>
        <w:tblCellMar>
          <w:left w:w="10" w:type="dxa"/>
          <w:right w:w="10" w:type="dxa"/>
        </w:tblCellMar>
        <w:tblLook w:val="04A0" w:firstRow="1" w:lastRow="0" w:firstColumn="1" w:lastColumn="0" w:noHBand="0" w:noVBand="1"/>
      </w:tblPr>
      <w:tblGrid>
        <w:gridCol w:w="2500"/>
        <w:gridCol w:w="949"/>
        <w:gridCol w:w="1027"/>
        <w:gridCol w:w="1041"/>
        <w:gridCol w:w="921"/>
        <w:gridCol w:w="1001"/>
        <w:gridCol w:w="1001"/>
        <w:gridCol w:w="977"/>
      </w:tblGrid>
      <w:tr w:rsidR="00264B1A" w:rsidRPr="00B13953" w:rsidTr="00797BE8">
        <w:trPr>
          <w:trHeight w:val="223"/>
          <w:jc w:val="center"/>
        </w:trPr>
        <w:tc>
          <w:tcPr>
            <w:tcW w:w="250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Klases</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5.kl.</w:t>
            </w:r>
          </w:p>
        </w:tc>
        <w:tc>
          <w:tcPr>
            <w:tcW w:w="10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6.kl.</w:t>
            </w:r>
          </w:p>
        </w:tc>
        <w:tc>
          <w:tcPr>
            <w:tcW w:w="104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b/>
                <w:bCs/>
              </w:rPr>
            </w:pPr>
            <w:r w:rsidRPr="0088050F">
              <w:rPr>
                <w:rFonts w:cs="Times New Roman"/>
                <w:b/>
                <w:bCs/>
              </w:rPr>
              <w:t>5.-6.kl.</w:t>
            </w:r>
          </w:p>
        </w:tc>
        <w:tc>
          <w:tcPr>
            <w:tcW w:w="92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7.kl.</w:t>
            </w:r>
          </w:p>
        </w:tc>
        <w:tc>
          <w:tcPr>
            <w:tcW w:w="100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8.kl.</w:t>
            </w:r>
          </w:p>
        </w:tc>
        <w:tc>
          <w:tcPr>
            <w:tcW w:w="100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9.kl.</w:t>
            </w:r>
          </w:p>
        </w:tc>
        <w:tc>
          <w:tcPr>
            <w:tcW w:w="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b/>
                <w:bCs/>
              </w:rPr>
            </w:pPr>
            <w:r w:rsidRPr="0088050F">
              <w:rPr>
                <w:rFonts w:cs="Times New Roman"/>
                <w:b/>
                <w:bCs/>
              </w:rPr>
              <w:t>5.-9.kl.</w:t>
            </w:r>
          </w:p>
        </w:tc>
      </w:tr>
      <w:tr w:rsidR="00264B1A" w:rsidRPr="00B13953" w:rsidTr="00797BE8">
        <w:trPr>
          <w:trHeight w:val="223"/>
          <w:jc w:val="center"/>
        </w:trPr>
        <w:tc>
          <w:tcPr>
            <w:tcW w:w="2500"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Skolēnu skaits</w:t>
            </w:r>
          </w:p>
        </w:tc>
        <w:tc>
          <w:tcPr>
            <w:tcW w:w="949"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6CEF60D" w:rsidP="3F888835">
            <w:pPr>
              <w:pStyle w:val="Standard"/>
              <w:snapToGrid w:val="0"/>
              <w:jc w:val="center"/>
              <w:rPr>
                <w:rFonts w:cs="Times New Roman"/>
              </w:rPr>
            </w:pPr>
            <w:r w:rsidRPr="0088050F">
              <w:rPr>
                <w:rFonts w:cs="Times New Roman"/>
              </w:rPr>
              <w:t>127</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6CEF60D" w:rsidP="3F888835">
            <w:pPr>
              <w:pStyle w:val="Standard"/>
              <w:snapToGrid w:val="0"/>
              <w:jc w:val="center"/>
              <w:rPr>
                <w:rFonts w:cs="Times New Roman"/>
              </w:rPr>
            </w:pPr>
            <w:r w:rsidRPr="0088050F">
              <w:rPr>
                <w:rFonts w:cs="Times New Roman"/>
              </w:rPr>
              <w:t>121</w:t>
            </w:r>
          </w:p>
        </w:tc>
        <w:tc>
          <w:tcPr>
            <w:tcW w:w="104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68346729" w:rsidP="3F888835">
            <w:pPr>
              <w:pStyle w:val="Standard"/>
              <w:snapToGrid w:val="0"/>
              <w:jc w:val="center"/>
              <w:rPr>
                <w:rFonts w:cs="Times New Roman"/>
                <w:b/>
                <w:bCs/>
              </w:rPr>
            </w:pPr>
            <w:r w:rsidRPr="0088050F">
              <w:rPr>
                <w:rFonts w:cs="Times New Roman"/>
                <w:b/>
                <w:bCs/>
              </w:rPr>
              <w:t>248</w:t>
            </w:r>
          </w:p>
        </w:tc>
        <w:tc>
          <w:tcPr>
            <w:tcW w:w="92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E3C6907" w:rsidP="3F888835">
            <w:pPr>
              <w:pStyle w:val="Standard"/>
              <w:snapToGrid w:val="0"/>
              <w:jc w:val="center"/>
              <w:rPr>
                <w:rFonts w:cs="Times New Roman"/>
              </w:rPr>
            </w:pPr>
            <w:r w:rsidRPr="0088050F">
              <w:rPr>
                <w:rFonts w:cs="Times New Roman"/>
              </w:rPr>
              <w:t>98</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55161C09" w:rsidP="3F888835">
            <w:pPr>
              <w:pStyle w:val="Standard"/>
              <w:snapToGrid w:val="0"/>
              <w:jc w:val="center"/>
              <w:rPr>
                <w:rFonts w:cs="Times New Roman"/>
              </w:rPr>
            </w:pPr>
            <w:r w:rsidRPr="0088050F">
              <w:rPr>
                <w:rFonts w:cs="Times New Roman"/>
              </w:rPr>
              <w:t>86</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55161C09" w:rsidP="3F888835">
            <w:pPr>
              <w:pStyle w:val="Standard"/>
              <w:snapToGrid w:val="0"/>
              <w:jc w:val="center"/>
              <w:rPr>
                <w:rFonts w:cs="Times New Roman"/>
              </w:rPr>
            </w:pPr>
            <w:r w:rsidRPr="0088050F">
              <w:rPr>
                <w:rFonts w:cs="Times New Roman"/>
              </w:rPr>
              <w:t>107</w:t>
            </w:r>
          </w:p>
        </w:tc>
        <w:tc>
          <w:tcPr>
            <w:tcW w:w="977"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4B1A" w:rsidRPr="0088050F" w:rsidRDefault="2A14518D" w:rsidP="3F888835">
            <w:pPr>
              <w:pStyle w:val="Standard"/>
              <w:snapToGrid w:val="0"/>
              <w:jc w:val="center"/>
              <w:rPr>
                <w:rFonts w:cs="Times New Roman"/>
                <w:b/>
                <w:bCs/>
              </w:rPr>
            </w:pPr>
            <w:r w:rsidRPr="0088050F">
              <w:rPr>
                <w:rFonts w:cs="Times New Roman"/>
                <w:b/>
                <w:bCs/>
              </w:rPr>
              <w:t>539</w:t>
            </w:r>
          </w:p>
        </w:tc>
      </w:tr>
      <w:tr w:rsidR="00264B1A" w:rsidRPr="00B13953" w:rsidTr="00797BE8">
        <w:trPr>
          <w:trHeight w:val="223"/>
          <w:jc w:val="center"/>
        </w:trPr>
        <w:tc>
          <w:tcPr>
            <w:tcW w:w="2500"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Augsts līmenis (skolēnu skaits)</w:t>
            </w:r>
          </w:p>
        </w:tc>
        <w:tc>
          <w:tcPr>
            <w:tcW w:w="949"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259D9DBF" w:rsidP="3F888835">
            <w:pPr>
              <w:pStyle w:val="Standard"/>
              <w:snapToGrid w:val="0"/>
              <w:jc w:val="center"/>
              <w:rPr>
                <w:rFonts w:cs="Times New Roman"/>
              </w:rPr>
            </w:pPr>
            <w:r w:rsidRPr="0088050F">
              <w:rPr>
                <w:rFonts w:cs="Times New Roman"/>
              </w:rPr>
              <w:t>8</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259D9DBF" w:rsidP="3F888835">
            <w:pPr>
              <w:pStyle w:val="Standard"/>
              <w:snapToGrid w:val="0"/>
              <w:jc w:val="center"/>
              <w:rPr>
                <w:rFonts w:cs="Times New Roman"/>
              </w:rPr>
            </w:pPr>
            <w:r w:rsidRPr="0088050F">
              <w:rPr>
                <w:rFonts w:cs="Times New Roman"/>
              </w:rPr>
              <w:t>0</w:t>
            </w:r>
          </w:p>
        </w:tc>
        <w:tc>
          <w:tcPr>
            <w:tcW w:w="104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297BEBDC" w:rsidP="3F888835">
            <w:pPr>
              <w:pStyle w:val="Standard"/>
              <w:snapToGrid w:val="0"/>
              <w:jc w:val="center"/>
              <w:rPr>
                <w:rFonts w:cs="Times New Roman"/>
                <w:b/>
                <w:bCs/>
              </w:rPr>
            </w:pPr>
            <w:r w:rsidRPr="0088050F">
              <w:rPr>
                <w:rFonts w:cs="Times New Roman"/>
                <w:b/>
                <w:bCs/>
              </w:rPr>
              <w:t>8</w:t>
            </w:r>
          </w:p>
        </w:tc>
        <w:tc>
          <w:tcPr>
            <w:tcW w:w="92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79006DC0" w:rsidP="3F888835">
            <w:pPr>
              <w:pStyle w:val="Standard"/>
              <w:snapToGrid w:val="0"/>
              <w:jc w:val="center"/>
              <w:rPr>
                <w:rFonts w:cs="Times New Roman"/>
              </w:rPr>
            </w:pPr>
            <w:r w:rsidRPr="0088050F">
              <w:rPr>
                <w:rFonts w:cs="Times New Roman"/>
              </w:rPr>
              <w:t>1</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650FB1E0" w:rsidP="3F888835">
            <w:pPr>
              <w:pStyle w:val="Standard"/>
              <w:snapToGrid w:val="0"/>
              <w:jc w:val="center"/>
              <w:rPr>
                <w:rFonts w:cs="Times New Roman"/>
              </w:rPr>
            </w:pPr>
            <w:r w:rsidRPr="0088050F">
              <w:rPr>
                <w:rFonts w:cs="Times New Roman"/>
              </w:rPr>
              <w:t>3</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650FB1E0" w:rsidP="3F888835">
            <w:pPr>
              <w:pStyle w:val="Standard"/>
              <w:snapToGrid w:val="0"/>
              <w:jc w:val="center"/>
              <w:rPr>
                <w:rFonts w:cs="Times New Roman"/>
              </w:rPr>
            </w:pPr>
            <w:r w:rsidRPr="0088050F">
              <w:rPr>
                <w:rFonts w:cs="Times New Roman"/>
              </w:rPr>
              <w:t>6</w:t>
            </w:r>
          </w:p>
        </w:tc>
        <w:tc>
          <w:tcPr>
            <w:tcW w:w="977"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4B1A" w:rsidRPr="0088050F" w:rsidRDefault="538DC3C0" w:rsidP="3F888835">
            <w:pPr>
              <w:pStyle w:val="Standard"/>
              <w:snapToGrid w:val="0"/>
              <w:jc w:val="center"/>
              <w:rPr>
                <w:rFonts w:cs="Times New Roman"/>
                <w:b/>
                <w:bCs/>
              </w:rPr>
            </w:pPr>
            <w:r w:rsidRPr="0088050F">
              <w:rPr>
                <w:rFonts w:cs="Times New Roman"/>
                <w:b/>
                <w:bCs/>
              </w:rPr>
              <w:t>18</w:t>
            </w:r>
          </w:p>
        </w:tc>
      </w:tr>
      <w:tr w:rsidR="00264B1A" w:rsidRPr="00B13953" w:rsidTr="00797BE8">
        <w:trPr>
          <w:trHeight w:val="223"/>
          <w:jc w:val="center"/>
        </w:trPr>
        <w:tc>
          <w:tcPr>
            <w:tcW w:w="2500"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Augsts līmenis (%)</w:t>
            </w:r>
          </w:p>
        </w:tc>
        <w:tc>
          <w:tcPr>
            <w:tcW w:w="949"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34C24CFA" w:rsidP="3F888835">
            <w:pPr>
              <w:pStyle w:val="Standard"/>
              <w:snapToGrid w:val="0"/>
              <w:jc w:val="center"/>
              <w:rPr>
                <w:rFonts w:cs="Times New Roman"/>
              </w:rPr>
            </w:pPr>
            <w:r w:rsidRPr="0088050F">
              <w:rPr>
                <w:rFonts w:cs="Times New Roman"/>
              </w:rPr>
              <w:t>6.3</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34C24CFA" w:rsidP="3F888835">
            <w:pPr>
              <w:pStyle w:val="Standard"/>
              <w:snapToGrid w:val="0"/>
              <w:jc w:val="center"/>
              <w:rPr>
                <w:rFonts w:cs="Times New Roman"/>
              </w:rPr>
            </w:pPr>
            <w:r w:rsidRPr="0088050F">
              <w:rPr>
                <w:rFonts w:cs="Times New Roman"/>
              </w:rPr>
              <w:t>0</w:t>
            </w:r>
          </w:p>
        </w:tc>
        <w:tc>
          <w:tcPr>
            <w:tcW w:w="104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9011E92" w:rsidP="3F888835">
            <w:pPr>
              <w:pStyle w:val="Standard"/>
              <w:snapToGrid w:val="0"/>
              <w:jc w:val="center"/>
              <w:rPr>
                <w:rFonts w:cs="Times New Roman"/>
                <w:b/>
                <w:bCs/>
              </w:rPr>
            </w:pPr>
            <w:r w:rsidRPr="0088050F">
              <w:rPr>
                <w:rFonts w:cs="Times New Roman"/>
                <w:b/>
                <w:bCs/>
              </w:rPr>
              <w:t>3.2</w:t>
            </w:r>
          </w:p>
        </w:tc>
        <w:tc>
          <w:tcPr>
            <w:tcW w:w="92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A6C259C" w:rsidP="3F888835">
            <w:pPr>
              <w:pStyle w:val="Standard"/>
              <w:snapToGrid w:val="0"/>
              <w:jc w:val="center"/>
              <w:rPr>
                <w:rFonts w:cs="Times New Roman"/>
              </w:rPr>
            </w:pPr>
            <w:r w:rsidRPr="0088050F">
              <w:rPr>
                <w:rFonts w:cs="Times New Roman"/>
              </w:rPr>
              <w:t>1.02</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36D2C8C8" w:rsidP="3F888835">
            <w:pPr>
              <w:pStyle w:val="Standard"/>
              <w:snapToGrid w:val="0"/>
              <w:jc w:val="center"/>
              <w:rPr>
                <w:rFonts w:cs="Times New Roman"/>
              </w:rPr>
            </w:pPr>
            <w:r w:rsidRPr="0088050F">
              <w:rPr>
                <w:rFonts w:cs="Times New Roman"/>
              </w:rPr>
              <w:t>3.5</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36D2C8C8" w:rsidP="3F888835">
            <w:pPr>
              <w:pStyle w:val="Standard"/>
              <w:snapToGrid w:val="0"/>
              <w:jc w:val="center"/>
              <w:rPr>
                <w:rFonts w:cs="Times New Roman"/>
              </w:rPr>
            </w:pPr>
            <w:r w:rsidRPr="0088050F">
              <w:rPr>
                <w:rFonts w:cs="Times New Roman"/>
              </w:rPr>
              <w:t>5.6</w:t>
            </w:r>
          </w:p>
        </w:tc>
        <w:tc>
          <w:tcPr>
            <w:tcW w:w="977"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4B1A" w:rsidRPr="0088050F" w:rsidRDefault="4E799F4E" w:rsidP="3F888835">
            <w:pPr>
              <w:pStyle w:val="Standard"/>
              <w:snapToGrid w:val="0"/>
              <w:jc w:val="center"/>
              <w:rPr>
                <w:rFonts w:cs="Times New Roman"/>
                <w:b/>
                <w:bCs/>
              </w:rPr>
            </w:pPr>
            <w:r w:rsidRPr="0088050F">
              <w:rPr>
                <w:rFonts w:cs="Times New Roman"/>
                <w:b/>
                <w:bCs/>
              </w:rPr>
              <w:t>3.3</w:t>
            </w:r>
          </w:p>
        </w:tc>
      </w:tr>
      <w:tr w:rsidR="00264B1A" w:rsidRPr="00B13953" w:rsidTr="00797BE8">
        <w:trPr>
          <w:trHeight w:val="223"/>
          <w:jc w:val="center"/>
        </w:trPr>
        <w:tc>
          <w:tcPr>
            <w:tcW w:w="2500"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Optimāls līmenis (skolēnu skaits)</w:t>
            </w:r>
          </w:p>
        </w:tc>
        <w:tc>
          <w:tcPr>
            <w:tcW w:w="949"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23AC150C" w:rsidP="3F888835">
            <w:pPr>
              <w:pStyle w:val="Standard"/>
              <w:snapToGrid w:val="0"/>
              <w:jc w:val="center"/>
              <w:rPr>
                <w:rFonts w:cs="Times New Roman"/>
              </w:rPr>
            </w:pPr>
            <w:r w:rsidRPr="0088050F">
              <w:rPr>
                <w:rFonts w:cs="Times New Roman"/>
              </w:rPr>
              <w:t>63</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23AC150C" w:rsidP="3F888835">
            <w:pPr>
              <w:pStyle w:val="Standard"/>
              <w:snapToGrid w:val="0"/>
              <w:jc w:val="center"/>
              <w:rPr>
                <w:rFonts w:cs="Times New Roman"/>
              </w:rPr>
            </w:pPr>
            <w:r w:rsidRPr="0088050F">
              <w:rPr>
                <w:rFonts w:cs="Times New Roman"/>
              </w:rPr>
              <w:t>50</w:t>
            </w:r>
          </w:p>
        </w:tc>
        <w:tc>
          <w:tcPr>
            <w:tcW w:w="104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16318684" w:rsidP="3F888835">
            <w:pPr>
              <w:pStyle w:val="Standard"/>
              <w:snapToGrid w:val="0"/>
              <w:jc w:val="center"/>
              <w:rPr>
                <w:rFonts w:cs="Times New Roman"/>
                <w:b/>
                <w:bCs/>
              </w:rPr>
            </w:pPr>
            <w:r w:rsidRPr="0088050F">
              <w:rPr>
                <w:rFonts w:cs="Times New Roman"/>
                <w:b/>
                <w:bCs/>
              </w:rPr>
              <w:t>113</w:t>
            </w:r>
          </w:p>
        </w:tc>
        <w:tc>
          <w:tcPr>
            <w:tcW w:w="92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261952E6" w:rsidP="3F888835">
            <w:pPr>
              <w:pStyle w:val="Standard"/>
              <w:snapToGrid w:val="0"/>
              <w:jc w:val="center"/>
              <w:rPr>
                <w:rFonts w:cs="Times New Roman"/>
              </w:rPr>
            </w:pPr>
            <w:r w:rsidRPr="0088050F">
              <w:rPr>
                <w:rFonts w:cs="Times New Roman"/>
              </w:rPr>
              <w:t>50</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6A76F564" w:rsidP="3F888835">
            <w:pPr>
              <w:pStyle w:val="Standard"/>
              <w:snapToGrid w:val="0"/>
              <w:jc w:val="center"/>
              <w:rPr>
                <w:rFonts w:cs="Times New Roman"/>
              </w:rPr>
            </w:pPr>
            <w:r w:rsidRPr="0088050F">
              <w:rPr>
                <w:rFonts w:cs="Times New Roman"/>
              </w:rPr>
              <w:t>36</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6A76F564" w:rsidP="3F888835">
            <w:pPr>
              <w:pStyle w:val="Standard"/>
              <w:snapToGrid w:val="0"/>
              <w:jc w:val="center"/>
              <w:rPr>
                <w:rFonts w:cs="Times New Roman"/>
              </w:rPr>
            </w:pPr>
            <w:r w:rsidRPr="0088050F">
              <w:rPr>
                <w:rFonts w:cs="Times New Roman"/>
              </w:rPr>
              <w:t>38</w:t>
            </w:r>
          </w:p>
        </w:tc>
        <w:tc>
          <w:tcPr>
            <w:tcW w:w="977"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4B1A" w:rsidRPr="0088050F" w:rsidRDefault="3C66BCBA" w:rsidP="3F888835">
            <w:pPr>
              <w:pStyle w:val="Standard"/>
              <w:snapToGrid w:val="0"/>
              <w:jc w:val="center"/>
              <w:rPr>
                <w:rFonts w:cs="Times New Roman"/>
                <w:b/>
                <w:bCs/>
              </w:rPr>
            </w:pPr>
            <w:r w:rsidRPr="0088050F">
              <w:rPr>
                <w:rFonts w:cs="Times New Roman"/>
                <w:b/>
                <w:bCs/>
              </w:rPr>
              <w:t>237</w:t>
            </w:r>
          </w:p>
        </w:tc>
      </w:tr>
      <w:tr w:rsidR="00264B1A" w:rsidRPr="00B13953" w:rsidTr="00797BE8">
        <w:trPr>
          <w:trHeight w:val="223"/>
          <w:jc w:val="center"/>
        </w:trPr>
        <w:tc>
          <w:tcPr>
            <w:tcW w:w="2500"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Optimāls līmenis (%)</w:t>
            </w:r>
          </w:p>
        </w:tc>
        <w:tc>
          <w:tcPr>
            <w:tcW w:w="949"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5703C7D0" w:rsidP="3F888835">
            <w:pPr>
              <w:pStyle w:val="Standard"/>
              <w:snapToGrid w:val="0"/>
              <w:jc w:val="center"/>
              <w:rPr>
                <w:rFonts w:cs="Times New Roman"/>
              </w:rPr>
            </w:pPr>
            <w:r w:rsidRPr="0088050F">
              <w:rPr>
                <w:rFonts w:cs="Times New Roman"/>
              </w:rPr>
              <w:t>49.6</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5703C7D0" w:rsidP="3F888835">
            <w:pPr>
              <w:pStyle w:val="Standard"/>
              <w:snapToGrid w:val="0"/>
              <w:jc w:val="center"/>
              <w:rPr>
                <w:rFonts w:cs="Times New Roman"/>
              </w:rPr>
            </w:pPr>
            <w:r w:rsidRPr="0088050F">
              <w:rPr>
                <w:rFonts w:cs="Times New Roman"/>
              </w:rPr>
              <w:t>41.3</w:t>
            </w:r>
          </w:p>
        </w:tc>
        <w:tc>
          <w:tcPr>
            <w:tcW w:w="104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1AE729F3" w:rsidP="3F888835">
            <w:pPr>
              <w:pStyle w:val="Standard"/>
              <w:snapToGrid w:val="0"/>
              <w:jc w:val="center"/>
              <w:rPr>
                <w:rFonts w:cs="Times New Roman"/>
                <w:b/>
                <w:bCs/>
              </w:rPr>
            </w:pPr>
            <w:r w:rsidRPr="0088050F">
              <w:rPr>
                <w:rFonts w:cs="Times New Roman"/>
                <w:b/>
                <w:bCs/>
              </w:rPr>
              <w:t>45.6</w:t>
            </w:r>
          </w:p>
        </w:tc>
        <w:tc>
          <w:tcPr>
            <w:tcW w:w="92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0FFE603" w:rsidP="3F888835">
            <w:pPr>
              <w:pStyle w:val="Standard"/>
              <w:snapToGrid w:val="0"/>
              <w:jc w:val="center"/>
              <w:rPr>
                <w:rFonts w:cs="Times New Roman"/>
              </w:rPr>
            </w:pPr>
            <w:r w:rsidRPr="0088050F">
              <w:rPr>
                <w:rFonts w:cs="Times New Roman"/>
              </w:rPr>
              <w:t>51.02</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6C503693" w:rsidP="3F888835">
            <w:pPr>
              <w:pStyle w:val="Standard"/>
              <w:snapToGrid w:val="0"/>
              <w:jc w:val="center"/>
              <w:rPr>
                <w:rFonts w:cs="Times New Roman"/>
              </w:rPr>
            </w:pPr>
            <w:r w:rsidRPr="0088050F">
              <w:rPr>
                <w:rFonts w:cs="Times New Roman"/>
              </w:rPr>
              <w:t>41.9</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6C503693" w:rsidP="3F888835">
            <w:pPr>
              <w:pStyle w:val="Standard"/>
              <w:snapToGrid w:val="0"/>
              <w:jc w:val="center"/>
              <w:rPr>
                <w:rFonts w:cs="Times New Roman"/>
              </w:rPr>
            </w:pPr>
            <w:r w:rsidRPr="0088050F">
              <w:rPr>
                <w:rFonts w:cs="Times New Roman"/>
              </w:rPr>
              <w:t>35.5</w:t>
            </w:r>
          </w:p>
        </w:tc>
        <w:tc>
          <w:tcPr>
            <w:tcW w:w="977"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4B1A" w:rsidRPr="0088050F" w:rsidRDefault="05FE9DF3" w:rsidP="3F888835">
            <w:pPr>
              <w:pStyle w:val="Standard"/>
              <w:snapToGrid w:val="0"/>
              <w:jc w:val="center"/>
              <w:rPr>
                <w:rFonts w:cs="Times New Roman"/>
                <w:b/>
                <w:bCs/>
              </w:rPr>
            </w:pPr>
            <w:r w:rsidRPr="0088050F">
              <w:rPr>
                <w:rFonts w:cs="Times New Roman"/>
                <w:b/>
                <w:bCs/>
              </w:rPr>
              <w:t>44</w:t>
            </w:r>
          </w:p>
        </w:tc>
      </w:tr>
      <w:tr w:rsidR="00264B1A" w:rsidRPr="00B13953" w:rsidTr="00797BE8">
        <w:trPr>
          <w:trHeight w:val="223"/>
          <w:jc w:val="center"/>
        </w:trPr>
        <w:tc>
          <w:tcPr>
            <w:tcW w:w="2500"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Pietiekams līmenis (skolēnu skaits)</w:t>
            </w:r>
          </w:p>
        </w:tc>
        <w:tc>
          <w:tcPr>
            <w:tcW w:w="949"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5F6B511F" w:rsidP="3F888835">
            <w:pPr>
              <w:pStyle w:val="Standard"/>
              <w:snapToGrid w:val="0"/>
              <w:jc w:val="center"/>
              <w:rPr>
                <w:rFonts w:cs="Times New Roman"/>
              </w:rPr>
            </w:pPr>
            <w:r w:rsidRPr="0088050F">
              <w:rPr>
                <w:rFonts w:cs="Times New Roman"/>
              </w:rPr>
              <w:t>54</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5F6B511F" w:rsidP="3F888835">
            <w:pPr>
              <w:pStyle w:val="Standard"/>
              <w:snapToGrid w:val="0"/>
              <w:jc w:val="center"/>
              <w:rPr>
                <w:rFonts w:cs="Times New Roman"/>
              </w:rPr>
            </w:pPr>
            <w:r w:rsidRPr="0088050F">
              <w:rPr>
                <w:rFonts w:cs="Times New Roman"/>
              </w:rPr>
              <w:t>65</w:t>
            </w:r>
          </w:p>
        </w:tc>
        <w:tc>
          <w:tcPr>
            <w:tcW w:w="104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06D390A" w:rsidP="3F888835">
            <w:pPr>
              <w:pStyle w:val="Standard"/>
              <w:snapToGrid w:val="0"/>
              <w:jc w:val="center"/>
              <w:rPr>
                <w:rFonts w:cs="Times New Roman"/>
                <w:b/>
                <w:bCs/>
              </w:rPr>
            </w:pPr>
            <w:r w:rsidRPr="0088050F">
              <w:rPr>
                <w:rFonts w:cs="Times New Roman"/>
                <w:b/>
                <w:bCs/>
              </w:rPr>
              <w:t>119</w:t>
            </w:r>
          </w:p>
        </w:tc>
        <w:tc>
          <w:tcPr>
            <w:tcW w:w="92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070A2FE" w:rsidP="3F888835">
            <w:pPr>
              <w:pStyle w:val="Standard"/>
              <w:snapToGrid w:val="0"/>
              <w:jc w:val="center"/>
              <w:rPr>
                <w:rFonts w:cs="Times New Roman"/>
              </w:rPr>
            </w:pPr>
            <w:r w:rsidRPr="0088050F">
              <w:rPr>
                <w:rFonts w:cs="Times New Roman"/>
              </w:rPr>
              <w:t>42</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7F0FF774" w:rsidP="3F888835">
            <w:pPr>
              <w:pStyle w:val="Standard"/>
              <w:snapToGrid w:val="0"/>
              <w:jc w:val="center"/>
              <w:rPr>
                <w:rFonts w:cs="Times New Roman"/>
              </w:rPr>
            </w:pPr>
            <w:r w:rsidRPr="0088050F">
              <w:rPr>
                <w:rFonts w:cs="Times New Roman"/>
              </w:rPr>
              <w:t>46</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7F0FF774" w:rsidP="3F888835">
            <w:pPr>
              <w:pStyle w:val="Standard"/>
              <w:snapToGrid w:val="0"/>
              <w:jc w:val="center"/>
              <w:rPr>
                <w:rFonts w:cs="Times New Roman"/>
              </w:rPr>
            </w:pPr>
            <w:r w:rsidRPr="0088050F">
              <w:rPr>
                <w:rFonts w:cs="Times New Roman"/>
              </w:rPr>
              <w:t>59</w:t>
            </w:r>
          </w:p>
        </w:tc>
        <w:tc>
          <w:tcPr>
            <w:tcW w:w="977"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4B1A" w:rsidRPr="0088050F" w:rsidRDefault="33EE2904" w:rsidP="3F888835">
            <w:pPr>
              <w:pStyle w:val="Standard"/>
              <w:snapToGrid w:val="0"/>
              <w:jc w:val="center"/>
              <w:rPr>
                <w:rFonts w:cs="Times New Roman"/>
                <w:b/>
                <w:bCs/>
              </w:rPr>
            </w:pPr>
            <w:r w:rsidRPr="0088050F">
              <w:rPr>
                <w:rFonts w:cs="Times New Roman"/>
                <w:b/>
                <w:bCs/>
              </w:rPr>
              <w:t>266</w:t>
            </w:r>
          </w:p>
        </w:tc>
      </w:tr>
      <w:tr w:rsidR="00264B1A" w:rsidRPr="00B13953" w:rsidTr="00797BE8">
        <w:trPr>
          <w:trHeight w:val="223"/>
          <w:jc w:val="center"/>
        </w:trPr>
        <w:tc>
          <w:tcPr>
            <w:tcW w:w="2500"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Pietiekams līmenis(%)</w:t>
            </w:r>
          </w:p>
        </w:tc>
        <w:tc>
          <w:tcPr>
            <w:tcW w:w="949"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BC6148A" w:rsidP="3F888835">
            <w:pPr>
              <w:pStyle w:val="Standard"/>
              <w:snapToGrid w:val="0"/>
              <w:jc w:val="center"/>
              <w:rPr>
                <w:rFonts w:cs="Times New Roman"/>
              </w:rPr>
            </w:pPr>
            <w:r w:rsidRPr="0088050F">
              <w:rPr>
                <w:rFonts w:cs="Times New Roman"/>
              </w:rPr>
              <w:t>42.5</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BC6148A" w:rsidP="3F888835">
            <w:pPr>
              <w:pStyle w:val="Standard"/>
              <w:snapToGrid w:val="0"/>
              <w:jc w:val="center"/>
              <w:rPr>
                <w:rFonts w:cs="Times New Roman"/>
              </w:rPr>
            </w:pPr>
            <w:r w:rsidRPr="0088050F">
              <w:rPr>
                <w:rFonts w:cs="Times New Roman"/>
              </w:rPr>
              <w:t>53.7</w:t>
            </w:r>
          </w:p>
        </w:tc>
        <w:tc>
          <w:tcPr>
            <w:tcW w:w="104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6050434" w:rsidP="3F888835">
            <w:pPr>
              <w:pStyle w:val="Standard"/>
              <w:snapToGrid w:val="0"/>
              <w:jc w:val="center"/>
              <w:rPr>
                <w:rFonts w:cs="Times New Roman"/>
                <w:b/>
                <w:bCs/>
              </w:rPr>
            </w:pPr>
            <w:r w:rsidRPr="0088050F">
              <w:rPr>
                <w:rFonts w:cs="Times New Roman"/>
                <w:b/>
                <w:bCs/>
              </w:rPr>
              <w:t>48.0</w:t>
            </w:r>
          </w:p>
        </w:tc>
        <w:tc>
          <w:tcPr>
            <w:tcW w:w="92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75096D6A" w:rsidP="3F888835">
            <w:pPr>
              <w:pStyle w:val="Standard"/>
              <w:snapToGrid w:val="0"/>
              <w:jc w:val="center"/>
              <w:rPr>
                <w:rFonts w:cs="Times New Roman"/>
              </w:rPr>
            </w:pPr>
            <w:r w:rsidRPr="0088050F">
              <w:rPr>
                <w:rFonts w:cs="Times New Roman"/>
              </w:rPr>
              <w:t>42.86</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599FD8C3" w:rsidP="3F888835">
            <w:pPr>
              <w:pStyle w:val="Standard"/>
              <w:snapToGrid w:val="0"/>
              <w:jc w:val="center"/>
              <w:rPr>
                <w:rFonts w:cs="Times New Roman"/>
              </w:rPr>
            </w:pPr>
            <w:r w:rsidRPr="0088050F">
              <w:rPr>
                <w:rFonts w:cs="Times New Roman"/>
              </w:rPr>
              <w:t>53.5</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599FD8C3" w:rsidP="3F888835">
            <w:pPr>
              <w:pStyle w:val="Standard"/>
              <w:snapToGrid w:val="0"/>
              <w:jc w:val="center"/>
              <w:rPr>
                <w:rFonts w:cs="Times New Roman"/>
              </w:rPr>
            </w:pPr>
            <w:r w:rsidRPr="0088050F">
              <w:rPr>
                <w:rFonts w:cs="Times New Roman"/>
              </w:rPr>
              <w:t>55.1</w:t>
            </w:r>
          </w:p>
        </w:tc>
        <w:tc>
          <w:tcPr>
            <w:tcW w:w="977"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4B1A" w:rsidRPr="0088050F" w:rsidRDefault="6F6F0DB3" w:rsidP="3F888835">
            <w:pPr>
              <w:pStyle w:val="Standard"/>
              <w:snapToGrid w:val="0"/>
              <w:jc w:val="center"/>
              <w:rPr>
                <w:rFonts w:cs="Times New Roman"/>
                <w:b/>
                <w:bCs/>
              </w:rPr>
            </w:pPr>
            <w:r w:rsidRPr="0088050F">
              <w:rPr>
                <w:rFonts w:cs="Times New Roman"/>
                <w:b/>
                <w:bCs/>
              </w:rPr>
              <w:t>49.35</w:t>
            </w:r>
          </w:p>
        </w:tc>
      </w:tr>
      <w:tr w:rsidR="00264B1A" w:rsidRPr="00B13953" w:rsidTr="00797BE8">
        <w:trPr>
          <w:trHeight w:val="223"/>
          <w:jc w:val="center"/>
        </w:trPr>
        <w:tc>
          <w:tcPr>
            <w:tcW w:w="2500"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Nepietiekams līmenis (skolēnu skaits)</w:t>
            </w:r>
          </w:p>
        </w:tc>
        <w:tc>
          <w:tcPr>
            <w:tcW w:w="949"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62D6BEE" w:rsidP="3F888835">
            <w:pPr>
              <w:pStyle w:val="Standard"/>
              <w:snapToGrid w:val="0"/>
              <w:jc w:val="center"/>
              <w:rPr>
                <w:rFonts w:cs="Times New Roman"/>
              </w:rPr>
            </w:pPr>
            <w:r w:rsidRPr="0088050F">
              <w:rPr>
                <w:rFonts w:cs="Times New Roman"/>
              </w:rPr>
              <w:t>2</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62D6BEE" w:rsidP="3F888835">
            <w:pPr>
              <w:pStyle w:val="Standard"/>
              <w:snapToGrid w:val="0"/>
              <w:jc w:val="center"/>
              <w:rPr>
                <w:rFonts w:cs="Times New Roman"/>
              </w:rPr>
            </w:pPr>
            <w:r w:rsidRPr="0088050F">
              <w:rPr>
                <w:rFonts w:cs="Times New Roman"/>
              </w:rPr>
              <w:t>6</w:t>
            </w:r>
          </w:p>
        </w:tc>
        <w:tc>
          <w:tcPr>
            <w:tcW w:w="104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DD12A4A" w:rsidP="3F888835">
            <w:pPr>
              <w:pStyle w:val="Standard"/>
              <w:snapToGrid w:val="0"/>
              <w:jc w:val="center"/>
              <w:rPr>
                <w:rFonts w:cs="Times New Roman"/>
                <w:b/>
                <w:bCs/>
              </w:rPr>
            </w:pPr>
            <w:r w:rsidRPr="0088050F">
              <w:rPr>
                <w:rFonts w:cs="Times New Roman"/>
                <w:b/>
                <w:bCs/>
              </w:rPr>
              <w:t>8</w:t>
            </w:r>
          </w:p>
        </w:tc>
        <w:tc>
          <w:tcPr>
            <w:tcW w:w="92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E3A3764" w:rsidP="3F888835">
            <w:pPr>
              <w:pStyle w:val="Standard"/>
              <w:snapToGrid w:val="0"/>
              <w:jc w:val="center"/>
              <w:rPr>
                <w:rFonts w:cs="Times New Roman"/>
              </w:rPr>
            </w:pPr>
            <w:r w:rsidRPr="0088050F">
              <w:rPr>
                <w:rFonts w:cs="Times New Roman"/>
              </w:rPr>
              <w:t>5</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B0DFB93" w:rsidP="3F888835">
            <w:pPr>
              <w:pStyle w:val="Standard"/>
              <w:snapToGrid w:val="0"/>
              <w:jc w:val="center"/>
              <w:rPr>
                <w:rFonts w:cs="Times New Roman"/>
              </w:rPr>
            </w:pPr>
            <w:r w:rsidRPr="0088050F">
              <w:rPr>
                <w:rFonts w:cs="Times New Roman"/>
              </w:rPr>
              <w:t>1</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B0DFB93" w:rsidP="3F888835">
            <w:pPr>
              <w:pStyle w:val="Standard"/>
              <w:snapToGrid w:val="0"/>
              <w:jc w:val="center"/>
              <w:rPr>
                <w:rFonts w:cs="Times New Roman"/>
              </w:rPr>
            </w:pPr>
            <w:r w:rsidRPr="0088050F">
              <w:rPr>
                <w:rFonts w:cs="Times New Roman"/>
              </w:rPr>
              <w:t>4</w:t>
            </w:r>
          </w:p>
        </w:tc>
        <w:tc>
          <w:tcPr>
            <w:tcW w:w="977"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4B1A" w:rsidRPr="0088050F" w:rsidRDefault="4BD7E9E7" w:rsidP="3F888835">
            <w:pPr>
              <w:pStyle w:val="Standard"/>
              <w:snapToGrid w:val="0"/>
              <w:jc w:val="center"/>
              <w:rPr>
                <w:rFonts w:cs="Times New Roman"/>
                <w:b/>
                <w:bCs/>
              </w:rPr>
            </w:pPr>
            <w:r w:rsidRPr="0088050F">
              <w:rPr>
                <w:rFonts w:cs="Times New Roman"/>
                <w:b/>
                <w:bCs/>
              </w:rPr>
              <w:t>18</w:t>
            </w:r>
          </w:p>
        </w:tc>
      </w:tr>
      <w:tr w:rsidR="00264B1A" w:rsidRPr="00B13953" w:rsidTr="00797BE8">
        <w:trPr>
          <w:trHeight w:val="223"/>
          <w:jc w:val="center"/>
        </w:trPr>
        <w:tc>
          <w:tcPr>
            <w:tcW w:w="2500"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00264B1A" w:rsidP="3F888835">
            <w:pPr>
              <w:pStyle w:val="Standard"/>
              <w:snapToGrid w:val="0"/>
              <w:rPr>
                <w:rFonts w:cs="Times New Roman"/>
              </w:rPr>
            </w:pPr>
            <w:r w:rsidRPr="0088050F">
              <w:rPr>
                <w:rFonts w:cs="Times New Roman"/>
              </w:rPr>
              <w:t>Nepietiekams līmenis(%)</w:t>
            </w:r>
          </w:p>
        </w:tc>
        <w:tc>
          <w:tcPr>
            <w:tcW w:w="949"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6628BA45" w:rsidP="3F888835">
            <w:pPr>
              <w:pStyle w:val="Standard"/>
              <w:snapToGrid w:val="0"/>
              <w:jc w:val="center"/>
              <w:rPr>
                <w:rFonts w:cs="Times New Roman"/>
              </w:rPr>
            </w:pPr>
            <w:r w:rsidRPr="0088050F">
              <w:rPr>
                <w:rFonts w:cs="Times New Roman"/>
              </w:rPr>
              <w:t>1.6</w:t>
            </w:r>
          </w:p>
        </w:tc>
        <w:tc>
          <w:tcPr>
            <w:tcW w:w="1027"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6628BA45" w:rsidP="3F888835">
            <w:pPr>
              <w:pStyle w:val="Standard"/>
              <w:snapToGrid w:val="0"/>
              <w:jc w:val="center"/>
              <w:rPr>
                <w:rFonts w:cs="Times New Roman"/>
              </w:rPr>
            </w:pPr>
            <w:r w:rsidRPr="0088050F">
              <w:rPr>
                <w:rFonts w:cs="Times New Roman"/>
              </w:rPr>
              <w:t>5.0</w:t>
            </w:r>
          </w:p>
        </w:tc>
        <w:tc>
          <w:tcPr>
            <w:tcW w:w="104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1C1B8AF9" w:rsidP="3F888835">
            <w:pPr>
              <w:pStyle w:val="Standard"/>
              <w:snapToGrid w:val="0"/>
              <w:jc w:val="center"/>
              <w:rPr>
                <w:rFonts w:cs="Times New Roman"/>
                <w:b/>
                <w:bCs/>
              </w:rPr>
            </w:pPr>
            <w:r w:rsidRPr="0088050F">
              <w:rPr>
                <w:rFonts w:cs="Times New Roman"/>
                <w:b/>
                <w:bCs/>
              </w:rPr>
              <w:t>3.2</w:t>
            </w:r>
          </w:p>
        </w:tc>
        <w:tc>
          <w:tcPr>
            <w:tcW w:w="92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5841EA72" w:rsidP="3F888835">
            <w:pPr>
              <w:pStyle w:val="Standard"/>
              <w:snapToGrid w:val="0"/>
              <w:jc w:val="center"/>
              <w:rPr>
                <w:rFonts w:cs="Times New Roman"/>
              </w:rPr>
            </w:pPr>
            <w:r w:rsidRPr="0088050F">
              <w:rPr>
                <w:rFonts w:cs="Times New Roman"/>
              </w:rPr>
              <w:t>5.10</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9D42A39" w:rsidP="3F888835">
            <w:pPr>
              <w:pStyle w:val="Standard"/>
              <w:snapToGrid w:val="0"/>
              <w:jc w:val="center"/>
              <w:rPr>
                <w:rFonts w:cs="Times New Roman"/>
              </w:rPr>
            </w:pPr>
            <w:r w:rsidRPr="0088050F">
              <w:rPr>
                <w:rFonts w:cs="Times New Roman"/>
              </w:rPr>
              <w:t>1.2</w:t>
            </w:r>
          </w:p>
        </w:tc>
        <w:tc>
          <w:tcPr>
            <w:tcW w:w="1001" w:type="dxa"/>
            <w:tcBorders>
              <w:left w:val="single" w:sz="4" w:space="0" w:color="000000"/>
              <w:bottom w:val="single" w:sz="4" w:space="0" w:color="000000"/>
            </w:tcBorders>
            <w:tcMar>
              <w:top w:w="0" w:type="dxa"/>
              <w:left w:w="108" w:type="dxa"/>
              <w:bottom w:w="0" w:type="dxa"/>
              <w:right w:w="108" w:type="dxa"/>
            </w:tcMar>
            <w:vAlign w:val="bottom"/>
          </w:tcPr>
          <w:p w:rsidR="00264B1A" w:rsidRPr="0088050F" w:rsidRDefault="49D42A39" w:rsidP="3F888835">
            <w:pPr>
              <w:pStyle w:val="Standard"/>
              <w:snapToGrid w:val="0"/>
              <w:jc w:val="center"/>
              <w:rPr>
                <w:rFonts w:cs="Times New Roman"/>
              </w:rPr>
            </w:pPr>
            <w:r w:rsidRPr="0088050F">
              <w:rPr>
                <w:rFonts w:cs="Times New Roman"/>
              </w:rPr>
              <w:t>3.7</w:t>
            </w:r>
          </w:p>
        </w:tc>
        <w:tc>
          <w:tcPr>
            <w:tcW w:w="977"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4B1A" w:rsidRPr="0088050F" w:rsidRDefault="7282AB0B" w:rsidP="3F888835">
            <w:pPr>
              <w:pStyle w:val="Standard"/>
              <w:snapToGrid w:val="0"/>
              <w:jc w:val="center"/>
              <w:rPr>
                <w:rFonts w:cs="Times New Roman"/>
                <w:b/>
                <w:bCs/>
              </w:rPr>
            </w:pPr>
            <w:r w:rsidRPr="0088050F">
              <w:rPr>
                <w:rFonts w:cs="Times New Roman"/>
                <w:b/>
                <w:bCs/>
              </w:rPr>
              <w:t>3.34</w:t>
            </w:r>
          </w:p>
        </w:tc>
      </w:tr>
    </w:tbl>
    <w:p w:rsidR="00264B1A" w:rsidRPr="00797BE8" w:rsidRDefault="00264B1A" w:rsidP="00AF45E2">
      <w:pPr>
        <w:autoSpaceDE w:val="0"/>
        <w:spacing w:after="0" w:line="240" w:lineRule="auto"/>
        <w:ind w:firstLine="720"/>
        <w:jc w:val="both"/>
        <w:rPr>
          <w:sz w:val="26"/>
          <w:szCs w:val="26"/>
          <w:lang w:val="lv-LV"/>
        </w:rPr>
      </w:pPr>
      <w:r w:rsidRPr="0088050F">
        <w:rPr>
          <w:sz w:val="26"/>
          <w:szCs w:val="26"/>
        </w:rPr>
        <w:t xml:space="preserve">Kopumā augsts un optimāls zināšanu līmenis pamatizglītības programmas apguvē ir </w:t>
      </w:r>
      <w:r w:rsidR="4006413B" w:rsidRPr="0088050F">
        <w:rPr>
          <w:sz w:val="26"/>
          <w:szCs w:val="26"/>
        </w:rPr>
        <w:t>48.79</w:t>
      </w:r>
      <w:r w:rsidRPr="0088050F">
        <w:rPr>
          <w:sz w:val="26"/>
          <w:szCs w:val="26"/>
        </w:rPr>
        <w:t xml:space="preserve">% 5.-6. klašu skolēniem, </w:t>
      </w:r>
      <w:r w:rsidR="037C223C" w:rsidRPr="0088050F">
        <w:rPr>
          <w:sz w:val="26"/>
          <w:szCs w:val="26"/>
        </w:rPr>
        <w:t>52.04</w:t>
      </w:r>
      <w:r w:rsidRPr="0088050F">
        <w:rPr>
          <w:sz w:val="26"/>
          <w:szCs w:val="26"/>
        </w:rPr>
        <w:t>%</w:t>
      </w:r>
      <w:r w:rsidR="5ADE40F2" w:rsidRPr="0088050F">
        <w:rPr>
          <w:sz w:val="26"/>
          <w:szCs w:val="26"/>
        </w:rPr>
        <w:t xml:space="preserve"> </w:t>
      </w:r>
      <w:r w:rsidR="312282B1" w:rsidRPr="0088050F">
        <w:rPr>
          <w:sz w:val="26"/>
          <w:szCs w:val="26"/>
        </w:rPr>
        <w:t xml:space="preserve">- </w:t>
      </w:r>
      <w:r w:rsidRPr="0088050F">
        <w:rPr>
          <w:sz w:val="26"/>
          <w:szCs w:val="26"/>
        </w:rPr>
        <w:t xml:space="preserve">7. kl. skolēniem, </w:t>
      </w:r>
      <w:r w:rsidR="19B84858" w:rsidRPr="0088050F">
        <w:rPr>
          <w:sz w:val="26"/>
          <w:szCs w:val="26"/>
        </w:rPr>
        <w:t>45.35</w:t>
      </w:r>
      <w:r w:rsidRPr="0088050F">
        <w:rPr>
          <w:sz w:val="26"/>
          <w:szCs w:val="26"/>
        </w:rPr>
        <w:t xml:space="preserve">% </w:t>
      </w:r>
      <w:r w:rsidR="1726EC72" w:rsidRPr="0088050F">
        <w:rPr>
          <w:sz w:val="26"/>
          <w:szCs w:val="26"/>
        </w:rPr>
        <w:t xml:space="preserve">- </w:t>
      </w:r>
      <w:r w:rsidRPr="0088050F">
        <w:rPr>
          <w:sz w:val="26"/>
          <w:szCs w:val="26"/>
        </w:rPr>
        <w:t>8. kl. skolēniem, 41</w:t>
      </w:r>
      <w:r w:rsidR="4F1D139B" w:rsidRPr="0088050F">
        <w:rPr>
          <w:sz w:val="26"/>
          <w:szCs w:val="26"/>
        </w:rPr>
        <w:t>.12</w:t>
      </w:r>
      <w:r w:rsidRPr="0088050F">
        <w:rPr>
          <w:sz w:val="26"/>
          <w:szCs w:val="26"/>
        </w:rPr>
        <w:t>%</w:t>
      </w:r>
      <w:r w:rsidR="37866CA4" w:rsidRPr="0088050F">
        <w:rPr>
          <w:sz w:val="26"/>
          <w:szCs w:val="26"/>
        </w:rPr>
        <w:t xml:space="preserve"> -</w:t>
      </w:r>
      <w:r w:rsidRPr="0088050F">
        <w:rPr>
          <w:sz w:val="26"/>
          <w:szCs w:val="26"/>
        </w:rPr>
        <w:t xml:space="preserve"> 9.kl. skolēniem un 4</w:t>
      </w:r>
      <w:r w:rsidR="557CF40D" w:rsidRPr="0088050F">
        <w:rPr>
          <w:sz w:val="26"/>
          <w:szCs w:val="26"/>
        </w:rPr>
        <w:t>7.31</w:t>
      </w:r>
      <w:r w:rsidRPr="0088050F">
        <w:rPr>
          <w:sz w:val="26"/>
          <w:szCs w:val="26"/>
        </w:rPr>
        <w:t>%</w:t>
      </w:r>
      <w:r w:rsidR="41A2DAEF" w:rsidRPr="0088050F">
        <w:rPr>
          <w:sz w:val="26"/>
          <w:szCs w:val="26"/>
        </w:rPr>
        <w:t xml:space="preserve"> - </w:t>
      </w:r>
      <w:r w:rsidRPr="0088050F">
        <w:rPr>
          <w:sz w:val="26"/>
          <w:szCs w:val="26"/>
        </w:rPr>
        <w:t xml:space="preserve">  5.-9.</w:t>
      </w:r>
      <w:r w:rsidR="07FC7994" w:rsidRPr="0088050F">
        <w:rPr>
          <w:sz w:val="26"/>
          <w:szCs w:val="26"/>
        </w:rPr>
        <w:t xml:space="preserve"> </w:t>
      </w:r>
      <w:r w:rsidRPr="0088050F">
        <w:rPr>
          <w:sz w:val="26"/>
          <w:szCs w:val="26"/>
        </w:rPr>
        <w:t xml:space="preserve">klašu </w:t>
      </w:r>
      <w:r w:rsidR="779C63F8" w:rsidRPr="0088050F">
        <w:rPr>
          <w:sz w:val="26"/>
          <w:szCs w:val="26"/>
        </w:rPr>
        <w:t>izglītojam</w:t>
      </w:r>
      <w:r w:rsidR="42E3C051" w:rsidRPr="0088050F">
        <w:rPr>
          <w:sz w:val="26"/>
          <w:szCs w:val="26"/>
        </w:rPr>
        <w:t>a</w:t>
      </w:r>
      <w:r w:rsidR="779C63F8" w:rsidRPr="0088050F">
        <w:rPr>
          <w:sz w:val="26"/>
          <w:szCs w:val="26"/>
        </w:rPr>
        <w:t>jiem</w:t>
      </w:r>
      <w:r w:rsidRPr="0088050F">
        <w:rPr>
          <w:sz w:val="26"/>
          <w:szCs w:val="26"/>
        </w:rPr>
        <w:t xml:space="preserve">. </w:t>
      </w:r>
      <w:r w:rsidR="3169163B" w:rsidRPr="0088050F">
        <w:rPr>
          <w:sz w:val="26"/>
          <w:szCs w:val="26"/>
        </w:rPr>
        <w:t>18</w:t>
      </w:r>
      <w:r w:rsidRPr="0088050F">
        <w:rPr>
          <w:sz w:val="26"/>
          <w:szCs w:val="26"/>
        </w:rPr>
        <w:t xml:space="preserve"> izglītojamaj</w:t>
      </w:r>
      <w:r w:rsidR="0903C528" w:rsidRPr="0088050F">
        <w:rPr>
          <w:sz w:val="26"/>
          <w:szCs w:val="26"/>
        </w:rPr>
        <w:t>ie</w:t>
      </w:r>
      <w:r w:rsidRPr="0088050F">
        <w:rPr>
          <w:sz w:val="26"/>
          <w:szCs w:val="26"/>
        </w:rPr>
        <w:t xml:space="preserve">m ir augsts zināšanu </w:t>
      </w:r>
      <w:r w:rsidRPr="00797BE8">
        <w:rPr>
          <w:sz w:val="26"/>
          <w:szCs w:val="26"/>
        </w:rPr>
        <w:t>līmenis (</w:t>
      </w:r>
      <w:r w:rsidR="02A785C8" w:rsidRPr="00797BE8">
        <w:rPr>
          <w:sz w:val="26"/>
          <w:szCs w:val="26"/>
        </w:rPr>
        <w:t>3.34</w:t>
      </w:r>
      <w:r w:rsidRPr="00797BE8">
        <w:rPr>
          <w:sz w:val="26"/>
          <w:szCs w:val="26"/>
        </w:rPr>
        <w:t>% no kopēja 5.– 9.kl. skolēnu skaita). 1</w:t>
      </w:r>
      <w:r w:rsidR="0533306F" w:rsidRPr="00797BE8">
        <w:rPr>
          <w:sz w:val="26"/>
          <w:szCs w:val="26"/>
        </w:rPr>
        <w:t>8</w:t>
      </w:r>
      <w:r w:rsidRPr="00797BE8">
        <w:rPr>
          <w:sz w:val="26"/>
          <w:szCs w:val="26"/>
        </w:rPr>
        <w:t xml:space="preserve"> izglītojamajiem ir nepietiekams zināšanu līmenis (3</w:t>
      </w:r>
      <w:r w:rsidR="48E0F810" w:rsidRPr="00797BE8">
        <w:rPr>
          <w:sz w:val="26"/>
          <w:szCs w:val="26"/>
        </w:rPr>
        <w:t>.34</w:t>
      </w:r>
      <w:r w:rsidRPr="00797BE8">
        <w:rPr>
          <w:sz w:val="26"/>
          <w:szCs w:val="26"/>
        </w:rPr>
        <w:t>% no kopēja</w:t>
      </w:r>
      <w:r w:rsidR="1B62CF41" w:rsidRPr="00797BE8">
        <w:rPr>
          <w:sz w:val="26"/>
          <w:szCs w:val="26"/>
        </w:rPr>
        <w:t xml:space="preserve"> - </w:t>
      </w:r>
      <w:r w:rsidRPr="00797BE8">
        <w:rPr>
          <w:sz w:val="26"/>
          <w:szCs w:val="26"/>
        </w:rPr>
        <w:t xml:space="preserve">5.-9. klašu </w:t>
      </w:r>
      <w:r w:rsidR="55D324B3" w:rsidRPr="00797BE8">
        <w:rPr>
          <w:sz w:val="26"/>
          <w:szCs w:val="26"/>
        </w:rPr>
        <w:t>izglītojamo</w:t>
      </w:r>
      <w:r w:rsidRPr="00797BE8">
        <w:rPr>
          <w:sz w:val="26"/>
          <w:szCs w:val="26"/>
        </w:rPr>
        <w:t xml:space="preserve"> skaita).</w:t>
      </w:r>
      <w:r w:rsidR="002E3B26" w:rsidRPr="00797BE8">
        <w:rPr>
          <w:sz w:val="26"/>
          <w:szCs w:val="26"/>
          <w:lang w:val="lv-LV"/>
        </w:rPr>
        <w:t xml:space="preserve"> </w:t>
      </w:r>
    </w:p>
    <w:p w:rsidR="18F12E67" w:rsidRPr="00797BE8" w:rsidRDefault="18F12E67" w:rsidP="18F12E67">
      <w:pPr>
        <w:pStyle w:val="Standard"/>
        <w:rPr>
          <w:b/>
          <w:bCs/>
          <w:sz w:val="22"/>
          <w:szCs w:val="22"/>
        </w:rPr>
      </w:pPr>
    </w:p>
    <w:p w:rsidR="00FC00B8" w:rsidRPr="00797BE8" w:rsidRDefault="00FC00B8" w:rsidP="0088050F">
      <w:pPr>
        <w:pStyle w:val="Standard"/>
        <w:jc w:val="center"/>
        <w:rPr>
          <w:b/>
          <w:bCs/>
          <w:sz w:val="26"/>
          <w:szCs w:val="26"/>
        </w:rPr>
      </w:pPr>
      <w:r w:rsidRPr="00797BE8">
        <w:rPr>
          <w:b/>
          <w:bCs/>
          <w:sz w:val="26"/>
          <w:szCs w:val="26"/>
        </w:rPr>
        <w:t xml:space="preserve">5.- 9. klašu skolēnu </w:t>
      </w:r>
      <w:r w:rsidR="00264B1A" w:rsidRPr="00797BE8">
        <w:rPr>
          <w:b/>
          <w:bCs/>
          <w:sz w:val="26"/>
          <w:szCs w:val="26"/>
        </w:rPr>
        <w:t>201</w:t>
      </w:r>
      <w:r w:rsidR="69693944" w:rsidRPr="00797BE8">
        <w:rPr>
          <w:b/>
          <w:bCs/>
          <w:sz w:val="26"/>
          <w:szCs w:val="26"/>
        </w:rPr>
        <w:t>7</w:t>
      </w:r>
      <w:r w:rsidR="00264B1A" w:rsidRPr="00797BE8">
        <w:rPr>
          <w:b/>
          <w:bCs/>
          <w:sz w:val="26"/>
          <w:szCs w:val="26"/>
        </w:rPr>
        <w:t>./201</w:t>
      </w:r>
      <w:r w:rsidR="64E93C0D" w:rsidRPr="00797BE8">
        <w:rPr>
          <w:b/>
          <w:bCs/>
          <w:sz w:val="26"/>
          <w:szCs w:val="26"/>
        </w:rPr>
        <w:t>8</w:t>
      </w:r>
      <w:r w:rsidR="00264B1A" w:rsidRPr="00797BE8">
        <w:rPr>
          <w:b/>
          <w:bCs/>
          <w:sz w:val="26"/>
          <w:szCs w:val="26"/>
        </w:rPr>
        <w:t>.m.g</w:t>
      </w:r>
      <w:r w:rsidRPr="00797BE8">
        <w:rPr>
          <w:b/>
          <w:bCs/>
          <w:sz w:val="26"/>
          <w:szCs w:val="26"/>
        </w:rPr>
        <w:t xml:space="preserve">. </w:t>
      </w:r>
      <w:r w:rsidR="00264B1A" w:rsidRPr="00797BE8">
        <w:rPr>
          <w:b/>
          <w:bCs/>
          <w:sz w:val="26"/>
          <w:szCs w:val="26"/>
        </w:rPr>
        <w:t>-</w:t>
      </w:r>
      <w:r w:rsidRPr="00797BE8">
        <w:rPr>
          <w:b/>
          <w:bCs/>
          <w:sz w:val="26"/>
          <w:szCs w:val="26"/>
        </w:rPr>
        <w:t xml:space="preserve"> </w:t>
      </w:r>
      <w:r w:rsidR="00264B1A" w:rsidRPr="00797BE8">
        <w:rPr>
          <w:b/>
          <w:bCs/>
          <w:sz w:val="26"/>
          <w:szCs w:val="26"/>
        </w:rPr>
        <w:t>201</w:t>
      </w:r>
      <w:r w:rsidR="2C8AA574" w:rsidRPr="00797BE8">
        <w:rPr>
          <w:b/>
          <w:bCs/>
          <w:sz w:val="26"/>
          <w:szCs w:val="26"/>
        </w:rPr>
        <w:t>9</w:t>
      </w:r>
      <w:r w:rsidR="00264B1A" w:rsidRPr="00797BE8">
        <w:rPr>
          <w:b/>
          <w:bCs/>
          <w:sz w:val="26"/>
          <w:szCs w:val="26"/>
        </w:rPr>
        <w:t>./20</w:t>
      </w:r>
      <w:r w:rsidR="420891E0" w:rsidRPr="00797BE8">
        <w:rPr>
          <w:b/>
          <w:bCs/>
          <w:sz w:val="26"/>
          <w:szCs w:val="26"/>
        </w:rPr>
        <w:t>20</w:t>
      </w:r>
      <w:r w:rsidR="00264B1A" w:rsidRPr="00797BE8">
        <w:rPr>
          <w:b/>
          <w:bCs/>
          <w:sz w:val="26"/>
          <w:szCs w:val="26"/>
        </w:rPr>
        <w:t>.m.g. z</w:t>
      </w:r>
      <w:r w:rsidRPr="00797BE8">
        <w:rPr>
          <w:b/>
          <w:bCs/>
          <w:sz w:val="26"/>
          <w:szCs w:val="26"/>
        </w:rPr>
        <w:t>ināšanu līmeņa apguves dinamika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560"/>
        <w:gridCol w:w="1112"/>
        <w:gridCol w:w="1412"/>
        <w:gridCol w:w="1140"/>
        <w:gridCol w:w="1128"/>
        <w:gridCol w:w="1322"/>
        <w:gridCol w:w="1202"/>
        <w:gridCol w:w="1098"/>
      </w:tblGrid>
      <w:tr w:rsidR="18F12E67" w:rsidRPr="00B13953" w:rsidTr="00B13953">
        <w:trPr>
          <w:jc w:val="center"/>
        </w:trPr>
        <w:tc>
          <w:tcPr>
            <w:tcW w:w="1560" w:type="dxa"/>
            <w:shd w:val="clear" w:color="auto" w:fill="auto"/>
          </w:tcPr>
          <w:p w:rsidR="5CF90B4F" w:rsidRPr="006076E9" w:rsidRDefault="5CF90B4F" w:rsidP="00B13953">
            <w:pPr>
              <w:spacing w:after="0" w:line="240" w:lineRule="auto"/>
              <w:rPr>
                <w:sz w:val="20"/>
                <w:szCs w:val="20"/>
              </w:rPr>
            </w:pPr>
            <w:r w:rsidRPr="006076E9">
              <w:rPr>
                <w:sz w:val="20"/>
                <w:szCs w:val="20"/>
              </w:rPr>
              <w:t>Mācību gads</w:t>
            </w:r>
          </w:p>
        </w:tc>
        <w:tc>
          <w:tcPr>
            <w:tcW w:w="1112" w:type="dxa"/>
            <w:shd w:val="clear" w:color="auto" w:fill="auto"/>
          </w:tcPr>
          <w:p w:rsidR="5CF90B4F" w:rsidRPr="006076E9" w:rsidRDefault="5CF90B4F" w:rsidP="00B13953">
            <w:pPr>
              <w:spacing w:after="0" w:line="240" w:lineRule="auto"/>
              <w:rPr>
                <w:sz w:val="20"/>
                <w:szCs w:val="20"/>
              </w:rPr>
            </w:pPr>
            <w:r w:rsidRPr="006076E9">
              <w:rPr>
                <w:sz w:val="20"/>
                <w:szCs w:val="20"/>
              </w:rPr>
              <w:t>Skolēnu skaits</w:t>
            </w:r>
          </w:p>
        </w:tc>
        <w:tc>
          <w:tcPr>
            <w:tcW w:w="1412" w:type="dxa"/>
            <w:shd w:val="clear" w:color="auto" w:fill="auto"/>
          </w:tcPr>
          <w:p w:rsidR="5CF90B4F" w:rsidRPr="006076E9" w:rsidRDefault="5CF90B4F" w:rsidP="00B13953">
            <w:pPr>
              <w:spacing w:after="0" w:line="240" w:lineRule="auto"/>
              <w:rPr>
                <w:sz w:val="20"/>
                <w:szCs w:val="20"/>
              </w:rPr>
            </w:pPr>
            <w:r w:rsidRPr="006076E9">
              <w:rPr>
                <w:sz w:val="20"/>
                <w:szCs w:val="20"/>
              </w:rPr>
              <w:t>Nepietiekams līmenis</w:t>
            </w:r>
            <w:r w:rsidR="00D32578">
              <w:rPr>
                <w:sz w:val="20"/>
                <w:szCs w:val="20"/>
              </w:rPr>
              <w:t xml:space="preserve"> %</w:t>
            </w:r>
          </w:p>
          <w:p w:rsidR="18F12E67" w:rsidRPr="006076E9" w:rsidRDefault="18F12E67" w:rsidP="00B13953">
            <w:pPr>
              <w:spacing w:after="0" w:line="240" w:lineRule="auto"/>
              <w:rPr>
                <w:sz w:val="20"/>
                <w:szCs w:val="20"/>
              </w:rPr>
            </w:pPr>
          </w:p>
        </w:tc>
        <w:tc>
          <w:tcPr>
            <w:tcW w:w="1140" w:type="dxa"/>
            <w:shd w:val="clear" w:color="auto" w:fill="auto"/>
          </w:tcPr>
          <w:p w:rsidR="71212BA5" w:rsidRPr="006076E9" w:rsidRDefault="71212BA5" w:rsidP="00B13953">
            <w:pPr>
              <w:spacing w:after="0" w:line="240" w:lineRule="auto"/>
              <w:rPr>
                <w:sz w:val="20"/>
                <w:szCs w:val="20"/>
              </w:rPr>
            </w:pPr>
            <w:r w:rsidRPr="006076E9">
              <w:rPr>
                <w:sz w:val="20"/>
                <w:szCs w:val="20"/>
              </w:rPr>
              <w:t>Pietiekams līmenis</w:t>
            </w:r>
            <w:r w:rsidR="00D32578">
              <w:rPr>
                <w:sz w:val="20"/>
                <w:szCs w:val="20"/>
              </w:rPr>
              <w:t xml:space="preserve">  %</w:t>
            </w:r>
          </w:p>
        </w:tc>
        <w:tc>
          <w:tcPr>
            <w:tcW w:w="1128" w:type="dxa"/>
            <w:shd w:val="clear" w:color="auto" w:fill="auto"/>
          </w:tcPr>
          <w:p w:rsidR="71212BA5" w:rsidRPr="006076E9" w:rsidRDefault="71212BA5" w:rsidP="00B13953">
            <w:pPr>
              <w:spacing w:after="0" w:line="240" w:lineRule="auto"/>
              <w:rPr>
                <w:sz w:val="20"/>
                <w:szCs w:val="20"/>
              </w:rPr>
            </w:pPr>
            <w:r w:rsidRPr="006076E9">
              <w:rPr>
                <w:sz w:val="20"/>
                <w:szCs w:val="20"/>
              </w:rPr>
              <w:t>Optimāls līmenis</w:t>
            </w:r>
            <w:r w:rsidR="00D32578">
              <w:rPr>
                <w:sz w:val="20"/>
                <w:szCs w:val="20"/>
              </w:rPr>
              <w:t xml:space="preserve">  %</w:t>
            </w:r>
          </w:p>
        </w:tc>
        <w:tc>
          <w:tcPr>
            <w:tcW w:w="1322" w:type="dxa"/>
            <w:shd w:val="clear" w:color="auto" w:fill="auto"/>
          </w:tcPr>
          <w:p w:rsidR="71212BA5" w:rsidRPr="006076E9" w:rsidRDefault="71212BA5" w:rsidP="00B13953">
            <w:pPr>
              <w:spacing w:after="0" w:line="240" w:lineRule="auto"/>
              <w:rPr>
                <w:sz w:val="20"/>
                <w:szCs w:val="20"/>
              </w:rPr>
            </w:pPr>
            <w:r w:rsidRPr="006076E9">
              <w:rPr>
                <w:sz w:val="20"/>
                <w:szCs w:val="20"/>
              </w:rPr>
              <w:t>Augsts līmenis</w:t>
            </w:r>
            <w:r w:rsidR="00D32578">
              <w:rPr>
                <w:sz w:val="20"/>
                <w:szCs w:val="20"/>
              </w:rPr>
              <w:t xml:space="preserve">  %</w:t>
            </w:r>
          </w:p>
        </w:tc>
        <w:tc>
          <w:tcPr>
            <w:tcW w:w="1202" w:type="dxa"/>
            <w:shd w:val="clear" w:color="auto" w:fill="auto"/>
          </w:tcPr>
          <w:p w:rsidR="71212BA5" w:rsidRDefault="71212BA5" w:rsidP="00B13953">
            <w:pPr>
              <w:spacing w:after="0" w:line="240" w:lineRule="auto"/>
              <w:rPr>
                <w:sz w:val="20"/>
                <w:szCs w:val="20"/>
              </w:rPr>
            </w:pPr>
            <w:r w:rsidRPr="006076E9">
              <w:rPr>
                <w:sz w:val="20"/>
                <w:szCs w:val="20"/>
              </w:rPr>
              <w:t>A+O</w:t>
            </w:r>
          </w:p>
          <w:p w:rsidR="00D32578" w:rsidRPr="00D32578" w:rsidRDefault="00D32578" w:rsidP="007A52FF">
            <w:pPr>
              <w:rPr>
                <w:sz w:val="20"/>
                <w:szCs w:val="20"/>
              </w:rPr>
            </w:pPr>
            <w:r>
              <w:rPr>
                <w:sz w:val="20"/>
                <w:szCs w:val="20"/>
              </w:rPr>
              <w:t>%</w:t>
            </w:r>
          </w:p>
        </w:tc>
        <w:tc>
          <w:tcPr>
            <w:tcW w:w="1098" w:type="dxa"/>
            <w:shd w:val="clear" w:color="auto" w:fill="auto"/>
          </w:tcPr>
          <w:p w:rsidR="00D32578" w:rsidRDefault="71212BA5" w:rsidP="00B13953">
            <w:pPr>
              <w:spacing w:after="0" w:line="240" w:lineRule="auto"/>
              <w:rPr>
                <w:sz w:val="20"/>
                <w:szCs w:val="20"/>
              </w:rPr>
            </w:pPr>
            <w:r w:rsidRPr="006076E9">
              <w:rPr>
                <w:sz w:val="20"/>
                <w:szCs w:val="20"/>
              </w:rPr>
              <w:t>Vidēji</w:t>
            </w:r>
          </w:p>
          <w:p w:rsidR="71212BA5" w:rsidRPr="006076E9" w:rsidRDefault="00D32578" w:rsidP="00B13953">
            <w:pPr>
              <w:spacing w:after="0" w:line="240" w:lineRule="auto"/>
              <w:rPr>
                <w:sz w:val="20"/>
                <w:szCs w:val="20"/>
              </w:rPr>
            </w:pPr>
            <w:r>
              <w:rPr>
                <w:sz w:val="20"/>
                <w:szCs w:val="20"/>
              </w:rPr>
              <w:t xml:space="preserve"> %</w:t>
            </w:r>
          </w:p>
        </w:tc>
      </w:tr>
      <w:tr w:rsidR="18F12E67" w:rsidRPr="00B13953" w:rsidTr="00B13953">
        <w:trPr>
          <w:jc w:val="center"/>
        </w:trPr>
        <w:tc>
          <w:tcPr>
            <w:tcW w:w="1560" w:type="dxa"/>
            <w:shd w:val="clear" w:color="auto" w:fill="auto"/>
          </w:tcPr>
          <w:p w:rsidR="71212BA5" w:rsidRPr="007A52FF" w:rsidRDefault="71212BA5" w:rsidP="00B13953">
            <w:pPr>
              <w:spacing w:after="0" w:line="240" w:lineRule="auto"/>
              <w:rPr>
                <w:sz w:val="20"/>
                <w:szCs w:val="20"/>
              </w:rPr>
            </w:pPr>
            <w:r w:rsidRPr="007A52FF">
              <w:rPr>
                <w:sz w:val="20"/>
                <w:szCs w:val="20"/>
              </w:rPr>
              <w:t>2017.</w:t>
            </w:r>
            <w:r w:rsidR="00D40BE2">
              <w:rPr>
                <w:sz w:val="20"/>
                <w:szCs w:val="20"/>
              </w:rPr>
              <w:t xml:space="preserve"> </w:t>
            </w:r>
            <w:r w:rsidRPr="007A52FF">
              <w:rPr>
                <w:sz w:val="20"/>
                <w:szCs w:val="20"/>
              </w:rPr>
              <w:t>/2018.</w:t>
            </w:r>
          </w:p>
        </w:tc>
        <w:tc>
          <w:tcPr>
            <w:tcW w:w="1112" w:type="dxa"/>
            <w:shd w:val="clear" w:color="auto" w:fill="auto"/>
          </w:tcPr>
          <w:p w:rsidR="71212BA5" w:rsidRPr="007A52FF" w:rsidRDefault="71212BA5" w:rsidP="00B13953">
            <w:pPr>
              <w:spacing w:after="0" w:line="240" w:lineRule="auto"/>
              <w:rPr>
                <w:sz w:val="20"/>
                <w:szCs w:val="20"/>
              </w:rPr>
            </w:pPr>
            <w:r w:rsidRPr="007A52FF">
              <w:rPr>
                <w:sz w:val="20"/>
                <w:szCs w:val="20"/>
              </w:rPr>
              <w:t>488</w:t>
            </w:r>
          </w:p>
        </w:tc>
        <w:tc>
          <w:tcPr>
            <w:tcW w:w="1412" w:type="dxa"/>
            <w:shd w:val="clear" w:color="auto" w:fill="auto"/>
          </w:tcPr>
          <w:p w:rsidR="71212BA5" w:rsidRPr="007A52FF" w:rsidRDefault="71212BA5" w:rsidP="00B13953">
            <w:pPr>
              <w:spacing w:after="0" w:line="240" w:lineRule="auto"/>
              <w:rPr>
                <w:sz w:val="20"/>
                <w:szCs w:val="20"/>
              </w:rPr>
            </w:pPr>
            <w:r w:rsidRPr="007A52FF">
              <w:rPr>
                <w:sz w:val="20"/>
                <w:szCs w:val="20"/>
              </w:rPr>
              <w:t>6.40</w:t>
            </w:r>
          </w:p>
        </w:tc>
        <w:tc>
          <w:tcPr>
            <w:tcW w:w="1140" w:type="dxa"/>
            <w:shd w:val="clear" w:color="auto" w:fill="auto"/>
          </w:tcPr>
          <w:p w:rsidR="71212BA5" w:rsidRPr="007A52FF" w:rsidRDefault="71212BA5" w:rsidP="00B13953">
            <w:pPr>
              <w:spacing w:after="0" w:line="240" w:lineRule="auto"/>
              <w:rPr>
                <w:sz w:val="20"/>
                <w:szCs w:val="20"/>
              </w:rPr>
            </w:pPr>
            <w:r w:rsidRPr="007A52FF">
              <w:rPr>
                <w:sz w:val="20"/>
                <w:szCs w:val="20"/>
              </w:rPr>
              <w:t>49.80</w:t>
            </w:r>
          </w:p>
        </w:tc>
        <w:tc>
          <w:tcPr>
            <w:tcW w:w="1128" w:type="dxa"/>
            <w:shd w:val="clear" w:color="auto" w:fill="auto"/>
          </w:tcPr>
          <w:p w:rsidR="71212BA5" w:rsidRPr="007A52FF" w:rsidRDefault="71212BA5" w:rsidP="00B13953">
            <w:pPr>
              <w:spacing w:after="0" w:line="240" w:lineRule="auto"/>
              <w:rPr>
                <w:sz w:val="20"/>
                <w:szCs w:val="20"/>
              </w:rPr>
            </w:pPr>
            <w:r w:rsidRPr="007A52FF">
              <w:rPr>
                <w:sz w:val="20"/>
                <w:szCs w:val="20"/>
              </w:rPr>
              <w:t>40.80</w:t>
            </w:r>
          </w:p>
        </w:tc>
        <w:tc>
          <w:tcPr>
            <w:tcW w:w="1322" w:type="dxa"/>
            <w:shd w:val="clear" w:color="auto" w:fill="auto"/>
          </w:tcPr>
          <w:p w:rsidR="71212BA5" w:rsidRPr="007A52FF" w:rsidRDefault="71212BA5" w:rsidP="00B13953">
            <w:pPr>
              <w:spacing w:after="0" w:line="240" w:lineRule="auto"/>
              <w:rPr>
                <w:sz w:val="20"/>
                <w:szCs w:val="20"/>
              </w:rPr>
            </w:pPr>
            <w:r w:rsidRPr="007A52FF">
              <w:rPr>
                <w:sz w:val="20"/>
                <w:szCs w:val="20"/>
              </w:rPr>
              <w:t>3.10</w:t>
            </w:r>
          </w:p>
        </w:tc>
        <w:tc>
          <w:tcPr>
            <w:tcW w:w="1202" w:type="dxa"/>
            <w:shd w:val="clear" w:color="auto" w:fill="auto"/>
          </w:tcPr>
          <w:p w:rsidR="71212BA5" w:rsidRPr="007A52FF" w:rsidRDefault="71212BA5" w:rsidP="00B13953">
            <w:pPr>
              <w:spacing w:after="0" w:line="240" w:lineRule="auto"/>
              <w:rPr>
                <w:sz w:val="20"/>
                <w:szCs w:val="20"/>
              </w:rPr>
            </w:pPr>
            <w:r w:rsidRPr="007A52FF">
              <w:rPr>
                <w:sz w:val="20"/>
                <w:szCs w:val="20"/>
              </w:rPr>
              <w:t>44</w:t>
            </w:r>
          </w:p>
        </w:tc>
        <w:tc>
          <w:tcPr>
            <w:tcW w:w="1098" w:type="dxa"/>
            <w:shd w:val="clear" w:color="auto" w:fill="auto"/>
          </w:tcPr>
          <w:p w:rsidR="71212BA5" w:rsidRPr="007A52FF" w:rsidRDefault="71212BA5" w:rsidP="00B13953">
            <w:pPr>
              <w:spacing w:after="0" w:line="240" w:lineRule="auto"/>
              <w:rPr>
                <w:sz w:val="20"/>
                <w:szCs w:val="20"/>
              </w:rPr>
            </w:pPr>
            <w:r w:rsidRPr="007A52FF">
              <w:rPr>
                <w:sz w:val="20"/>
                <w:szCs w:val="20"/>
              </w:rPr>
              <w:t>7.01</w:t>
            </w:r>
          </w:p>
        </w:tc>
      </w:tr>
      <w:tr w:rsidR="18F12E67" w:rsidRPr="00B13953" w:rsidTr="00B13953">
        <w:trPr>
          <w:jc w:val="center"/>
        </w:trPr>
        <w:tc>
          <w:tcPr>
            <w:tcW w:w="1560" w:type="dxa"/>
            <w:shd w:val="clear" w:color="auto" w:fill="auto"/>
          </w:tcPr>
          <w:p w:rsidR="71212BA5" w:rsidRPr="007A52FF" w:rsidRDefault="71212BA5" w:rsidP="00B13953">
            <w:pPr>
              <w:spacing w:after="0" w:line="240" w:lineRule="auto"/>
              <w:rPr>
                <w:sz w:val="20"/>
                <w:szCs w:val="20"/>
              </w:rPr>
            </w:pPr>
            <w:r w:rsidRPr="007A52FF">
              <w:rPr>
                <w:sz w:val="20"/>
                <w:szCs w:val="20"/>
              </w:rPr>
              <w:t>2018.</w:t>
            </w:r>
            <w:r w:rsidR="00D40BE2">
              <w:rPr>
                <w:sz w:val="20"/>
                <w:szCs w:val="20"/>
              </w:rPr>
              <w:t xml:space="preserve"> </w:t>
            </w:r>
            <w:r w:rsidRPr="007A52FF">
              <w:rPr>
                <w:sz w:val="20"/>
                <w:szCs w:val="20"/>
              </w:rPr>
              <w:t>/2019.</w:t>
            </w:r>
          </w:p>
        </w:tc>
        <w:tc>
          <w:tcPr>
            <w:tcW w:w="1112" w:type="dxa"/>
            <w:shd w:val="clear" w:color="auto" w:fill="auto"/>
          </w:tcPr>
          <w:p w:rsidR="71212BA5" w:rsidRPr="007A52FF" w:rsidRDefault="71212BA5" w:rsidP="00B13953">
            <w:pPr>
              <w:spacing w:after="0" w:line="240" w:lineRule="auto"/>
              <w:rPr>
                <w:sz w:val="20"/>
                <w:szCs w:val="20"/>
              </w:rPr>
            </w:pPr>
            <w:r w:rsidRPr="007A52FF">
              <w:rPr>
                <w:sz w:val="20"/>
                <w:szCs w:val="20"/>
              </w:rPr>
              <w:t>501</w:t>
            </w:r>
          </w:p>
        </w:tc>
        <w:tc>
          <w:tcPr>
            <w:tcW w:w="1412" w:type="dxa"/>
            <w:shd w:val="clear" w:color="auto" w:fill="auto"/>
          </w:tcPr>
          <w:p w:rsidR="71212BA5" w:rsidRPr="007A52FF" w:rsidRDefault="71212BA5" w:rsidP="00B13953">
            <w:pPr>
              <w:spacing w:after="0" w:line="240" w:lineRule="auto"/>
              <w:rPr>
                <w:sz w:val="20"/>
                <w:szCs w:val="20"/>
              </w:rPr>
            </w:pPr>
            <w:r w:rsidRPr="007A52FF">
              <w:rPr>
                <w:sz w:val="20"/>
                <w:szCs w:val="20"/>
              </w:rPr>
              <w:t>3.79</w:t>
            </w:r>
          </w:p>
        </w:tc>
        <w:tc>
          <w:tcPr>
            <w:tcW w:w="1140" w:type="dxa"/>
            <w:shd w:val="clear" w:color="auto" w:fill="auto"/>
          </w:tcPr>
          <w:p w:rsidR="71212BA5" w:rsidRPr="007A52FF" w:rsidRDefault="71212BA5" w:rsidP="00B13953">
            <w:pPr>
              <w:spacing w:after="0" w:line="240" w:lineRule="auto"/>
              <w:rPr>
                <w:sz w:val="20"/>
                <w:szCs w:val="20"/>
              </w:rPr>
            </w:pPr>
            <w:r w:rsidRPr="007A52FF">
              <w:rPr>
                <w:sz w:val="20"/>
                <w:szCs w:val="20"/>
              </w:rPr>
              <w:t>50.90</w:t>
            </w:r>
          </w:p>
        </w:tc>
        <w:tc>
          <w:tcPr>
            <w:tcW w:w="1128" w:type="dxa"/>
            <w:shd w:val="clear" w:color="auto" w:fill="auto"/>
          </w:tcPr>
          <w:p w:rsidR="71212BA5" w:rsidRPr="007A52FF" w:rsidRDefault="71212BA5" w:rsidP="00B13953">
            <w:pPr>
              <w:spacing w:after="0" w:line="240" w:lineRule="auto"/>
              <w:rPr>
                <w:sz w:val="20"/>
                <w:szCs w:val="20"/>
              </w:rPr>
            </w:pPr>
            <w:r w:rsidRPr="007A52FF">
              <w:rPr>
                <w:sz w:val="20"/>
                <w:szCs w:val="20"/>
              </w:rPr>
              <w:t>41.12</w:t>
            </w:r>
          </w:p>
        </w:tc>
        <w:tc>
          <w:tcPr>
            <w:tcW w:w="1322" w:type="dxa"/>
            <w:shd w:val="clear" w:color="auto" w:fill="auto"/>
          </w:tcPr>
          <w:p w:rsidR="71212BA5" w:rsidRPr="007A52FF" w:rsidRDefault="71212BA5" w:rsidP="00B13953">
            <w:pPr>
              <w:spacing w:after="0" w:line="240" w:lineRule="auto"/>
              <w:rPr>
                <w:sz w:val="20"/>
                <w:szCs w:val="20"/>
              </w:rPr>
            </w:pPr>
            <w:r w:rsidRPr="007A52FF">
              <w:rPr>
                <w:sz w:val="20"/>
                <w:szCs w:val="20"/>
              </w:rPr>
              <w:t>4.19</w:t>
            </w:r>
          </w:p>
        </w:tc>
        <w:tc>
          <w:tcPr>
            <w:tcW w:w="1202" w:type="dxa"/>
            <w:shd w:val="clear" w:color="auto" w:fill="auto"/>
          </w:tcPr>
          <w:p w:rsidR="71212BA5" w:rsidRPr="007A52FF" w:rsidRDefault="71212BA5" w:rsidP="00B13953">
            <w:pPr>
              <w:spacing w:after="0" w:line="240" w:lineRule="auto"/>
              <w:rPr>
                <w:sz w:val="20"/>
                <w:szCs w:val="20"/>
              </w:rPr>
            </w:pPr>
            <w:r w:rsidRPr="007A52FF">
              <w:rPr>
                <w:sz w:val="20"/>
                <w:szCs w:val="20"/>
              </w:rPr>
              <w:t>45</w:t>
            </w:r>
          </w:p>
        </w:tc>
        <w:tc>
          <w:tcPr>
            <w:tcW w:w="1098" w:type="dxa"/>
            <w:shd w:val="clear" w:color="auto" w:fill="auto"/>
          </w:tcPr>
          <w:p w:rsidR="71212BA5" w:rsidRPr="007A52FF" w:rsidRDefault="71212BA5" w:rsidP="00B13953">
            <w:pPr>
              <w:spacing w:after="0" w:line="240" w:lineRule="auto"/>
              <w:rPr>
                <w:sz w:val="20"/>
                <w:szCs w:val="20"/>
              </w:rPr>
            </w:pPr>
            <w:r w:rsidRPr="007A52FF">
              <w:rPr>
                <w:sz w:val="20"/>
                <w:szCs w:val="20"/>
              </w:rPr>
              <w:t>7.04</w:t>
            </w:r>
          </w:p>
        </w:tc>
      </w:tr>
      <w:tr w:rsidR="18F12E67" w:rsidRPr="00B13953" w:rsidTr="00B13953">
        <w:trPr>
          <w:jc w:val="center"/>
        </w:trPr>
        <w:tc>
          <w:tcPr>
            <w:tcW w:w="1560" w:type="dxa"/>
            <w:shd w:val="clear" w:color="auto" w:fill="auto"/>
          </w:tcPr>
          <w:p w:rsidR="71212BA5" w:rsidRPr="007A52FF" w:rsidRDefault="71212BA5" w:rsidP="00B13953">
            <w:pPr>
              <w:spacing w:after="0" w:line="240" w:lineRule="auto"/>
              <w:rPr>
                <w:sz w:val="20"/>
                <w:szCs w:val="20"/>
              </w:rPr>
            </w:pPr>
            <w:r w:rsidRPr="007A52FF">
              <w:rPr>
                <w:sz w:val="20"/>
                <w:szCs w:val="20"/>
              </w:rPr>
              <w:t>2019.</w:t>
            </w:r>
            <w:r w:rsidR="00D40BE2">
              <w:rPr>
                <w:sz w:val="20"/>
                <w:szCs w:val="20"/>
              </w:rPr>
              <w:t xml:space="preserve"> </w:t>
            </w:r>
            <w:r w:rsidRPr="007A52FF">
              <w:rPr>
                <w:sz w:val="20"/>
                <w:szCs w:val="20"/>
              </w:rPr>
              <w:t>/2020.</w:t>
            </w:r>
          </w:p>
        </w:tc>
        <w:tc>
          <w:tcPr>
            <w:tcW w:w="1112" w:type="dxa"/>
            <w:shd w:val="clear" w:color="auto" w:fill="auto"/>
          </w:tcPr>
          <w:p w:rsidR="71212BA5" w:rsidRPr="007A52FF" w:rsidRDefault="71212BA5" w:rsidP="00B13953">
            <w:pPr>
              <w:spacing w:after="0" w:line="240" w:lineRule="auto"/>
              <w:rPr>
                <w:sz w:val="20"/>
                <w:szCs w:val="20"/>
              </w:rPr>
            </w:pPr>
            <w:r w:rsidRPr="007A52FF">
              <w:rPr>
                <w:sz w:val="20"/>
                <w:szCs w:val="20"/>
              </w:rPr>
              <w:t>539</w:t>
            </w:r>
          </w:p>
        </w:tc>
        <w:tc>
          <w:tcPr>
            <w:tcW w:w="1412" w:type="dxa"/>
            <w:shd w:val="clear" w:color="auto" w:fill="auto"/>
          </w:tcPr>
          <w:p w:rsidR="71212BA5" w:rsidRPr="007A52FF" w:rsidRDefault="2DBD972E" w:rsidP="00B13953">
            <w:pPr>
              <w:spacing w:after="0" w:line="240" w:lineRule="auto"/>
              <w:rPr>
                <w:sz w:val="20"/>
                <w:szCs w:val="20"/>
              </w:rPr>
            </w:pPr>
            <w:r w:rsidRPr="007A52FF">
              <w:rPr>
                <w:sz w:val="20"/>
                <w:szCs w:val="20"/>
              </w:rPr>
              <w:t>3.34</w:t>
            </w:r>
          </w:p>
        </w:tc>
        <w:tc>
          <w:tcPr>
            <w:tcW w:w="1140" w:type="dxa"/>
            <w:shd w:val="clear" w:color="auto" w:fill="auto"/>
          </w:tcPr>
          <w:p w:rsidR="71212BA5" w:rsidRPr="007A52FF" w:rsidRDefault="2DBD972E" w:rsidP="00B13953">
            <w:pPr>
              <w:spacing w:after="0" w:line="240" w:lineRule="auto"/>
              <w:rPr>
                <w:sz w:val="20"/>
                <w:szCs w:val="20"/>
              </w:rPr>
            </w:pPr>
            <w:r w:rsidRPr="007A52FF">
              <w:rPr>
                <w:sz w:val="20"/>
                <w:szCs w:val="20"/>
              </w:rPr>
              <w:t>49.35</w:t>
            </w:r>
          </w:p>
        </w:tc>
        <w:tc>
          <w:tcPr>
            <w:tcW w:w="1128" w:type="dxa"/>
            <w:shd w:val="clear" w:color="auto" w:fill="auto"/>
          </w:tcPr>
          <w:p w:rsidR="71212BA5" w:rsidRPr="007A52FF" w:rsidRDefault="71212BA5" w:rsidP="00B13953">
            <w:pPr>
              <w:spacing w:after="0" w:line="240" w:lineRule="auto"/>
              <w:rPr>
                <w:sz w:val="20"/>
                <w:szCs w:val="20"/>
              </w:rPr>
            </w:pPr>
            <w:r w:rsidRPr="007A52FF">
              <w:rPr>
                <w:sz w:val="20"/>
                <w:szCs w:val="20"/>
              </w:rPr>
              <w:t>44</w:t>
            </w:r>
          </w:p>
        </w:tc>
        <w:tc>
          <w:tcPr>
            <w:tcW w:w="1322" w:type="dxa"/>
            <w:shd w:val="clear" w:color="auto" w:fill="auto"/>
          </w:tcPr>
          <w:p w:rsidR="71212BA5" w:rsidRPr="007A52FF" w:rsidRDefault="71212BA5" w:rsidP="00B13953">
            <w:pPr>
              <w:spacing w:after="0" w:line="240" w:lineRule="auto"/>
              <w:rPr>
                <w:sz w:val="20"/>
                <w:szCs w:val="20"/>
              </w:rPr>
            </w:pPr>
            <w:r w:rsidRPr="007A52FF">
              <w:rPr>
                <w:sz w:val="20"/>
                <w:szCs w:val="20"/>
              </w:rPr>
              <w:t>3.3</w:t>
            </w:r>
          </w:p>
        </w:tc>
        <w:tc>
          <w:tcPr>
            <w:tcW w:w="1202" w:type="dxa"/>
            <w:shd w:val="clear" w:color="auto" w:fill="auto"/>
          </w:tcPr>
          <w:p w:rsidR="71212BA5" w:rsidRPr="007A52FF" w:rsidRDefault="71212BA5" w:rsidP="00B13953">
            <w:pPr>
              <w:spacing w:after="0" w:line="240" w:lineRule="auto"/>
              <w:rPr>
                <w:sz w:val="20"/>
                <w:szCs w:val="20"/>
              </w:rPr>
            </w:pPr>
            <w:r w:rsidRPr="007A52FF">
              <w:rPr>
                <w:sz w:val="20"/>
                <w:szCs w:val="20"/>
              </w:rPr>
              <w:t>47</w:t>
            </w:r>
          </w:p>
        </w:tc>
        <w:tc>
          <w:tcPr>
            <w:tcW w:w="1098" w:type="dxa"/>
            <w:shd w:val="clear" w:color="auto" w:fill="auto"/>
          </w:tcPr>
          <w:p w:rsidR="71212BA5" w:rsidRPr="007A52FF" w:rsidRDefault="71212BA5" w:rsidP="00B13953">
            <w:pPr>
              <w:spacing w:after="0" w:line="240" w:lineRule="auto"/>
              <w:rPr>
                <w:sz w:val="20"/>
                <w:szCs w:val="20"/>
              </w:rPr>
            </w:pPr>
            <w:r w:rsidRPr="007A52FF">
              <w:rPr>
                <w:sz w:val="20"/>
                <w:szCs w:val="20"/>
              </w:rPr>
              <w:t>7.09</w:t>
            </w:r>
          </w:p>
        </w:tc>
      </w:tr>
    </w:tbl>
    <w:p w:rsidR="18F12E67" w:rsidRDefault="18F12E67" w:rsidP="18F12E67"/>
    <w:p w:rsidR="0413B4B4" w:rsidRPr="0088050F" w:rsidRDefault="0630EC6C" w:rsidP="0088050F">
      <w:pPr>
        <w:spacing w:after="0" w:line="240" w:lineRule="auto"/>
        <w:jc w:val="both"/>
        <w:rPr>
          <w:rFonts w:eastAsia="Times New Roman"/>
          <w:sz w:val="26"/>
          <w:szCs w:val="26"/>
          <w:lang w:val="lv-LV"/>
        </w:rPr>
      </w:pPr>
      <w:r w:rsidRPr="007A52FF">
        <w:rPr>
          <w:rFonts w:eastAsia="Times New Roman"/>
          <w:bCs/>
          <w:sz w:val="26"/>
          <w:szCs w:val="26"/>
          <w:lang w:val="lv-LV"/>
        </w:rPr>
        <w:t>Salīdzinot</w:t>
      </w:r>
      <w:r w:rsidRPr="0088050F">
        <w:rPr>
          <w:rFonts w:eastAsia="Times New Roman"/>
          <w:sz w:val="26"/>
          <w:szCs w:val="26"/>
          <w:lang w:val="lv-LV"/>
        </w:rPr>
        <w:t xml:space="preserve"> </w:t>
      </w:r>
      <w:r w:rsidR="6A49F60D" w:rsidRPr="0088050F">
        <w:rPr>
          <w:rFonts w:eastAsia="Times New Roman"/>
          <w:sz w:val="26"/>
          <w:szCs w:val="26"/>
          <w:lang w:val="lv-LV"/>
        </w:rPr>
        <w:t xml:space="preserve">skolēnu mācību sasniegumus </w:t>
      </w:r>
      <w:r w:rsidRPr="0088050F">
        <w:rPr>
          <w:rFonts w:eastAsia="Times New Roman"/>
          <w:sz w:val="26"/>
          <w:szCs w:val="26"/>
          <w:lang w:val="lv-LV"/>
        </w:rPr>
        <w:t>pēdējo trīs mācību gadu</w:t>
      </w:r>
      <w:r w:rsidR="5D036CF3" w:rsidRPr="0088050F">
        <w:rPr>
          <w:rFonts w:eastAsia="Times New Roman"/>
          <w:sz w:val="26"/>
          <w:szCs w:val="26"/>
          <w:lang w:val="lv-LV"/>
        </w:rPr>
        <w:t xml:space="preserve"> laikā</w:t>
      </w:r>
      <w:r w:rsidRPr="0088050F">
        <w:rPr>
          <w:rFonts w:eastAsia="Times New Roman"/>
          <w:sz w:val="26"/>
          <w:szCs w:val="26"/>
          <w:lang w:val="lv-LV"/>
        </w:rPr>
        <w:t>, var secināt</w:t>
      </w:r>
      <w:r w:rsidR="0D025BEF" w:rsidRPr="0088050F">
        <w:rPr>
          <w:rFonts w:eastAsia="Times New Roman"/>
          <w:sz w:val="26"/>
          <w:szCs w:val="26"/>
          <w:lang w:val="lv-LV"/>
        </w:rPr>
        <w:t>,</w:t>
      </w:r>
      <w:r w:rsidRPr="0088050F">
        <w:rPr>
          <w:rFonts w:eastAsia="Times New Roman"/>
          <w:sz w:val="26"/>
          <w:szCs w:val="26"/>
          <w:lang w:val="lv-LV"/>
        </w:rPr>
        <w:t xml:space="preserve"> ka ir </w:t>
      </w:r>
      <w:r w:rsidRPr="0088050F">
        <w:rPr>
          <w:rFonts w:eastAsia="Times New Roman"/>
          <w:b/>
          <w:bCs/>
          <w:sz w:val="26"/>
          <w:szCs w:val="26"/>
          <w:lang w:val="lv-LV"/>
        </w:rPr>
        <w:t xml:space="preserve"> </w:t>
      </w:r>
      <w:r w:rsidRPr="0088050F">
        <w:rPr>
          <w:rFonts w:eastAsia="Times New Roman"/>
          <w:sz w:val="26"/>
          <w:szCs w:val="26"/>
          <w:lang w:val="lv-LV"/>
        </w:rPr>
        <w:t>pozitīva dinamika: samazinājies skolēnu skaits, kuri apguva mācību priekšmetu programmu nepietiekamā līmenī no 6.40% (2017./2018.m.g.) līdz 3.3</w:t>
      </w:r>
      <w:r w:rsidR="0CAE11EE" w:rsidRPr="0088050F">
        <w:rPr>
          <w:rFonts w:eastAsia="Times New Roman"/>
          <w:sz w:val="26"/>
          <w:szCs w:val="26"/>
          <w:lang w:val="lv-LV"/>
        </w:rPr>
        <w:t>4</w:t>
      </w:r>
      <w:r w:rsidRPr="0088050F">
        <w:rPr>
          <w:rFonts w:eastAsia="Times New Roman"/>
          <w:sz w:val="26"/>
          <w:szCs w:val="26"/>
          <w:lang w:val="lv-LV"/>
        </w:rPr>
        <w:t>% (2019./2020.m.g</w:t>
      </w:r>
      <w:r w:rsidRPr="0088050F">
        <w:rPr>
          <w:rFonts w:eastAsia="Times New Roman"/>
          <w:b/>
          <w:bCs/>
          <w:sz w:val="26"/>
          <w:szCs w:val="26"/>
          <w:lang w:val="lv-LV"/>
        </w:rPr>
        <w:t>.</w:t>
      </w:r>
      <w:r w:rsidRPr="007A52FF">
        <w:rPr>
          <w:rFonts w:eastAsia="Times New Roman"/>
          <w:sz w:val="26"/>
          <w:szCs w:val="26"/>
          <w:lang w:val="lv-LV"/>
        </w:rPr>
        <w:t>);</w:t>
      </w:r>
      <w:r w:rsidRPr="0088050F">
        <w:rPr>
          <w:rFonts w:eastAsia="Times New Roman"/>
          <w:sz w:val="26"/>
          <w:szCs w:val="26"/>
          <w:lang w:val="lv-LV"/>
        </w:rPr>
        <w:t xml:space="preserve"> ir paaugstinājies skolēnu skaits, kuri apguva mācību priekšmetu programmu optimālā līmenī no 40.80%</w:t>
      </w:r>
      <w:r w:rsidR="00807002">
        <w:rPr>
          <w:rFonts w:eastAsia="Times New Roman"/>
          <w:sz w:val="26"/>
          <w:szCs w:val="26"/>
          <w:lang w:val="lv-LV"/>
        </w:rPr>
        <w:t xml:space="preserve"> </w:t>
      </w:r>
      <w:r w:rsidRPr="0088050F">
        <w:rPr>
          <w:rFonts w:eastAsia="Times New Roman"/>
          <w:sz w:val="26"/>
          <w:szCs w:val="26"/>
          <w:lang w:val="lv-LV"/>
        </w:rPr>
        <w:t>(2017./2018.m.g.) līdz 44%</w:t>
      </w:r>
      <w:r w:rsidR="00807002">
        <w:rPr>
          <w:rFonts w:eastAsia="Times New Roman"/>
          <w:sz w:val="26"/>
          <w:szCs w:val="26"/>
          <w:lang w:val="lv-LV"/>
        </w:rPr>
        <w:t xml:space="preserve"> </w:t>
      </w:r>
      <w:r w:rsidRPr="0088050F">
        <w:rPr>
          <w:rFonts w:eastAsia="Times New Roman"/>
          <w:sz w:val="26"/>
          <w:szCs w:val="26"/>
          <w:lang w:val="lv-LV"/>
        </w:rPr>
        <w:t xml:space="preserve">(2019./2020.m.g.) un vidējā </w:t>
      </w:r>
      <w:r w:rsidRPr="007A52FF">
        <w:rPr>
          <w:rFonts w:eastAsia="Times New Roman"/>
          <w:sz w:val="26"/>
          <w:szCs w:val="26"/>
          <w:lang w:val="lv-LV"/>
        </w:rPr>
        <w:t>balle</w:t>
      </w:r>
      <w:r w:rsidR="1D6EEA40" w:rsidRPr="0088050F">
        <w:rPr>
          <w:rFonts w:eastAsia="Times New Roman"/>
          <w:sz w:val="26"/>
          <w:szCs w:val="26"/>
          <w:lang w:val="lv-LV"/>
        </w:rPr>
        <w:t xml:space="preserve"> ir paaugstinājusies</w:t>
      </w:r>
      <w:r w:rsidRPr="0088050F">
        <w:rPr>
          <w:rFonts w:eastAsia="Times New Roman"/>
          <w:sz w:val="26"/>
          <w:szCs w:val="26"/>
          <w:lang w:val="lv-LV"/>
        </w:rPr>
        <w:t xml:space="preserve"> no 7.01</w:t>
      </w:r>
      <w:r w:rsidR="00807002">
        <w:rPr>
          <w:rFonts w:eastAsia="Times New Roman"/>
          <w:sz w:val="26"/>
          <w:szCs w:val="26"/>
          <w:lang w:val="lv-LV"/>
        </w:rPr>
        <w:t xml:space="preserve"> </w:t>
      </w:r>
      <w:r w:rsidRPr="0088050F">
        <w:rPr>
          <w:rFonts w:eastAsia="Times New Roman"/>
          <w:sz w:val="26"/>
          <w:szCs w:val="26"/>
          <w:lang w:val="lv-LV"/>
        </w:rPr>
        <w:t>(2017./2018.m.g.) līdz 7.09</w:t>
      </w:r>
      <w:r w:rsidR="00807002">
        <w:rPr>
          <w:rFonts w:eastAsia="Times New Roman"/>
          <w:sz w:val="26"/>
          <w:szCs w:val="26"/>
          <w:lang w:val="lv-LV"/>
        </w:rPr>
        <w:t xml:space="preserve"> </w:t>
      </w:r>
      <w:r w:rsidRPr="0088050F">
        <w:rPr>
          <w:rFonts w:eastAsia="Times New Roman"/>
          <w:sz w:val="26"/>
          <w:szCs w:val="26"/>
          <w:lang w:val="lv-LV"/>
        </w:rPr>
        <w:t>(2019./2020.m.g.).</w:t>
      </w:r>
    </w:p>
    <w:p w:rsidR="18F12E67" w:rsidRDefault="18F12E67" w:rsidP="18F12E67">
      <w:pPr>
        <w:pStyle w:val="Standard"/>
        <w:spacing w:line="360" w:lineRule="auto"/>
        <w:rPr>
          <w:rFonts w:eastAsia="Times New Roman" w:cs="Times New Roman"/>
        </w:rPr>
      </w:pPr>
    </w:p>
    <w:p w:rsidR="20D13D75" w:rsidRPr="0088050F" w:rsidRDefault="20D13D75" w:rsidP="4D8B3C89">
      <w:pPr>
        <w:spacing w:line="257" w:lineRule="auto"/>
        <w:rPr>
          <w:rFonts w:eastAsia="Times New Roman"/>
          <w:b/>
          <w:bCs/>
          <w:sz w:val="26"/>
          <w:szCs w:val="26"/>
          <w:lang w:val="lv-LV"/>
        </w:rPr>
      </w:pPr>
      <w:r w:rsidRPr="4D8B3C89">
        <w:rPr>
          <w:b/>
          <w:bCs/>
          <w:sz w:val="24"/>
          <w:szCs w:val="24"/>
          <w:lang w:val="lv-LV"/>
        </w:rPr>
        <w:br w:type="page"/>
      </w:r>
      <w:r w:rsidRPr="0088050F">
        <w:rPr>
          <w:rFonts w:eastAsia="Times New Roman"/>
          <w:b/>
          <w:bCs/>
          <w:sz w:val="26"/>
          <w:szCs w:val="26"/>
          <w:lang w:val="lv-LV"/>
        </w:rPr>
        <w:t>5.-9. klašu izglītojamo sasniegumu dinamika ikdienas darbā 2017./2018.m.g. – 2018./2019.m.g.- 2019./2020.m.g.</w:t>
      </w:r>
    </w:p>
    <w:tbl>
      <w:tblPr>
        <w:tblW w:w="10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5"/>
        <w:gridCol w:w="705"/>
        <w:gridCol w:w="647"/>
        <w:gridCol w:w="719"/>
        <w:gridCol w:w="719"/>
        <w:gridCol w:w="719"/>
        <w:gridCol w:w="719"/>
        <w:gridCol w:w="719"/>
        <w:gridCol w:w="719"/>
        <w:gridCol w:w="719"/>
        <w:gridCol w:w="747"/>
        <w:gridCol w:w="719"/>
        <w:gridCol w:w="705"/>
      </w:tblGrid>
      <w:tr w:rsidR="009435EF" w:rsidRPr="00B13953" w:rsidTr="003E0E9B">
        <w:tc>
          <w:tcPr>
            <w:tcW w:w="1455" w:type="dxa"/>
            <w:vMerge w:val="restart"/>
            <w:tcBorders>
              <w:top w:val="single" w:sz="8" w:space="0" w:color="000000"/>
              <w:left w:val="single" w:sz="8" w:space="0" w:color="000000"/>
              <w:right w:val="single" w:sz="8" w:space="0" w:color="000000"/>
            </w:tcBorders>
            <w:shd w:val="clear" w:color="auto" w:fill="auto"/>
            <w:vAlign w:val="center"/>
          </w:tcPr>
          <w:p w:rsidR="009435EF" w:rsidRPr="00B13953" w:rsidRDefault="009435EF" w:rsidP="00B13953">
            <w:pPr>
              <w:spacing w:after="0" w:line="276" w:lineRule="auto"/>
              <w:jc w:val="center"/>
              <w:rPr>
                <w:rFonts w:eastAsia="Times New Roman"/>
                <w:sz w:val="20"/>
                <w:szCs w:val="20"/>
              </w:rPr>
            </w:pPr>
            <w:r w:rsidRPr="00B13953">
              <w:rPr>
                <w:rFonts w:eastAsia="Times New Roman"/>
                <w:sz w:val="20"/>
                <w:szCs w:val="20"/>
              </w:rPr>
              <w:t>Mācību priekšmets</w:t>
            </w:r>
          </w:p>
          <w:p w:rsidR="009435EF" w:rsidRPr="00B13953" w:rsidRDefault="009435EF" w:rsidP="00B13953">
            <w:pPr>
              <w:spacing w:after="0" w:line="276" w:lineRule="auto"/>
              <w:rPr>
                <w:rFonts w:eastAsia="Times New Roman"/>
                <w:sz w:val="20"/>
                <w:szCs w:val="20"/>
              </w:rPr>
            </w:pPr>
            <w:r w:rsidRPr="00B13953">
              <w:rPr>
                <w:rFonts w:eastAsia="Times New Roman"/>
                <w:sz w:val="20"/>
                <w:szCs w:val="20"/>
              </w:rPr>
              <w:t xml:space="preserve"> </w:t>
            </w:r>
          </w:p>
        </w:tc>
        <w:tc>
          <w:tcPr>
            <w:tcW w:w="207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435EF" w:rsidRPr="00B13953" w:rsidRDefault="009435EF" w:rsidP="00B13953">
            <w:pPr>
              <w:spacing w:after="0" w:line="276" w:lineRule="auto"/>
              <w:jc w:val="center"/>
              <w:rPr>
                <w:rFonts w:eastAsia="Times New Roman"/>
                <w:sz w:val="20"/>
                <w:szCs w:val="20"/>
              </w:rPr>
            </w:pPr>
            <w:r w:rsidRPr="00B13953">
              <w:rPr>
                <w:rFonts w:eastAsia="Times New Roman"/>
                <w:sz w:val="20"/>
                <w:szCs w:val="20"/>
              </w:rPr>
              <w:t>Nepietiekams līmenis %</w:t>
            </w:r>
          </w:p>
        </w:tc>
        <w:tc>
          <w:tcPr>
            <w:tcW w:w="2157" w:type="dxa"/>
            <w:gridSpan w:val="3"/>
            <w:tcBorders>
              <w:top w:val="single" w:sz="8" w:space="0" w:color="000000"/>
              <w:left w:val="nil"/>
              <w:bottom w:val="single" w:sz="8" w:space="0" w:color="000000"/>
              <w:right w:val="single" w:sz="8" w:space="0" w:color="000000"/>
            </w:tcBorders>
            <w:shd w:val="clear" w:color="auto" w:fill="auto"/>
            <w:vAlign w:val="center"/>
          </w:tcPr>
          <w:p w:rsidR="009435EF" w:rsidRPr="00B13953" w:rsidRDefault="009435EF" w:rsidP="00B13953">
            <w:pPr>
              <w:spacing w:after="0" w:line="276" w:lineRule="auto"/>
              <w:jc w:val="center"/>
              <w:rPr>
                <w:rFonts w:eastAsia="Times New Roman"/>
                <w:sz w:val="20"/>
                <w:szCs w:val="20"/>
              </w:rPr>
            </w:pPr>
            <w:r w:rsidRPr="00B13953">
              <w:rPr>
                <w:rFonts w:eastAsia="Times New Roman"/>
                <w:sz w:val="20"/>
                <w:szCs w:val="20"/>
              </w:rPr>
              <w:t>Pietiekams līmenis %</w:t>
            </w:r>
          </w:p>
        </w:tc>
        <w:tc>
          <w:tcPr>
            <w:tcW w:w="2157" w:type="dxa"/>
            <w:gridSpan w:val="3"/>
            <w:tcBorders>
              <w:top w:val="single" w:sz="8" w:space="0" w:color="000000"/>
              <w:left w:val="nil"/>
              <w:bottom w:val="single" w:sz="8" w:space="0" w:color="000000"/>
              <w:right w:val="single" w:sz="8" w:space="0" w:color="000000"/>
            </w:tcBorders>
            <w:shd w:val="clear" w:color="auto" w:fill="auto"/>
            <w:vAlign w:val="center"/>
          </w:tcPr>
          <w:p w:rsidR="009435EF" w:rsidRPr="00B13953" w:rsidRDefault="009435EF" w:rsidP="00B13953">
            <w:pPr>
              <w:spacing w:after="0" w:line="276" w:lineRule="auto"/>
              <w:jc w:val="center"/>
              <w:rPr>
                <w:rFonts w:eastAsia="Times New Roman"/>
                <w:sz w:val="20"/>
                <w:szCs w:val="20"/>
              </w:rPr>
            </w:pPr>
            <w:r w:rsidRPr="00B13953">
              <w:rPr>
                <w:rFonts w:eastAsia="Times New Roman"/>
                <w:sz w:val="20"/>
                <w:szCs w:val="20"/>
              </w:rPr>
              <w:t>Optimāls līmenis %</w:t>
            </w:r>
          </w:p>
        </w:tc>
        <w:tc>
          <w:tcPr>
            <w:tcW w:w="2171" w:type="dxa"/>
            <w:gridSpan w:val="3"/>
            <w:tcBorders>
              <w:top w:val="single" w:sz="8" w:space="0" w:color="000000"/>
              <w:left w:val="nil"/>
              <w:bottom w:val="single" w:sz="8" w:space="0" w:color="000000"/>
              <w:right w:val="single" w:sz="8" w:space="0" w:color="000000"/>
            </w:tcBorders>
            <w:shd w:val="clear" w:color="auto" w:fill="auto"/>
            <w:vAlign w:val="center"/>
          </w:tcPr>
          <w:p w:rsidR="009435EF" w:rsidRPr="00B13953" w:rsidRDefault="009435EF" w:rsidP="00B13953">
            <w:pPr>
              <w:spacing w:after="0" w:line="276" w:lineRule="auto"/>
              <w:jc w:val="center"/>
              <w:rPr>
                <w:rFonts w:eastAsia="Times New Roman"/>
                <w:sz w:val="20"/>
                <w:szCs w:val="20"/>
              </w:rPr>
            </w:pPr>
            <w:r w:rsidRPr="00B13953">
              <w:rPr>
                <w:rFonts w:eastAsia="Times New Roman"/>
                <w:sz w:val="20"/>
                <w:szCs w:val="20"/>
              </w:rPr>
              <w:t>Augsts līmenis %</w:t>
            </w:r>
          </w:p>
        </w:tc>
      </w:tr>
      <w:tr w:rsidR="009435EF" w:rsidRPr="00B13953" w:rsidTr="003E0E9B">
        <w:tc>
          <w:tcPr>
            <w:tcW w:w="1455" w:type="dxa"/>
            <w:vMerge/>
            <w:tcBorders>
              <w:left w:val="single" w:sz="8" w:space="0" w:color="000000"/>
              <w:bottom w:val="single" w:sz="8" w:space="0" w:color="000000"/>
              <w:right w:val="single" w:sz="8" w:space="0" w:color="000000"/>
            </w:tcBorders>
            <w:shd w:val="clear" w:color="auto" w:fill="auto"/>
          </w:tcPr>
          <w:p w:rsidR="009435EF" w:rsidRPr="00B13953" w:rsidRDefault="009435EF" w:rsidP="00B13953">
            <w:pPr>
              <w:spacing w:after="0" w:line="276" w:lineRule="auto"/>
              <w:rPr>
                <w:rFonts w:eastAsia="Times New Roman"/>
                <w:sz w:val="20"/>
                <w:szCs w:val="20"/>
              </w:rPr>
            </w:pP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2017./</w:t>
            </w:r>
          </w:p>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2018.</w:t>
            </w:r>
          </w:p>
        </w:tc>
        <w:tc>
          <w:tcPr>
            <w:tcW w:w="647" w:type="dxa"/>
            <w:tcBorders>
              <w:top w:val="nil"/>
              <w:left w:val="single" w:sz="8" w:space="0" w:color="000000"/>
              <w:bottom w:val="single" w:sz="8" w:space="0" w:color="000000"/>
              <w:right w:val="single" w:sz="8" w:space="0" w:color="000000"/>
            </w:tcBorders>
            <w:shd w:val="clear" w:color="auto" w:fill="auto"/>
          </w:tcPr>
          <w:p w:rsidR="009435EF" w:rsidRPr="00500E10" w:rsidRDefault="009435EF" w:rsidP="00500E10">
            <w:pPr>
              <w:spacing w:after="0" w:line="276" w:lineRule="auto"/>
              <w:ind w:right="-103"/>
              <w:rPr>
                <w:rFonts w:eastAsia="Times New Roman"/>
                <w:sz w:val="18"/>
                <w:szCs w:val="18"/>
              </w:rPr>
            </w:pPr>
            <w:r w:rsidRPr="00500E10">
              <w:rPr>
                <w:rFonts w:eastAsia="Times New Roman"/>
                <w:sz w:val="18"/>
                <w:szCs w:val="18"/>
              </w:rPr>
              <w:t>2018./2019.</w:t>
            </w:r>
          </w:p>
        </w:tc>
        <w:tc>
          <w:tcPr>
            <w:tcW w:w="719" w:type="dxa"/>
            <w:tcBorders>
              <w:top w:val="nil"/>
              <w:left w:val="single" w:sz="8" w:space="0" w:color="000000"/>
              <w:bottom w:val="single" w:sz="8" w:space="0" w:color="000000"/>
              <w:right w:val="single" w:sz="8" w:space="0" w:color="000000"/>
            </w:tcBorders>
            <w:shd w:val="clear" w:color="auto" w:fill="auto"/>
          </w:tcPr>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2019./</w:t>
            </w:r>
          </w:p>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2020.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2017./</w:t>
            </w:r>
          </w:p>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2018.</w:t>
            </w:r>
          </w:p>
        </w:tc>
        <w:tc>
          <w:tcPr>
            <w:tcW w:w="719" w:type="dxa"/>
            <w:tcBorders>
              <w:top w:val="nil"/>
              <w:left w:val="single" w:sz="8" w:space="0" w:color="000000"/>
              <w:bottom w:val="single" w:sz="8" w:space="0" w:color="000000"/>
              <w:right w:val="single" w:sz="8" w:space="0" w:color="000000"/>
            </w:tcBorders>
            <w:shd w:val="clear" w:color="auto" w:fill="auto"/>
          </w:tcPr>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2018./</w:t>
            </w:r>
          </w:p>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2019.</w:t>
            </w:r>
          </w:p>
        </w:tc>
        <w:tc>
          <w:tcPr>
            <w:tcW w:w="719" w:type="dxa"/>
            <w:tcBorders>
              <w:top w:val="nil"/>
              <w:left w:val="single" w:sz="8" w:space="0" w:color="000000"/>
              <w:bottom w:val="single" w:sz="8" w:space="0" w:color="000000"/>
              <w:right w:val="single" w:sz="8" w:space="0" w:color="000000"/>
            </w:tcBorders>
            <w:shd w:val="clear" w:color="auto" w:fill="auto"/>
          </w:tcPr>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2019./</w:t>
            </w:r>
          </w:p>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2020.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2017./</w:t>
            </w:r>
          </w:p>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2018.</w:t>
            </w:r>
          </w:p>
        </w:tc>
        <w:tc>
          <w:tcPr>
            <w:tcW w:w="719" w:type="dxa"/>
            <w:tcBorders>
              <w:top w:val="nil"/>
              <w:left w:val="single" w:sz="8" w:space="0" w:color="000000"/>
              <w:bottom w:val="single" w:sz="8" w:space="0" w:color="000000"/>
              <w:right w:val="single" w:sz="8" w:space="0" w:color="000000"/>
            </w:tcBorders>
            <w:shd w:val="clear" w:color="auto" w:fill="auto"/>
          </w:tcPr>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2018./</w:t>
            </w:r>
          </w:p>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2019.</w:t>
            </w:r>
          </w:p>
        </w:tc>
        <w:tc>
          <w:tcPr>
            <w:tcW w:w="719" w:type="dxa"/>
            <w:tcBorders>
              <w:top w:val="nil"/>
              <w:left w:val="single" w:sz="8" w:space="0" w:color="000000"/>
              <w:bottom w:val="single" w:sz="8" w:space="0" w:color="000000"/>
              <w:right w:val="single" w:sz="8" w:space="0" w:color="000000"/>
            </w:tcBorders>
            <w:shd w:val="clear" w:color="auto" w:fill="auto"/>
          </w:tcPr>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2019./</w:t>
            </w:r>
          </w:p>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2020.</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2017.</w:t>
            </w:r>
          </w:p>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/2018.</w:t>
            </w:r>
          </w:p>
        </w:tc>
        <w:tc>
          <w:tcPr>
            <w:tcW w:w="719" w:type="dxa"/>
            <w:tcBorders>
              <w:top w:val="nil"/>
              <w:left w:val="single" w:sz="8" w:space="0" w:color="000000"/>
              <w:bottom w:val="single" w:sz="8" w:space="0" w:color="000000"/>
              <w:right w:val="single" w:sz="8" w:space="0" w:color="000000"/>
            </w:tcBorders>
            <w:shd w:val="clear" w:color="auto" w:fill="auto"/>
          </w:tcPr>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2018./</w:t>
            </w:r>
          </w:p>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2019.</w:t>
            </w:r>
          </w:p>
        </w:tc>
        <w:tc>
          <w:tcPr>
            <w:tcW w:w="705" w:type="dxa"/>
            <w:tcBorders>
              <w:top w:val="nil"/>
              <w:left w:val="single" w:sz="8" w:space="0" w:color="000000"/>
              <w:bottom w:val="single" w:sz="8" w:space="0" w:color="000000"/>
              <w:right w:val="single" w:sz="8" w:space="0" w:color="000000"/>
            </w:tcBorders>
            <w:shd w:val="clear" w:color="auto" w:fill="auto"/>
          </w:tcPr>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2019./</w:t>
            </w:r>
          </w:p>
          <w:p w:rsidR="009435EF" w:rsidRPr="00500E10" w:rsidRDefault="009435EF" w:rsidP="00B13953">
            <w:pPr>
              <w:spacing w:after="0" w:line="276" w:lineRule="auto"/>
              <w:rPr>
                <w:rFonts w:eastAsia="Times New Roman"/>
                <w:sz w:val="18"/>
                <w:szCs w:val="18"/>
              </w:rPr>
            </w:pPr>
            <w:r w:rsidRPr="00500E10">
              <w:rPr>
                <w:rFonts w:eastAsia="Times New Roman"/>
                <w:sz w:val="18"/>
                <w:szCs w:val="18"/>
              </w:rPr>
              <w:t>2020.</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Angļu valoda</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0.8</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31.2</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28.3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24.5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49.5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52.9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56.2</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18.5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18</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18.2</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Bioloģija</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1.4</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26.6</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26</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13.4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54.5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61.2</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68</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17.5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12.8</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18.6</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Dabaszinības</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15.9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23.2</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32.3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72.1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69.3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60.5</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11.9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7.5</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7.3</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Fizika</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39.70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33.5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29.5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50.6</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57.3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56</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9.8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8.6</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14</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Ģeogrāfija</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0.3</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39.90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31.9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27.1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53.5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64.9</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8.7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14.7</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7.6</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Ķīmija</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0.6</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40.8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21.1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27.5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47.7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64.3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60.6</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10.9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14.6</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11.9</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Informātika</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8.3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11.8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63.1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63.3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58.4</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28.7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32.3</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29.8</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Latviešu valoda un literatūra</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1.6</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39.0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36.1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31.7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50.7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54.5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57.9</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8.4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8.6</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9.6</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Latvijas vēsture</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0.3</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18.1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13.8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24.8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57.2</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60.1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60.2</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24.5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25.9</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15</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Literatūra</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1.0</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 xml:space="preserve"> </w:t>
            </w:r>
            <w:r w:rsidR="205D853A" w:rsidRPr="00B13953">
              <w:rPr>
                <w:rFonts w:eastAsia="Times New Roman"/>
                <w:sz w:val="20"/>
                <w:szCs w:val="20"/>
              </w:rPr>
              <w:t>0.6</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24.2</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20.6</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 xml:space="preserve"> </w:t>
            </w:r>
            <w:r w:rsidR="52DFE11E" w:rsidRPr="00B13953">
              <w:rPr>
                <w:rFonts w:eastAsia="Times New Roman"/>
                <w:sz w:val="20"/>
                <w:szCs w:val="20"/>
              </w:rPr>
              <w:t>20.4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54.8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58.9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 xml:space="preserve"> </w:t>
            </w:r>
            <w:r w:rsidR="61C89B6C" w:rsidRPr="00B13953">
              <w:rPr>
                <w:rFonts w:eastAsia="Times New Roman"/>
                <w:sz w:val="20"/>
                <w:szCs w:val="20"/>
              </w:rPr>
              <w:t>64.4</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19.9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20.2</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 xml:space="preserve"> </w:t>
            </w:r>
            <w:r w:rsidR="5FFA53FA" w:rsidRPr="00B13953">
              <w:rPr>
                <w:rFonts w:eastAsia="Times New Roman"/>
                <w:sz w:val="20"/>
                <w:szCs w:val="20"/>
              </w:rPr>
              <w:t>14.7</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Mājturība un tehnoloģijas</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7.6</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54.5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60.4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54</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40.9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35.2</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38.4</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Matemātika</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1.8</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41.7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42.7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34.1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47.6</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46.9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54.9</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8.8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8.6</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9.6</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Mazākumtaut.</w:t>
            </w:r>
          </w:p>
          <w:p w:rsidR="72DEB04C" w:rsidRPr="00B13953" w:rsidRDefault="20E83905" w:rsidP="00B13953">
            <w:pPr>
              <w:spacing w:after="0" w:line="276" w:lineRule="auto"/>
              <w:rPr>
                <w:rFonts w:eastAsia="Times New Roman"/>
                <w:sz w:val="20"/>
                <w:szCs w:val="20"/>
              </w:rPr>
            </w:pPr>
            <w:r w:rsidRPr="00B13953">
              <w:rPr>
                <w:rFonts w:eastAsia="Times New Roman"/>
                <w:sz w:val="20"/>
                <w:szCs w:val="20"/>
              </w:rPr>
              <w:t>valoda(krievu)</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1.4</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32.8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32.7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27.8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57.5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58.7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64.7</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8.2</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6.7</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Mūzika</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60.6</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67.9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53.2</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35.5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29.1</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46.0</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Pasaules vēsture</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0.3</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15.7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13.5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18.4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60.1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58</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23.9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23.5</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23.1</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Sociālās zinības</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0.2</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42.5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52.1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44.9</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51.5</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41.9</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48.2</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Sports</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0.2</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4E450045" w:rsidP="00B13953">
            <w:pPr>
              <w:spacing w:after="0" w:line="276" w:lineRule="auto"/>
              <w:rPr>
                <w:rFonts w:eastAsia="Times New Roman"/>
                <w:sz w:val="20"/>
                <w:szCs w:val="20"/>
              </w:rPr>
            </w:pPr>
            <w:r w:rsidRPr="00B13953">
              <w:rPr>
                <w:rFonts w:eastAsia="Times New Roman"/>
                <w:sz w:val="20"/>
                <w:szCs w:val="20"/>
              </w:rPr>
              <w:t>0.2</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18.8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 xml:space="preserve"> </w:t>
            </w:r>
            <w:r w:rsidR="264F3B93" w:rsidRPr="00B13953">
              <w:rPr>
                <w:rFonts w:eastAsia="Times New Roman"/>
                <w:sz w:val="20"/>
                <w:szCs w:val="20"/>
              </w:rPr>
              <w:t>12.1</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59.2</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58.9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 xml:space="preserve"> </w:t>
            </w:r>
            <w:r w:rsidR="46FA0E7F" w:rsidRPr="00B13953">
              <w:rPr>
                <w:rFonts w:eastAsia="Times New Roman"/>
                <w:sz w:val="20"/>
                <w:szCs w:val="20"/>
              </w:rPr>
              <w:t>65</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19.6</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22.3</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4F908AA" w:rsidP="00B13953">
            <w:pPr>
              <w:spacing w:after="0" w:line="276" w:lineRule="auto"/>
              <w:rPr>
                <w:rFonts w:eastAsia="Times New Roman"/>
                <w:sz w:val="20"/>
                <w:szCs w:val="20"/>
              </w:rPr>
            </w:pPr>
            <w:r w:rsidRPr="00B13953">
              <w:rPr>
                <w:rFonts w:eastAsia="Times New Roman"/>
                <w:sz w:val="20"/>
                <w:szCs w:val="20"/>
              </w:rPr>
              <w:t>22.7</w:t>
            </w:r>
            <w:r w:rsidR="3BB67A35" w:rsidRPr="00B13953">
              <w:rPr>
                <w:rFonts w:eastAsia="Times New Roman"/>
                <w:sz w:val="20"/>
                <w:szCs w:val="20"/>
              </w:rPr>
              <w:t xml:space="preserve"> </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Vizuālā māksla</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9.4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7.4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68.8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64.9</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62.7</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27.7</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28.1</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29.9</w:t>
            </w:r>
          </w:p>
        </w:tc>
      </w:tr>
      <w:tr w:rsidR="72DEB04C" w:rsidRPr="00B13953" w:rsidTr="00B13953">
        <w:tc>
          <w:tcPr>
            <w:tcW w:w="145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0E83905" w:rsidP="00B13953">
            <w:pPr>
              <w:spacing w:after="0" w:line="276" w:lineRule="auto"/>
              <w:rPr>
                <w:rFonts w:eastAsia="Times New Roman"/>
                <w:sz w:val="20"/>
                <w:szCs w:val="20"/>
              </w:rPr>
            </w:pPr>
            <w:r w:rsidRPr="00B13953">
              <w:rPr>
                <w:rFonts w:eastAsia="Times New Roman"/>
                <w:sz w:val="20"/>
                <w:szCs w:val="20"/>
              </w:rPr>
              <w:t>Kopā:</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0.6</w:t>
            </w:r>
          </w:p>
        </w:tc>
        <w:tc>
          <w:tcPr>
            <w:tcW w:w="6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0.3</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 xml:space="preserve"> </w:t>
            </w:r>
            <w:r w:rsidR="314CFA9B" w:rsidRPr="00B13953">
              <w:rPr>
                <w:rFonts w:eastAsia="Times New Roman"/>
                <w:sz w:val="20"/>
                <w:szCs w:val="20"/>
              </w:rPr>
              <w:t>0.4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22</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19.8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 xml:space="preserve"> </w:t>
            </w:r>
            <w:r w:rsidR="0D5D492A" w:rsidRPr="00B13953">
              <w:rPr>
                <w:rFonts w:eastAsia="Times New Roman"/>
                <w:sz w:val="20"/>
                <w:szCs w:val="20"/>
              </w:rPr>
              <w:t>18.8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55.0</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62063540" w:rsidP="00B13953">
            <w:pPr>
              <w:spacing w:after="0" w:line="276" w:lineRule="auto"/>
              <w:rPr>
                <w:rFonts w:eastAsia="Times New Roman"/>
                <w:sz w:val="20"/>
                <w:szCs w:val="20"/>
              </w:rPr>
            </w:pPr>
            <w:r w:rsidRPr="00B13953">
              <w:rPr>
                <w:rFonts w:eastAsia="Times New Roman"/>
                <w:sz w:val="20"/>
                <w:szCs w:val="20"/>
              </w:rPr>
              <w:t>58.</w:t>
            </w:r>
            <w:r w:rsidR="318A7DD0" w:rsidRPr="00B13953">
              <w:rPr>
                <w:rFonts w:eastAsia="Times New Roman"/>
                <w:sz w:val="20"/>
                <w:szCs w:val="20"/>
              </w:rPr>
              <w:t>8</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 xml:space="preserve"> </w:t>
            </w:r>
            <w:r w:rsidR="0B64B264" w:rsidRPr="00B13953">
              <w:rPr>
                <w:rFonts w:eastAsia="Times New Roman"/>
                <w:sz w:val="20"/>
                <w:szCs w:val="20"/>
              </w:rPr>
              <w:t>58.7</w:t>
            </w:r>
          </w:p>
        </w:tc>
        <w:tc>
          <w:tcPr>
            <w:tcW w:w="747"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22.4</w:t>
            </w:r>
          </w:p>
        </w:tc>
        <w:tc>
          <w:tcPr>
            <w:tcW w:w="719"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3BB67A35" w:rsidP="00B13953">
            <w:pPr>
              <w:spacing w:after="0" w:line="276" w:lineRule="auto"/>
              <w:rPr>
                <w:rFonts w:eastAsia="Times New Roman"/>
                <w:sz w:val="20"/>
                <w:szCs w:val="20"/>
              </w:rPr>
            </w:pPr>
            <w:r w:rsidRPr="00B13953">
              <w:rPr>
                <w:rFonts w:eastAsia="Times New Roman"/>
                <w:sz w:val="20"/>
                <w:szCs w:val="20"/>
              </w:rPr>
              <w:t>21.1</w:t>
            </w:r>
          </w:p>
        </w:tc>
        <w:tc>
          <w:tcPr>
            <w:tcW w:w="705" w:type="dxa"/>
            <w:tcBorders>
              <w:top w:val="single" w:sz="8" w:space="0" w:color="000000"/>
              <w:left w:val="single" w:sz="8" w:space="0" w:color="000000"/>
              <w:bottom w:val="single" w:sz="8" w:space="0" w:color="000000"/>
              <w:right w:val="single" w:sz="8" w:space="0" w:color="000000"/>
            </w:tcBorders>
            <w:shd w:val="clear" w:color="auto" w:fill="auto"/>
          </w:tcPr>
          <w:p w:rsidR="72DEB04C" w:rsidRPr="00B13953" w:rsidRDefault="2A2B4279" w:rsidP="00B13953">
            <w:pPr>
              <w:spacing w:after="0" w:line="276" w:lineRule="auto"/>
              <w:rPr>
                <w:rFonts w:eastAsia="Times New Roman"/>
                <w:sz w:val="20"/>
                <w:szCs w:val="20"/>
              </w:rPr>
            </w:pPr>
            <w:r w:rsidRPr="00B13953">
              <w:rPr>
                <w:rFonts w:eastAsia="Times New Roman"/>
                <w:sz w:val="20"/>
                <w:szCs w:val="20"/>
              </w:rPr>
              <w:t>22.1</w:t>
            </w:r>
          </w:p>
        </w:tc>
      </w:tr>
    </w:tbl>
    <w:p w:rsidR="0088050F" w:rsidRDefault="0088050F" w:rsidP="0088050F">
      <w:pPr>
        <w:spacing w:after="0" w:line="240" w:lineRule="auto"/>
        <w:rPr>
          <w:rFonts w:eastAsia="Times New Roman"/>
          <w:sz w:val="26"/>
          <w:szCs w:val="26"/>
          <w:lang w:val="lv-LV"/>
        </w:rPr>
      </w:pPr>
    </w:p>
    <w:p w:rsidR="4643138C" w:rsidRPr="00797BE8" w:rsidRDefault="4643138C" w:rsidP="00882D2D">
      <w:pPr>
        <w:spacing w:after="0" w:line="240" w:lineRule="auto"/>
        <w:jc w:val="both"/>
        <w:rPr>
          <w:rFonts w:eastAsia="Times New Roman"/>
          <w:sz w:val="26"/>
          <w:szCs w:val="26"/>
          <w:lang w:val="lv-LV"/>
        </w:rPr>
      </w:pPr>
      <w:r w:rsidRPr="0088050F">
        <w:rPr>
          <w:rFonts w:eastAsia="Times New Roman"/>
          <w:sz w:val="26"/>
          <w:szCs w:val="26"/>
          <w:lang w:val="lv-LV"/>
        </w:rPr>
        <w:t>Salīdzinot 5.</w:t>
      </w:r>
      <w:r w:rsidR="6820297F" w:rsidRPr="0088050F">
        <w:rPr>
          <w:rFonts w:eastAsia="Times New Roman"/>
          <w:sz w:val="26"/>
          <w:szCs w:val="26"/>
          <w:lang w:val="lv-LV"/>
        </w:rPr>
        <w:t xml:space="preserve"> </w:t>
      </w:r>
      <w:r w:rsidRPr="0088050F">
        <w:rPr>
          <w:rFonts w:eastAsia="Times New Roman"/>
          <w:sz w:val="26"/>
          <w:szCs w:val="26"/>
          <w:lang w:val="lv-LV"/>
        </w:rPr>
        <w:t>-</w:t>
      </w:r>
      <w:r w:rsidR="3EB94E2F" w:rsidRPr="0088050F">
        <w:rPr>
          <w:rFonts w:eastAsia="Times New Roman"/>
          <w:sz w:val="26"/>
          <w:szCs w:val="26"/>
          <w:lang w:val="lv-LV"/>
        </w:rPr>
        <w:t xml:space="preserve"> </w:t>
      </w:r>
      <w:r w:rsidRPr="0088050F">
        <w:rPr>
          <w:rFonts w:eastAsia="Times New Roman"/>
          <w:sz w:val="26"/>
          <w:szCs w:val="26"/>
          <w:lang w:val="lv-LV"/>
        </w:rPr>
        <w:t xml:space="preserve">9.klašu </w:t>
      </w:r>
      <w:r w:rsidR="5BF582E8" w:rsidRPr="0088050F">
        <w:rPr>
          <w:rFonts w:eastAsia="Times New Roman"/>
          <w:sz w:val="26"/>
          <w:szCs w:val="26"/>
          <w:lang w:val="lv-LV"/>
        </w:rPr>
        <w:t>izglītojamo</w:t>
      </w:r>
      <w:r w:rsidRPr="0088050F">
        <w:rPr>
          <w:rFonts w:eastAsia="Times New Roman"/>
          <w:sz w:val="26"/>
          <w:szCs w:val="26"/>
          <w:lang w:val="lv-LV"/>
        </w:rPr>
        <w:t xml:space="preserve"> mācību sasniegumus ikdienas darbā pēdējos trīs mācību </w:t>
      </w:r>
      <w:r w:rsidRPr="00797BE8">
        <w:rPr>
          <w:rFonts w:eastAsia="Times New Roman"/>
          <w:sz w:val="26"/>
          <w:szCs w:val="26"/>
          <w:lang w:val="lv-LV"/>
        </w:rPr>
        <w:t>gadu laikā</w:t>
      </w:r>
      <w:r w:rsidR="26BFD697" w:rsidRPr="00797BE8">
        <w:rPr>
          <w:rFonts w:eastAsia="Times New Roman"/>
          <w:sz w:val="26"/>
          <w:szCs w:val="26"/>
          <w:lang w:val="lv-LV"/>
        </w:rPr>
        <w:t xml:space="preserve"> </w:t>
      </w:r>
      <w:r w:rsidRPr="00797BE8">
        <w:rPr>
          <w:rFonts w:eastAsia="Times New Roman"/>
          <w:sz w:val="26"/>
          <w:szCs w:val="26"/>
          <w:lang w:val="lv-LV"/>
        </w:rPr>
        <w:t>(2017./2018.m.g. – 2019./2020.m.g.), var secināt</w:t>
      </w:r>
      <w:r w:rsidR="158A4529" w:rsidRPr="00797BE8">
        <w:rPr>
          <w:rFonts w:eastAsia="Times New Roman"/>
          <w:sz w:val="26"/>
          <w:szCs w:val="26"/>
          <w:lang w:val="lv-LV"/>
        </w:rPr>
        <w:t>,</w:t>
      </w:r>
      <w:r w:rsidRPr="00797BE8">
        <w:rPr>
          <w:rFonts w:eastAsia="Times New Roman"/>
          <w:sz w:val="26"/>
          <w:szCs w:val="26"/>
          <w:lang w:val="lv-LV"/>
        </w:rPr>
        <w:t xml:space="preserve"> ka ir </w:t>
      </w:r>
      <w:r w:rsidRPr="00797BE8">
        <w:rPr>
          <w:rFonts w:eastAsia="Times New Roman"/>
          <w:b/>
          <w:bCs/>
          <w:sz w:val="26"/>
          <w:szCs w:val="26"/>
          <w:lang w:val="lv-LV"/>
        </w:rPr>
        <w:t xml:space="preserve"> </w:t>
      </w:r>
      <w:r w:rsidRPr="00797BE8">
        <w:rPr>
          <w:rFonts w:eastAsia="Times New Roman"/>
          <w:sz w:val="26"/>
          <w:szCs w:val="26"/>
          <w:lang w:val="lv-LV"/>
        </w:rPr>
        <w:t xml:space="preserve">pozitīva dinamika. </w:t>
      </w:r>
    </w:p>
    <w:p w:rsidR="6B6900FE" w:rsidRDefault="005436AC" w:rsidP="0088050F">
      <w:pPr>
        <w:jc w:val="center"/>
      </w:pPr>
      <w:r>
        <w:rPr>
          <w:noProof/>
          <w:lang w:val="lv-LV" w:eastAsia="lv-LV"/>
        </w:rPr>
        <w:drawing>
          <wp:inline distT="0" distB="0" distL="0" distR="0" wp14:anchorId="083D5F85" wp14:editId="35862159">
            <wp:extent cx="4489231" cy="1914525"/>
            <wp:effectExtent l="0" t="0" r="6985" b="0"/>
            <wp:docPr id="10" name="Attēls 110657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065741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9231" cy="1914525"/>
                    </a:xfrm>
                    <a:prstGeom prst="rect">
                      <a:avLst/>
                    </a:prstGeom>
                    <a:noFill/>
                    <a:ln>
                      <a:noFill/>
                    </a:ln>
                  </pic:spPr>
                </pic:pic>
              </a:graphicData>
            </a:graphic>
          </wp:inline>
        </w:drawing>
      </w:r>
    </w:p>
    <w:p w:rsidR="35338FA2" w:rsidRDefault="005436AC" w:rsidP="0088050F">
      <w:pPr>
        <w:jc w:val="center"/>
      </w:pPr>
      <w:r>
        <w:rPr>
          <w:noProof/>
          <w:lang w:val="lv-LV" w:eastAsia="lv-LV"/>
        </w:rPr>
        <w:drawing>
          <wp:inline distT="0" distB="0" distL="0" distR="0" wp14:anchorId="75BA175D" wp14:editId="7F1F4849">
            <wp:extent cx="4667250" cy="1807363"/>
            <wp:effectExtent l="0" t="0" r="0" b="2540"/>
            <wp:docPr id="11" name="Attēls 319040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190408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0" cy="1807363"/>
                    </a:xfrm>
                    <a:prstGeom prst="rect">
                      <a:avLst/>
                    </a:prstGeom>
                    <a:noFill/>
                    <a:ln>
                      <a:noFill/>
                    </a:ln>
                  </pic:spPr>
                </pic:pic>
              </a:graphicData>
            </a:graphic>
          </wp:inline>
        </w:drawing>
      </w:r>
    </w:p>
    <w:p w:rsidR="0088050F" w:rsidRDefault="0088050F" w:rsidP="0088050F">
      <w:pPr>
        <w:spacing w:after="0" w:line="240" w:lineRule="auto"/>
        <w:jc w:val="both"/>
        <w:rPr>
          <w:rFonts w:eastAsia="Times New Roman"/>
          <w:b/>
          <w:bCs/>
          <w:sz w:val="26"/>
          <w:szCs w:val="26"/>
          <w:lang w:val="lv-LV"/>
        </w:rPr>
      </w:pPr>
    </w:p>
    <w:p w:rsidR="0088050F" w:rsidRPr="0088050F" w:rsidRDefault="0088050F" w:rsidP="0088050F">
      <w:pPr>
        <w:spacing w:after="0" w:line="240" w:lineRule="auto"/>
        <w:jc w:val="both"/>
        <w:rPr>
          <w:rFonts w:eastAsia="Times New Roman"/>
          <w:sz w:val="26"/>
          <w:szCs w:val="26"/>
          <w:lang w:val="lv-LV"/>
        </w:rPr>
      </w:pPr>
    </w:p>
    <w:p w:rsidR="7DC10963" w:rsidRDefault="005436AC" w:rsidP="0088050F">
      <w:pPr>
        <w:jc w:val="center"/>
      </w:pPr>
      <w:r>
        <w:rPr>
          <w:noProof/>
          <w:lang w:val="lv-LV" w:eastAsia="lv-LV"/>
        </w:rPr>
        <w:drawing>
          <wp:inline distT="0" distB="0" distL="0" distR="0" wp14:anchorId="6E25224F" wp14:editId="21A23267">
            <wp:extent cx="4658232" cy="1809750"/>
            <wp:effectExtent l="0" t="0" r="9525" b="0"/>
            <wp:docPr id="12" name="Attēls 83672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367249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8232" cy="1809750"/>
                    </a:xfrm>
                    <a:prstGeom prst="rect">
                      <a:avLst/>
                    </a:prstGeom>
                    <a:noFill/>
                    <a:ln>
                      <a:noFill/>
                    </a:ln>
                  </pic:spPr>
                </pic:pic>
              </a:graphicData>
            </a:graphic>
          </wp:inline>
        </w:drawing>
      </w:r>
    </w:p>
    <w:p w:rsidR="0088050F" w:rsidRPr="0088050F" w:rsidRDefault="0088050F" w:rsidP="0088050F">
      <w:pPr>
        <w:spacing w:after="0" w:line="240" w:lineRule="auto"/>
        <w:jc w:val="both"/>
        <w:rPr>
          <w:rFonts w:eastAsia="Times New Roman"/>
          <w:sz w:val="26"/>
          <w:szCs w:val="26"/>
          <w:lang w:val="lv-LV"/>
        </w:rPr>
      </w:pPr>
    </w:p>
    <w:p w:rsidR="4449BD74" w:rsidRDefault="005436AC" w:rsidP="0088050F">
      <w:pPr>
        <w:jc w:val="center"/>
      </w:pPr>
      <w:r>
        <w:rPr>
          <w:noProof/>
          <w:lang w:val="lv-LV" w:eastAsia="lv-LV"/>
        </w:rPr>
        <w:drawing>
          <wp:inline distT="0" distB="0" distL="0" distR="0" wp14:anchorId="66745D14" wp14:editId="1923A2EE">
            <wp:extent cx="4525566" cy="1724025"/>
            <wp:effectExtent l="0" t="0" r="8890" b="0"/>
            <wp:docPr id="13" name="Attēls 183135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313536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5566" cy="1724025"/>
                    </a:xfrm>
                    <a:prstGeom prst="rect">
                      <a:avLst/>
                    </a:prstGeom>
                    <a:noFill/>
                    <a:ln>
                      <a:noFill/>
                    </a:ln>
                  </pic:spPr>
                </pic:pic>
              </a:graphicData>
            </a:graphic>
          </wp:inline>
        </w:drawing>
      </w:r>
    </w:p>
    <w:p w:rsidR="0088050F" w:rsidRDefault="0088050F" w:rsidP="0088050F">
      <w:pPr>
        <w:spacing w:after="0" w:line="240" w:lineRule="auto"/>
        <w:jc w:val="both"/>
        <w:rPr>
          <w:rFonts w:eastAsia="Times New Roman"/>
          <w:b/>
          <w:bCs/>
          <w:sz w:val="26"/>
          <w:szCs w:val="26"/>
          <w:lang w:val="lv-LV"/>
        </w:rPr>
      </w:pPr>
    </w:p>
    <w:p w:rsidR="0088050F" w:rsidRPr="0088050F" w:rsidRDefault="0088050F" w:rsidP="0088050F">
      <w:pPr>
        <w:spacing w:after="0" w:line="240" w:lineRule="auto"/>
        <w:jc w:val="both"/>
        <w:rPr>
          <w:rFonts w:eastAsia="Times New Roman"/>
          <w:sz w:val="26"/>
          <w:szCs w:val="26"/>
          <w:lang w:val="lv-LV"/>
        </w:rPr>
      </w:pPr>
    </w:p>
    <w:p w:rsidR="13DEB04A" w:rsidRDefault="005436AC" w:rsidP="0088050F">
      <w:pPr>
        <w:jc w:val="center"/>
      </w:pPr>
      <w:r>
        <w:rPr>
          <w:noProof/>
          <w:lang w:val="lv-LV" w:eastAsia="lv-LV"/>
        </w:rPr>
        <w:drawing>
          <wp:inline distT="0" distB="0" distL="0" distR="0" wp14:anchorId="072E5610" wp14:editId="17A84FE0">
            <wp:extent cx="4721097" cy="1847850"/>
            <wp:effectExtent l="0" t="0" r="3810" b="0"/>
            <wp:docPr id="14" name="Attēls 58847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884795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1097" cy="1847850"/>
                    </a:xfrm>
                    <a:prstGeom prst="rect">
                      <a:avLst/>
                    </a:prstGeom>
                    <a:noFill/>
                    <a:ln>
                      <a:noFill/>
                    </a:ln>
                  </pic:spPr>
                </pic:pic>
              </a:graphicData>
            </a:graphic>
          </wp:inline>
        </w:drawing>
      </w:r>
    </w:p>
    <w:p w:rsidR="0088050F" w:rsidRDefault="0088050F" w:rsidP="0088050F">
      <w:pPr>
        <w:spacing w:after="0" w:line="240" w:lineRule="auto"/>
        <w:jc w:val="both"/>
        <w:rPr>
          <w:rFonts w:eastAsia="Times New Roman"/>
          <w:b/>
          <w:bCs/>
          <w:sz w:val="26"/>
          <w:szCs w:val="26"/>
          <w:lang w:val="lv-LV"/>
        </w:rPr>
      </w:pPr>
    </w:p>
    <w:p w:rsidR="0088050F" w:rsidRPr="0088050F" w:rsidRDefault="0088050F" w:rsidP="0088050F">
      <w:pPr>
        <w:spacing w:after="0" w:line="240" w:lineRule="auto"/>
        <w:jc w:val="both"/>
        <w:rPr>
          <w:rFonts w:eastAsia="Times New Roman"/>
          <w:sz w:val="26"/>
          <w:szCs w:val="26"/>
          <w:lang w:val="lv-LV"/>
        </w:rPr>
      </w:pPr>
    </w:p>
    <w:p w:rsidR="2180A0F8" w:rsidRDefault="005436AC" w:rsidP="0088050F">
      <w:pPr>
        <w:jc w:val="center"/>
      </w:pPr>
      <w:r>
        <w:rPr>
          <w:noProof/>
          <w:lang w:val="lv-LV" w:eastAsia="lv-LV"/>
        </w:rPr>
        <w:drawing>
          <wp:inline distT="0" distB="0" distL="0" distR="0" wp14:anchorId="2F0CF05C" wp14:editId="1E6DC4CD">
            <wp:extent cx="5400675" cy="1924769"/>
            <wp:effectExtent l="0" t="0" r="0" b="0"/>
            <wp:docPr id="15" name="Attēls 1528169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281692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675" cy="1924769"/>
                    </a:xfrm>
                    <a:prstGeom prst="rect">
                      <a:avLst/>
                    </a:prstGeom>
                    <a:noFill/>
                    <a:ln>
                      <a:noFill/>
                    </a:ln>
                  </pic:spPr>
                </pic:pic>
              </a:graphicData>
            </a:graphic>
          </wp:inline>
        </w:drawing>
      </w:r>
    </w:p>
    <w:p w:rsidR="0088050F" w:rsidRPr="0088050F" w:rsidRDefault="0088050F" w:rsidP="0088050F">
      <w:pPr>
        <w:spacing w:after="0" w:line="240" w:lineRule="auto"/>
        <w:rPr>
          <w:rFonts w:eastAsia="Times New Roman"/>
          <w:sz w:val="26"/>
          <w:szCs w:val="26"/>
          <w:lang w:val="lv-LV"/>
        </w:rPr>
      </w:pPr>
    </w:p>
    <w:p w:rsidR="0A05C89A" w:rsidRDefault="005436AC" w:rsidP="0088050F">
      <w:pPr>
        <w:jc w:val="center"/>
      </w:pPr>
      <w:r>
        <w:rPr>
          <w:noProof/>
          <w:lang w:val="lv-LV" w:eastAsia="lv-LV"/>
        </w:rPr>
        <w:drawing>
          <wp:inline distT="0" distB="0" distL="0" distR="0" wp14:anchorId="7423BBF8" wp14:editId="19EF0E95">
            <wp:extent cx="5234616" cy="2146080"/>
            <wp:effectExtent l="0" t="0" r="4445" b="6985"/>
            <wp:docPr id="16" name="Attēls 12933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93331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8168" cy="2147536"/>
                    </a:xfrm>
                    <a:prstGeom prst="rect">
                      <a:avLst/>
                    </a:prstGeom>
                    <a:noFill/>
                    <a:ln>
                      <a:noFill/>
                    </a:ln>
                  </pic:spPr>
                </pic:pic>
              </a:graphicData>
            </a:graphic>
          </wp:inline>
        </w:drawing>
      </w:r>
    </w:p>
    <w:p w:rsidR="008D488F" w:rsidRDefault="008D488F" w:rsidP="0088050F">
      <w:pPr>
        <w:spacing w:after="0" w:line="240" w:lineRule="auto"/>
        <w:jc w:val="both"/>
        <w:rPr>
          <w:rFonts w:eastAsia="Times New Roman"/>
          <w:b/>
          <w:bCs/>
          <w:sz w:val="26"/>
          <w:szCs w:val="26"/>
        </w:rPr>
      </w:pPr>
    </w:p>
    <w:p w:rsidR="15C569A2" w:rsidRDefault="005436AC" w:rsidP="008D488F">
      <w:pPr>
        <w:jc w:val="center"/>
      </w:pPr>
      <w:r>
        <w:rPr>
          <w:noProof/>
          <w:lang w:val="lv-LV" w:eastAsia="lv-LV"/>
        </w:rPr>
        <w:drawing>
          <wp:inline distT="0" distB="0" distL="0" distR="0" wp14:anchorId="030F3CC7" wp14:editId="7A9B5F2D">
            <wp:extent cx="5285972" cy="1847850"/>
            <wp:effectExtent l="0" t="0" r="0" b="0"/>
            <wp:docPr id="17" name="Attēls 1515030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150309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85972" cy="1847850"/>
                    </a:xfrm>
                    <a:prstGeom prst="rect">
                      <a:avLst/>
                    </a:prstGeom>
                    <a:noFill/>
                    <a:ln>
                      <a:noFill/>
                    </a:ln>
                  </pic:spPr>
                </pic:pic>
              </a:graphicData>
            </a:graphic>
          </wp:inline>
        </w:drawing>
      </w:r>
    </w:p>
    <w:p w:rsidR="008D488F" w:rsidRPr="000624A9" w:rsidRDefault="002D3635" w:rsidP="00797BE8">
      <w:pPr>
        <w:spacing w:after="0" w:line="240" w:lineRule="auto"/>
        <w:ind w:firstLine="720"/>
        <w:jc w:val="both"/>
        <w:rPr>
          <w:rFonts w:eastAsia="Times New Roman"/>
          <w:bCs/>
          <w:sz w:val="26"/>
          <w:szCs w:val="26"/>
          <w:lang w:val="lv-LV"/>
        </w:rPr>
      </w:pPr>
      <w:r w:rsidRPr="000624A9">
        <w:rPr>
          <w:rFonts w:eastAsia="Times New Roman"/>
          <w:bCs/>
          <w:sz w:val="26"/>
          <w:szCs w:val="26"/>
          <w:lang w:val="lv-LV"/>
        </w:rPr>
        <w:t xml:space="preserve">Salīdzinot 5.- 9. </w:t>
      </w:r>
      <w:r w:rsidR="000624A9">
        <w:rPr>
          <w:rFonts w:eastAsia="Times New Roman"/>
          <w:bCs/>
          <w:sz w:val="26"/>
          <w:szCs w:val="26"/>
          <w:lang w:val="lv-LV"/>
        </w:rPr>
        <w:t>k</w:t>
      </w:r>
      <w:r w:rsidR="000624A9" w:rsidRPr="000624A9">
        <w:rPr>
          <w:rFonts w:eastAsia="Times New Roman"/>
          <w:bCs/>
          <w:sz w:val="26"/>
          <w:szCs w:val="26"/>
          <w:lang w:val="lv-LV"/>
        </w:rPr>
        <w:t xml:space="preserve">lašu </w:t>
      </w:r>
      <w:r w:rsidRPr="000624A9">
        <w:rPr>
          <w:rFonts w:eastAsia="Times New Roman"/>
          <w:bCs/>
          <w:sz w:val="26"/>
          <w:szCs w:val="26"/>
          <w:lang w:val="lv-LV"/>
        </w:rPr>
        <w:t>izglītojamo mācību sasniegumus ikdienas darbā pēdējos trīs</w:t>
      </w:r>
      <w:r w:rsidR="000B3EBE">
        <w:rPr>
          <w:rFonts w:eastAsia="Times New Roman"/>
          <w:bCs/>
          <w:sz w:val="26"/>
          <w:szCs w:val="26"/>
          <w:lang w:val="lv-LV"/>
        </w:rPr>
        <w:t xml:space="preserve"> mācību gada laikā (2017. 2018.m.g. – 2019. /2020.m.g.), var secināt, ka ir pozitīva dinamika. Angļu valodā, bioloģijā, fizikā, ģeogrāfijā, latviešu valodā un literatūrā un mazākumtautību valodā (krievu) ir samazinājies to 5. -9. klašu izglītojamo sakits, kuri apguva mācību priekšmetu programmu pietiekamā līmenī un paaugstinājies to izglītojamo skaits, kuri apguva mācību priekšmetu programmu optimālā līmenī.</w:t>
      </w:r>
      <w:r w:rsidR="009B57C8">
        <w:rPr>
          <w:rFonts w:eastAsia="Times New Roman"/>
          <w:bCs/>
          <w:sz w:val="26"/>
          <w:szCs w:val="26"/>
          <w:lang w:val="lv-LV"/>
        </w:rPr>
        <w:t xml:space="preserve"> Matemātikā samazinājās izglītojamo skaits, kuri apguva mācību priekšmetu programmu nepietiekamā līmenī un paaugstinājies to izglītojamo skaits, kuri apguva mācību priekšmetu programmu optimālā līmenī un augstā līmenī.</w:t>
      </w:r>
    </w:p>
    <w:p w:rsidR="0003470B" w:rsidRPr="008D488F" w:rsidRDefault="0003470B" w:rsidP="00BC1F94">
      <w:pPr>
        <w:spacing w:after="0" w:line="240" w:lineRule="auto"/>
        <w:ind w:firstLine="720"/>
        <w:jc w:val="both"/>
        <w:rPr>
          <w:rFonts w:eastAsia="Times New Roman"/>
          <w:sz w:val="26"/>
          <w:szCs w:val="26"/>
          <w:lang w:val="lv-LV"/>
        </w:rPr>
      </w:pPr>
      <w:r w:rsidRPr="007E6101">
        <w:rPr>
          <w:rFonts w:eastAsia="Times New Roman"/>
          <w:sz w:val="26"/>
          <w:szCs w:val="26"/>
          <w:lang w:val="lv-LV"/>
        </w:rPr>
        <w:t>K</w:t>
      </w:r>
      <w:r w:rsidR="007E6101">
        <w:rPr>
          <w:rFonts w:eastAsia="Times New Roman"/>
          <w:sz w:val="26"/>
          <w:szCs w:val="26"/>
          <w:lang w:val="lv-LV"/>
        </w:rPr>
        <w:t>a</w:t>
      </w:r>
      <w:r w:rsidRPr="007E6101">
        <w:rPr>
          <w:rFonts w:eastAsia="Times New Roman"/>
          <w:sz w:val="26"/>
          <w:szCs w:val="26"/>
          <w:lang w:val="lv-LV"/>
        </w:rPr>
        <w:t xml:space="preserve"> var redzēt pēc grafikiem</w:t>
      </w:r>
      <w:r w:rsidR="001678AD" w:rsidRPr="007E6101">
        <w:rPr>
          <w:rFonts w:eastAsia="Times New Roman"/>
          <w:sz w:val="26"/>
          <w:szCs w:val="26"/>
          <w:lang w:val="lv-LV"/>
        </w:rPr>
        <w:t xml:space="preserve"> un kopsavilkuma tabulas</w:t>
      </w:r>
      <w:r w:rsidR="00DA3B53" w:rsidRPr="007E6101">
        <w:rPr>
          <w:rFonts w:eastAsia="Times New Roman"/>
          <w:sz w:val="26"/>
          <w:szCs w:val="26"/>
          <w:lang w:val="lv-LV"/>
        </w:rPr>
        <w:t>, kā arī iepriekšējo gadu sasniegumu apkopojuma</w:t>
      </w:r>
      <w:r w:rsidRPr="007E6101">
        <w:rPr>
          <w:rFonts w:eastAsia="Times New Roman"/>
          <w:sz w:val="26"/>
          <w:szCs w:val="26"/>
          <w:lang w:val="lv-LV"/>
        </w:rPr>
        <w:t>, neskatoties uz 2020. gada ar COVID-19 saistīto karantīnu, pedagogu kolekt</w:t>
      </w:r>
      <w:r w:rsidR="007E6101">
        <w:rPr>
          <w:rFonts w:eastAsia="Times New Roman"/>
          <w:sz w:val="26"/>
          <w:szCs w:val="26"/>
          <w:lang w:val="lv-LV"/>
        </w:rPr>
        <w:t>ī</w:t>
      </w:r>
      <w:r w:rsidRPr="007E6101">
        <w:rPr>
          <w:rFonts w:eastAsia="Times New Roman"/>
          <w:sz w:val="26"/>
          <w:szCs w:val="26"/>
          <w:lang w:val="lv-LV"/>
        </w:rPr>
        <w:t xml:space="preserve">vam </w:t>
      </w:r>
      <w:r w:rsidRPr="002D3635">
        <w:rPr>
          <w:rFonts w:eastAsia="Times New Roman"/>
          <w:sz w:val="26"/>
          <w:szCs w:val="26"/>
          <w:lang w:val="lv-LV"/>
        </w:rPr>
        <w:t>ir izdevies organizēt att</w:t>
      </w:r>
      <w:r w:rsidR="001678AD" w:rsidRPr="002D3635">
        <w:rPr>
          <w:rFonts w:eastAsia="Times New Roman"/>
          <w:sz w:val="26"/>
          <w:szCs w:val="26"/>
          <w:lang w:val="lv-LV"/>
        </w:rPr>
        <w:t>ā</w:t>
      </w:r>
      <w:r w:rsidRPr="002D3635">
        <w:rPr>
          <w:rFonts w:eastAsia="Times New Roman"/>
          <w:sz w:val="26"/>
          <w:szCs w:val="26"/>
          <w:lang w:val="lv-LV"/>
        </w:rPr>
        <w:t>linātas mācības pienācīgā kvalitātē, līdz ar to pozitīva dinamika</w:t>
      </w:r>
      <w:r w:rsidR="001678AD" w:rsidRPr="002D3635">
        <w:rPr>
          <w:rFonts w:eastAsia="Times New Roman"/>
          <w:sz w:val="26"/>
          <w:szCs w:val="26"/>
          <w:lang w:val="lv-LV"/>
        </w:rPr>
        <w:t xml:space="preserve"> ir saglabājusies</w:t>
      </w:r>
      <w:r w:rsidRPr="008D1D0D">
        <w:rPr>
          <w:rFonts w:eastAsia="Times New Roman"/>
          <w:sz w:val="26"/>
          <w:szCs w:val="26"/>
          <w:lang w:val="lv-LV"/>
        </w:rPr>
        <w:t>.</w:t>
      </w:r>
    </w:p>
    <w:p w:rsidR="00092FC5" w:rsidRDefault="005436AC" w:rsidP="77C9D9ED">
      <w:pPr>
        <w:spacing w:line="360" w:lineRule="auto"/>
        <w:jc w:val="center"/>
      </w:pPr>
      <w:r>
        <w:rPr>
          <w:noProof/>
          <w:lang w:val="lv-LV" w:eastAsia="lv-LV"/>
        </w:rPr>
        <w:drawing>
          <wp:inline distT="0" distB="0" distL="0" distR="0" wp14:anchorId="359F4D18" wp14:editId="3B5D52FB">
            <wp:extent cx="5286375" cy="2324100"/>
            <wp:effectExtent l="0" t="0" r="9525" b="0"/>
            <wp:docPr id="18" name="Picture 194804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0447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86375" cy="2324100"/>
                    </a:xfrm>
                    <a:prstGeom prst="rect">
                      <a:avLst/>
                    </a:prstGeom>
                    <a:noFill/>
                    <a:ln>
                      <a:noFill/>
                    </a:ln>
                  </pic:spPr>
                </pic:pic>
              </a:graphicData>
            </a:graphic>
          </wp:inline>
        </w:drawing>
      </w:r>
    </w:p>
    <w:p w:rsidR="69B5B81A" w:rsidRPr="008D488F" w:rsidRDefault="00011144" w:rsidP="00797BE8">
      <w:pPr>
        <w:spacing w:after="0" w:line="240" w:lineRule="auto"/>
        <w:ind w:firstLine="720"/>
        <w:jc w:val="both"/>
        <w:rPr>
          <w:rFonts w:eastAsia="Times New Roman"/>
          <w:sz w:val="26"/>
          <w:szCs w:val="26"/>
          <w:lang w:val="lv-LV"/>
        </w:rPr>
      </w:pPr>
      <w:r>
        <w:rPr>
          <w:rFonts w:eastAsia="Times New Roman"/>
          <w:sz w:val="26"/>
          <w:szCs w:val="26"/>
          <w:lang w:val="lv-LV"/>
        </w:rPr>
        <w:t xml:space="preserve">10. klases </w:t>
      </w:r>
      <w:r w:rsidR="5B0DCAF9" w:rsidRPr="008D488F">
        <w:rPr>
          <w:rFonts w:eastAsia="Times New Roman"/>
          <w:sz w:val="26"/>
          <w:szCs w:val="26"/>
          <w:lang w:val="lv-LV"/>
        </w:rPr>
        <w:t>izglītojam</w:t>
      </w:r>
      <w:r w:rsidR="002E5A8F">
        <w:rPr>
          <w:rFonts w:eastAsia="Times New Roman"/>
          <w:sz w:val="26"/>
          <w:szCs w:val="26"/>
          <w:lang w:val="lv-LV"/>
        </w:rPr>
        <w:t>aj</w:t>
      </w:r>
      <w:r w:rsidR="5B0DCAF9" w:rsidRPr="008D488F">
        <w:rPr>
          <w:rFonts w:eastAsia="Times New Roman"/>
          <w:sz w:val="26"/>
          <w:szCs w:val="26"/>
          <w:lang w:val="lv-LV"/>
        </w:rPr>
        <w:t>iem tika d</w:t>
      </w:r>
      <w:r w:rsidR="3E2D5792" w:rsidRPr="008D488F">
        <w:rPr>
          <w:rFonts w:eastAsia="Times New Roman"/>
          <w:sz w:val="26"/>
          <w:szCs w:val="26"/>
          <w:lang w:val="lv-LV"/>
        </w:rPr>
        <w:t xml:space="preserve">ota iespēja uzņemties atbildību par mācību rezultātu un turpināt mācības. </w:t>
      </w:r>
      <w:r w:rsidR="001F31E3">
        <w:rPr>
          <w:rFonts w:eastAsia="Times New Roman"/>
          <w:sz w:val="26"/>
          <w:szCs w:val="26"/>
          <w:lang w:val="lv-LV"/>
        </w:rPr>
        <w:t>G</w:t>
      </w:r>
      <w:r w:rsidR="3E2D5792" w:rsidRPr="008D488F">
        <w:rPr>
          <w:rFonts w:eastAsia="Times New Roman"/>
          <w:sz w:val="26"/>
          <w:szCs w:val="26"/>
          <w:lang w:val="lv-LV"/>
        </w:rPr>
        <w:t xml:space="preserve">ada beigās </w:t>
      </w:r>
      <w:r w:rsidR="04A94038" w:rsidRPr="008D488F">
        <w:rPr>
          <w:rFonts w:eastAsia="Times New Roman"/>
          <w:sz w:val="26"/>
          <w:szCs w:val="26"/>
          <w:lang w:val="lv-LV"/>
        </w:rPr>
        <w:t>nesekmīgie skolēni i</w:t>
      </w:r>
      <w:r w:rsidR="44E283AA" w:rsidRPr="008D488F">
        <w:rPr>
          <w:rFonts w:eastAsia="Times New Roman"/>
          <w:sz w:val="26"/>
          <w:szCs w:val="26"/>
          <w:lang w:val="lv-LV"/>
        </w:rPr>
        <w:t>zstājas</w:t>
      </w:r>
      <w:r w:rsidR="04A94038" w:rsidRPr="008D488F">
        <w:rPr>
          <w:rFonts w:eastAsia="Times New Roman"/>
          <w:sz w:val="26"/>
          <w:szCs w:val="26"/>
          <w:lang w:val="lv-LV"/>
        </w:rPr>
        <w:t xml:space="preserve"> no izglītības programm</w:t>
      </w:r>
      <w:r w:rsidR="5C50C58A" w:rsidRPr="008D488F">
        <w:rPr>
          <w:rFonts w:eastAsia="Times New Roman"/>
          <w:sz w:val="26"/>
          <w:szCs w:val="26"/>
          <w:lang w:val="lv-LV"/>
        </w:rPr>
        <w:t>a</w:t>
      </w:r>
      <w:r w:rsidR="04A94038" w:rsidRPr="008D488F">
        <w:rPr>
          <w:rFonts w:eastAsia="Times New Roman"/>
          <w:sz w:val="26"/>
          <w:szCs w:val="26"/>
          <w:lang w:val="lv-LV"/>
        </w:rPr>
        <w:t>s</w:t>
      </w:r>
      <w:r w:rsidR="78EB390D" w:rsidRPr="008D488F">
        <w:rPr>
          <w:rFonts w:eastAsia="Times New Roman"/>
          <w:sz w:val="26"/>
          <w:szCs w:val="26"/>
          <w:lang w:val="lv-LV"/>
        </w:rPr>
        <w:t xml:space="preserve">. </w:t>
      </w:r>
      <w:r w:rsidR="6EAFED8D" w:rsidRPr="008D488F">
        <w:rPr>
          <w:rFonts w:eastAsia="Times New Roman"/>
          <w:sz w:val="26"/>
          <w:szCs w:val="26"/>
          <w:lang w:val="lv-LV"/>
        </w:rPr>
        <w:t xml:space="preserve">Svarīgi ir mācību saturu un zināšanas vairāk sasaistīt ar reālo dzīvi, mācību pieejā  pēc iespējas </w:t>
      </w:r>
      <w:r w:rsidR="77420A85" w:rsidRPr="008D488F">
        <w:rPr>
          <w:rFonts w:eastAsia="Times New Roman"/>
          <w:sz w:val="26"/>
          <w:szCs w:val="26"/>
          <w:lang w:val="lv-LV"/>
        </w:rPr>
        <w:t>jā</w:t>
      </w:r>
      <w:r w:rsidR="6EAFED8D" w:rsidRPr="008D488F">
        <w:rPr>
          <w:rFonts w:eastAsia="Times New Roman"/>
          <w:sz w:val="26"/>
          <w:szCs w:val="26"/>
          <w:lang w:val="lv-LV"/>
        </w:rPr>
        <w:t>snie</w:t>
      </w:r>
      <w:r w:rsidR="5BBBE3E0" w:rsidRPr="008D488F">
        <w:rPr>
          <w:rFonts w:eastAsia="Times New Roman"/>
          <w:sz w:val="26"/>
          <w:szCs w:val="26"/>
          <w:lang w:val="lv-LV"/>
        </w:rPr>
        <w:t>dz</w:t>
      </w:r>
      <w:r w:rsidR="6EAFED8D" w:rsidRPr="008D488F">
        <w:rPr>
          <w:rFonts w:eastAsia="Times New Roman"/>
          <w:sz w:val="26"/>
          <w:szCs w:val="26"/>
          <w:lang w:val="lv-LV"/>
        </w:rPr>
        <w:t xml:space="preserve"> atbalst</w:t>
      </w:r>
      <w:r w:rsidR="0F8C0D96" w:rsidRPr="008D488F">
        <w:rPr>
          <w:rFonts w:eastAsia="Times New Roman"/>
          <w:sz w:val="26"/>
          <w:szCs w:val="26"/>
          <w:lang w:val="lv-LV"/>
        </w:rPr>
        <w:t>s</w:t>
      </w:r>
      <w:r w:rsidR="6EAFED8D" w:rsidRPr="008D488F">
        <w:rPr>
          <w:rFonts w:eastAsia="Times New Roman"/>
          <w:sz w:val="26"/>
          <w:szCs w:val="26"/>
          <w:lang w:val="lv-LV"/>
        </w:rPr>
        <w:t xml:space="preserve"> katram skolēnam, </w:t>
      </w:r>
      <w:r w:rsidR="5B44D100" w:rsidRPr="008D488F">
        <w:rPr>
          <w:rFonts w:eastAsia="Times New Roman"/>
          <w:sz w:val="26"/>
          <w:szCs w:val="26"/>
          <w:lang w:val="lv-LV"/>
        </w:rPr>
        <w:t>jā</w:t>
      </w:r>
      <w:r w:rsidR="6EAFED8D" w:rsidRPr="008D488F">
        <w:rPr>
          <w:rFonts w:eastAsia="Times New Roman"/>
          <w:sz w:val="26"/>
          <w:szCs w:val="26"/>
          <w:lang w:val="lv-LV"/>
        </w:rPr>
        <w:t xml:space="preserve">veido cieņpilnas attiecības starp skolotāju un </w:t>
      </w:r>
      <w:r w:rsidR="4E27E150" w:rsidRPr="008D488F">
        <w:rPr>
          <w:rFonts w:eastAsia="Times New Roman"/>
          <w:sz w:val="26"/>
          <w:szCs w:val="26"/>
          <w:lang w:val="lv-LV"/>
        </w:rPr>
        <w:t>izglītojamo</w:t>
      </w:r>
      <w:r w:rsidR="6EAFED8D" w:rsidRPr="008D488F">
        <w:rPr>
          <w:rFonts w:eastAsia="Times New Roman"/>
          <w:sz w:val="26"/>
          <w:szCs w:val="26"/>
          <w:lang w:val="lv-LV"/>
        </w:rPr>
        <w:t xml:space="preserve"> un </w:t>
      </w:r>
      <w:r w:rsidR="4141F645" w:rsidRPr="008D488F">
        <w:rPr>
          <w:rFonts w:eastAsia="Times New Roman"/>
          <w:sz w:val="26"/>
          <w:szCs w:val="26"/>
          <w:lang w:val="lv-LV"/>
        </w:rPr>
        <w:t xml:space="preserve">jānodrošina </w:t>
      </w:r>
      <w:r w:rsidR="6EAFED8D" w:rsidRPr="008D488F">
        <w:rPr>
          <w:rFonts w:eastAsia="Times New Roman"/>
          <w:sz w:val="26"/>
          <w:szCs w:val="26"/>
          <w:lang w:val="lv-LV"/>
        </w:rPr>
        <w:t>labvēlīg</w:t>
      </w:r>
      <w:r w:rsidR="5776297E" w:rsidRPr="008D488F">
        <w:rPr>
          <w:rFonts w:eastAsia="Times New Roman"/>
          <w:sz w:val="26"/>
          <w:szCs w:val="26"/>
          <w:lang w:val="lv-LV"/>
        </w:rPr>
        <w:t>a</w:t>
      </w:r>
      <w:r w:rsidR="6EAFED8D" w:rsidRPr="008D488F">
        <w:rPr>
          <w:rFonts w:eastAsia="Times New Roman"/>
          <w:sz w:val="26"/>
          <w:szCs w:val="26"/>
          <w:lang w:val="lv-LV"/>
        </w:rPr>
        <w:t xml:space="preserve"> sociāli emocionāl</w:t>
      </w:r>
      <w:r w:rsidR="4B58643F" w:rsidRPr="008D488F">
        <w:rPr>
          <w:rFonts w:eastAsia="Times New Roman"/>
          <w:sz w:val="26"/>
          <w:szCs w:val="26"/>
          <w:lang w:val="lv-LV"/>
        </w:rPr>
        <w:t>ā</w:t>
      </w:r>
      <w:r w:rsidR="6EAFED8D" w:rsidRPr="008D488F">
        <w:rPr>
          <w:rFonts w:eastAsia="Times New Roman"/>
          <w:sz w:val="26"/>
          <w:szCs w:val="26"/>
          <w:lang w:val="lv-LV"/>
        </w:rPr>
        <w:t xml:space="preserve"> vid</w:t>
      </w:r>
      <w:r w:rsidR="4AA03A0A" w:rsidRPr="008D488F">
        <w:rPr>
          <w:rFonts w:eastAsia="Times New Roman"/>
          <w:sz w:val="26"/>
          <w:szCs w:val="26"/>
          <w:lang w:val="lv-LV"/>
        </w:rPr>
        <w:t>e</w:t>
      </w:r>
      <w:r w:rsidR="6EAFED8D" w:rsidRPr="008D488F">
        <w:rPr>
          <w:rFonts w:eastAsia="Times New Roman"/>
          <w:sz w:val="26"/>
          <w:szCs w:val="26"/>
          <w:lang w:val="lv-LV"/>
        </w:rPr>
        <w:t xml:space="preserve"> stundā.</w:t>
      </w:r>
      <w:r w:rsidR="788BBCF1" w:rsidRPr="008D488F">
        <w:rPr>
          <w:rFonts w:eastAsia="Times New Roman"/>
          <w:sz w:val="26"/>
          <w:szCs w:val="26"/>
          <w:lang w:val="lv-LV"/>
        </w:rPr>
        <w:t xml:space="preserve"> </w:t>
      </w:r>
      <w:r w:rsidR="2513E6EE" w:rsidRPr="008D488F">
        <w:rPr>
          <w:rFonts w:eastAsia="Times New Roman"/>
          <w:sz w:val="26"/>
          <w:szCs w:val="26"/>
          <w:lang w:val="lv-LV"/>
        </w:rPr>
        <w:t>Viduss</w:t>
      </w:r>
      <w:r w:rsidR="788BBCF1" w:rsidRPr="008D488F">
        <w:rPr>
          <w:rFonts w:eastAsia="Times New Roman"/>
          <w:sz w:val="26"/>
          <w:szCs w:val="26"/>
          <w:lang w:val="lv-LV"/>
        </w:rPr>
        <w:t>kolā ienāk i</w:t>
      </w:r>
      <w:r w:rsidR="0ECB11D0" w:rsidRPr="008D488F">
        <w:rPr>
          <w:rFonts w:eastAsia="Times New Roman"/>
          <w:sz w:val="26"/>
          <w:szCs w:val="26"/>
          <w:lang w:val="lv-LV"/>
        </w:rPr>
        <w:t>zglītojamie</w:t>
      </w:r>
      <w:r w:rsidR="788BBCF1" w:rsidRPr="008D488F">
        <w:rPr>
          <w:rFonts w:eastAsia="Times New Roman"/>
          <w:sz w:val="26"/>
          <w:szCs w:val="26"/>
          <w:lang w:val="lv-LV"/>
        </w:rPr>
        <w:t xml:space="preserve">, kuriem ir </w:t>
      </w:r>
      <w:r w:rsidR="464E8E56" w:rsidRPr="008D488F">
        <w:rPr>
          <w:rFonts w:eastAsia="Times New Roman"/>
          <w:sz w:val="26"/>
          <w:szCs w:val="26"/>
          <w:lang w:val="lv-LV"/>
        </w:rPr>
        <w:t xml:space="preserve">nepieciešams </w:t>
      </w:r>
      <w:r w:rsidR="788BBCF1" w:rsidRPr="008D488F">
        <w:rPr>
          <w:rFonts w:eastAsia="Times New Roman"/>
          <w:sz w:val="26"/>
          <w:szCs w:val="26"/>
          <w:lang w:val="lv-LV"/>
        </w:rPr>
        <w:t>lielāk</w:t>
      </w:r>
      <w:r w:rsidR="11195968" w:rsidRPr="008D488F">
        <w:rPr>
          <w:rFonts w:eastAsia="Times New Roman"/>
          <w:sz w:val="26"/>
          <w:szCs w:val="26"/>
          <w:lang w:val="lv-LV"/>
        </w:rPr>
        <w:t>s</w:t>
      </w:r>
      <w:r w:rsidR="788BBCF1" w:rsidRPr="008D488F">
        <w:rPr>
          <w:rFonts w:eastAsia="Times New Roman"/>
          <w:sz w:val="26"/>
          <w:szCs w:val="26"/>
          <w:lang w:val="lv-LV"/>
        </w:rPr>
        <w:t xml:space="preserve"> personalizēt</w:t>
      </w:r>
      <w:r w:rsidR="2D5AAF20" w:rsidRPr="008D488F">
        <w:rPr>
          <w:rFonts w:eastAsia="Times New Roman"/>
          <w:sz w:val="26"/>
          <w:szCs w:val="26"/>
          <w:lang w:val="lv-LV"/>
        </w:rPr>
        <w:t>s</w:t>
      </w:r>
      <w:r w:rsidR="788BBCF1" w:rsidRPr="008D488F">
        <w:rPr>
          <w:rFonts w:eastAsia="Times New Roman"/>
          <w:sz w:val="26"/>
          <w:szCs w:val="26"/>
          <w:lang w:val="lv-LV"/>
        </w:rPr>
        <w:t xml:space="preserve"> atbalst</w:t>
      </w:r>
      <w:r w:rsidR="17D71557" w:rsidRPr="008D488F">
        <w:rPr>
          <w:rFonts w:eastAsia="Times New Roman"/>
          <w:sz w:val="26"/>
          <w:szCs w:val="26"/>
          <w:lang w:val="lv-LV"/>
        </w:rPr>
        <w:t>s</w:t>
      </w:r>
      <w:r w:rsidR="549D98F2" w:rsidRPr="008D488F">
        <w:rPr>
          <w:rFonts w:eastAsia="Times New Roman"/>
          <w:sz w:val="26"/>
          <w:szCs w:val="26"/>
          <w:lang w:val="lv-LV"/>
        </w:rPr>
        <w:t>.</w:t>
      </w:r>
      <w:r w:rsidR="001F31E3">
        <w:rPr>
          <w:rFonts w:eastAsia="Times New Roman"/>
          <w:sz w:val="26"/>
          <w:szCs w:val="26"/>
          <w:lang w:val="lv-LV"/>
        </w:rPr>
        <w:t xml:space="preserve"> </w:t>
      </w:r>
      <w:r w:rsidR="001F31E3" w:rsidRPr="008D488F">
        <w:rPr>
          <w:rFonts w:eastAsia="Times New Roman"/>
          <w:sz w:val="26"/>
          <w:szCs w:val="26"/>
          <w:lang w:val="lv-LV"/>
        </w:rPr>
        <w:t>Stundas laikā vairāk jāizmanto diferencētus uzdevumos.</w:t>
      </w:r>
    </w:p>
    <w:p w:rsidR="52B6358A" w:rsidRPr="00D95DA9" w:rsidRDefault="52B6358A">
      <w:pPr>
        <w:rPr>
          <w:lang w:val="lv-LV"/>
        </w:rPr>
      </w:pPr>
      <w:r w:rsidRPr="00D95DA9">
        <w:rPr>
          <w:lang w:val="lv-LV"/>
        </w:rPr>
        <w:br w:type="page"/>
      </w:r>
    </w:p>
    <w:p w:rsidR="008D488F" w:rsidRDefault="0A9D26D2" w:rsidP="4D8B3C89">
      <w:pPr>
        <w:jc w:val="center"/>
        <w:rPr>
          <w:rFonts w:eastAsia="Times New Roman"/>
          <w:b/>
          <w:bCs/>
          <w:sz w:val="26"/>
          <w:szCs w:val="26"/>
          <w:lang w:val="lv-LV"/>
        </w:rPr>
      </w:pPr>
      <w:r w:rsidRPr="008D488F">
        <w:rPr>
          <w:rFonts w:eastAsia="Times New Roman"/>
          <w:b/>
          <w:bCs/>
          <w:sz w:val="26"/>
          <w:szCs w:val="26"/>
          <w:lang w:val="lv-LV"/>
        </w:rPr>
        <w:t xml:space="preserve">11.  klašu </w:t>
      </w:r>
      <w:r w:rsidR="1D72A2D6" w:rsidRPr="008D488F">
        <w:rPr>
          <w:rFonts w:eastAsia="Times New Roman"/>
          <w:b/>
          <w:bCs/>
          <w:sz w:val="26"/>
          <w:szCs w:val="26"/>
          <w:lang w:val="lv-LV"/>
        </w:rPr>
        <w:t>izglītojamo</w:t>
      </w:r>
      <w:r w:rsidRPr="008D488F">
        <w:rPr>
          <w:rFonts w:eastAsia="Times New Roman"/>
          <w:b/>
          <w:bCs/>
          <w:sz w:val="26"/>
          <w:szCs w:val="26"/>
          <w:lang w:val="lv-LV"/>
        </w:rPr>
        <w:t xml:space="preserve"> sasniegumi ikdienas darbos</w:t>
      </w:r>
      <w:r w:rsidR="553BCFE9" w:rsidRPr="008D488F">
        <w:rPr>
          <w:rFonts w:eastAsia="Times New Roman"/>
          <w:b/>
          <w:bCs/>
          <w:sz w:val="26"/>
          <w:szCs w:val="26"/>
          <w:lang w:val="lv-LV"/>
        </w:rPr>
        <w:t xml:space="preserve"> </w:t>
      </w:r>
    </w:p>
    <w:p w:rsidR="69B5B81A" w:rsidRPr="008D488F" w:rsidRDefault="553BCFE9" w:rsidP="4D8B3C89">
      <w:pPr>
        <w:jc w:val="center"/>
        <w:rPr>
          <w:rFonts w:eastAsia="Times New Roman"/>
          <w:sz w:val="26"/>
          <w:szCs w:val="26"/>
          <w:lang w:val="lv-LV"/>
        </w:rPr>
      </w:pPr>
      <w:r w:rsidRPr="008D488F">
        <w:rPr>
          <w:rFonts w:eastAsia="Times New Roman"/>
          <w:b/>
          <w:bCs/>
          <w:sz w:val="26"/>
          <w:szCs w:val="26"/>
          <w:lang w:val="lv-LV"/>
        </w:rPr>
        <w:t>(</w:t>
      </w:r>
      <w:r w:rsidRPr="008D488F">
        <w:rPr>
          <w:rFonts w:eastAsia="Times New Roman"/>
          <w:sz w:val="26"/>
          <w:szCs w:val="26"/>
          <w:lang w:val="lv-LV"/>
        </w:rPr>
        <w:t>10.kl.</w:t>
      </w:r>
      <w:r w:rsidR="008D488F">
        <w:rPr>
          <w:rFonts w:eastAsia="Times New Roman"/>
          <w:sz w:val="26"/>
          <w:szCs w:val="26"/>
          <w:lang w:val="lv-LV"/>
        </w:rPr>
        <w:t xml:space="preserve"> </w:t>
      </w:r>
      <w:r w:rsidR="7FE79773" w:rsidRPr="008D488F">
        <w:rPr>
          <w:rFonts w:eastAsia="Times New Roman"/>
          <w:sz w:val="26"/>
          <w:szCs w:val="26"/>
          <w:lang w:val="lv-LV"/>
        </w:rPr>
        <w:t>-</w:t>
      </w:r>
      <w:r w:rsidRPr="008D488F">
        <w:rPr>
          <w:rFonts w:eastAsia="Times New Roman"/>
          <w:sz w:val="26"/>
          <w:szCs w:val="26"/>
          <w:lang w:val="lv-LV"/>
        </w:rPr>
        <w:t>2018.</w:t>
      </w:r>
      <w:r w:rsidR="6BD2D30E" w:rsidRPr="008D488F">
        <w:rPr>
          <w:rFonts w:eastAsia="Times New Roman"/>
          <w:sz w:val="26"/>
          <w:szCs w:val="26"/>
          <w:lang w:val="lv-LV"/>
        </w:rPr>
        <w:t>/</w:t>
      </w:r>
      <w:r w:rsidRPr="008D488F">
        <w:rPr>
          <w:rFonts w:eastAsia="Times New Roman"/>
          <w:sz w:val="26"/>
          <w:szCs w:val="26"/>
          <w:lang w:val="lv-LV"/>
        </w:rPr>
        <w:t>2019.</w:t>
      </w:r>
      <w:r w:rsidR="4D552F3B" w:rsidRPr="008D488F">
        <w:rPr>
          <w:rFonts w:eastAsia="Times New Roman"/>
          <w:sz w:val="26"/>
          <w:szCs w:val="26"/>
          <w:lang w:val="lv-LV"/>
        </w:rPr>
        <w:t xml:space="preserve"> </w:t>
      </w:r>
      <w:r w:rsidR="784A832C" w:rsidRPr="008D488F">
        <w:rPr>
          <w:rFonts w:eastAsia="Times New Roman"/>
          <w:sz w:val="26"/>
          <w:szCs w:val="26"/>
          <w:lang w:val="lv-LV"/>
        </w:rPr>
        <w:t>m</w:t>
      </w:r>
      <w:r w:rsidRPr="008D488F">
        <w:rPr>
          <w:rFonts w:eastAsia="Times New Roman"/>
          <w:sz w:val="26"/>
          <w:szCs w:val="26"/>
          <w:lang w:val="lv-LV"/>
        </w:rPr>
        <w:t>.</w:t>
      </w:r>
      <w:r w:rsidR="0528F6BF" w:rsidRPr="008D488F">
        <w:rPr>
          <w:rFonts w:eastAsia="Times New Roman"/>
          <w:sz w:val="26"/>
          <w:szCs w:val="26"/>
          <w:lang w:val="lv-LV"/>
        </w:rPr>
        <w:t xml:space="preserve"> </w:t>
      </w:r>
      <w:r w:rsidRPr="008D488F">
        <w:rPr>
          <w:rFonts w:eastAsia="Times New Roman"/>
          <w:sz w:val="26"/>
          <w:szCs w:val="26"/>
          <w:lang w:val="lv-LV"/>
        </w:rPr>
        <w:t>g.</w:t>
      </w:r>
      <w:r w:rsidR="58EDD7D1" w:rsidRPr="008D488F">
        <w:rPr>
          <w:rFonts w:eastAsia="Times New Roman"/>
          <w:sz w:val="26"/>
          <w:szCs w:val="26"/>
          <w:lang w:val="lv-LV"/>
        </w:rPr>
        <w:t>,</w:t>
      </w:r>
      <w:r w:rsidRPr="008D488F">
        <w:rPr>
          <w:rFonts w:eastAsia="Times New Roman"/>
          <w:sz w:val="26"/>
          <w:szCs w:val="26"/>
          <w:lang w:val="lv-LV"/>
        </w:rPr>
        <w:t xml:space="preserve"> 11.kl.</w:t>
      </w:r>
      <w:r w:rsidR="14B36C6A" w:rsidRPr="008D488F">
        <w:rPr>
          <w:rFonts w:eastAsia="Times New Roman"/>
          <w:sz w:val="26"/>
          <w:szCs w:val="26"/>
          <w:lang w:val="lv-LV"/>
        </w:rPr>
        <w:t>-</w:t>
      </w:r>
      <w:r w:rsidRPr="008D488F">
        <w:rPr>
          <w:rFonts w:eastAsia="Times New Roman"/>
          <w:sz w:val="26"/>
          <w:szCs w:val="26"/>
          <w:lang w:val="lv-LV"/>
        </w:rPr>
        <w:t>2019./2020.</w:t>
      </w:r>
      <w:r w:rsidR="49DBB884" w:rsidRPr="008D488F">
        <w:rPr>
          <w:rFonts w:eastAsia="Times New Roman"/>
          <w:sz w:val="26"/>
          <w:szCs w:val="26"/>
          <w:lang w:val="lv-LV"/>
        </w:rPr>
        <w:t xml:space="preserve"> </w:t>
      </w:r>
      <w:r w:rsidR="7A97AAEF" w:rsidRPr="008D488F">
        <w:rPr>
          <w:rFonts w:eastAsia="Times New Roman"/>
          <w:sz w:val="26"/>
          <w:szCs w:val="26"/>
          <w:lang w:val="lv-LV"/>
        </w:rPr>
        <w:t>m</w:t>
      </w:r>
      <w:r w:rsidRPr="008D488F">
        <w:rPr>
          <w:rFonts w:eastAsia="Times New Roman"/>
          <w:sz w:val="26"/>
          <w:szCs w:val="26"/>
          <w:lang w:val="lv-LV"/>
        </w:rPr>
        <w:t>.g.</w:t>
      </w:r>
      <w:r w:rsidR="1E582FE6" w:rsidRPr="008D488F">
        <w:rPr>
          <w:rFonts w:eastAsia="Times New Roman"/>
          <w:sz w:val="26"/>
          <w:szCs w:val="26"/>
          <w:lang w:val="lv-LV"/>
        </w:rPr>
        <w:t>)</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30"/>
        <w:gridCol w:w="1155"/>
        <w:gridCol w:w="1125"/>
        <w:gridCol w:w="1080"/>
        <w:gridCol w:w="1140"/>
        <w:gridCol w:w="1080"/>
        <w:gridCol w:w="1140"/>
        <w:gridCol w:w="1080"/>
        <w:gridCol w:w="1028"/>
      </w:tblGrid>
      <w:tr w:rsidR="71E25B78" w:rsidRPr="00B13953" w:rsidTr="00B13953">
        <w:tc>
          <w:tcPr>
            <w:tcW w:w="1230" w:type="dxa"/>
            <w:shd w:val="clear" w:color="auto" w:fill="auto"/>
          </w:tcPr>
          <w:p w:rsidR="71E25B78" w:rsidRPr="00B13953" w:rsidRDefault="71E25B78" w:rsidP="00B13953">
            <w:pPr>
              <w:spacing w:after="0" w:line="240" w:lineRule="auto"/>
              <w:jc w:val="center"/>
              <w:rPr>
                <w:rFonts w:ascii="TimesNewRoman" w:eastAsia="TimesNewRoman" w:hAnsi="TimesNewRoman" w:cs="TimesNewRoman"/>
                <w:sz w:val="14"/>
                <w:szCs w:val="14"/>
                <w:lang w:val="lv-LV"/>
              </w:rPr>
            </w:pPr>
          </w:p>
        </w:tc>
        <w:tc>
          <w:tcPr>
            <w:tcW w:w="2280" w:type="dxa"/>
            <w:gridSpan w:val="2"/>
            <w:shd w:val="clear" w:color="auto" w:fill="auto"/>
          </w:tcPr>
          <w:p w:rsidR="71E25B78" w:rsidRPr="00B13953" w:rsidRDefault="1954950C" w:rsidP="00B13953">
            <w:pPr>
              <w:spacing w:after="0" w:line="240" w:lineRule="auto"/>
              <w:jc w:val="center"/>
              <w:rPr>
                <w:rFonts w:eastAsia="Times New Roman"/>
                <w:sz w:val="20"/>
                <w:szCs w:val="20"/>
              </w:rPr>
            </w:pPr>
            <w:r w:rsidRPr="00B13953">
              <w:rPr>
                <w:rFonts w:eastAsia="Times New Roman"/>
                <w:sz w:val="20"/>
                <w:szCs w:val="20"/>
              </w:rPr>
              <w:t xml:space="preserve">Nepietiekams </w:t>
            </w:r>
            <w:r w:rsidR="002EDA25" w:rsidRPr="00B13953">
              <w:rPr>
                <w:rFonts w:eastAsia="Times New Roman"/>
                <w:sz w:val="20"/>
                <w:szCs w:val="20"/>
              </w:rPr>
              <w:t>līmenis</w:t>
            </w:r>
          </w:p>
          <w:p w:rsidR="7B8795B7" w:rsidRPr="00B13953" w:rsidRDefault="2C332A59" w:rsidP="00B13953">
            <w:pPr>
              <w:spacing w:after="0" w:line="240" w:lineRule="auto"/>
              <w:jc w:val="center"/>
              <w:rPr>
                <w:rFonts w:eastAsia="Times New Roman"/>
                <w:sz w:val="20"/>
                <w:szCs w:val="20"/>
              </w:rPr>
            </w:pPr>
            <w:r w:rsidRPr="00B13953">
              <w:rPr>
                <w:rFonts w:eastAsia="Times New Roman"/>
                <w:sz w:val="20"/>
                <w:szCs w:val="20"/>
              </w:rPr>
              <w:t xml:space="preserve"> </w:t>
            </w:r>
          </w:p>
        </w:tc>
        <w:tc>
          <w:tcPr>
            <w:tcW w:w="2220" w:type="dxa"/>
            <w:gridSpan w:val="2"/>
            <w:shd w:val="clear" w:color="auto" w:fill="auto"/>
          </w:tcPr>
          <w:p w:rsidR="71E25B78" w:rsidRPr="00B13953" w:rsidRDefault="1954950C" w:rsidP="00B13953">
            <w:pPr>
              <w:spacing w:after="0" w:line="240" w:lineRule="auto"/>
              <w:jc w:val="center"/>
              <w:rPr>
                <w:rFonts w:eastAsia="Times New Roman"/>
                <w:sz w:val="20"/>
                <w:szCs w:val="20"/>
              </w:rPr>
            </w:pPr>
            <w:r w:rsidRPr="00B13953">
              <w:rPr>
                <w:rFonts w:eastAsia="Times New Roman"/>
                <w:sz w:val="20"/>
                <w:szCs w:val="20"/>
              </w:rPr>
              <w:t xml:space="preserve">Pietiekams </w:t>
            </w:r>
            <w:r w:rsidR="0850F5EB" w:rsidRPr="00B13953">
              <w:rPr>
                <w:rFonts w:eastAsia="Times New Roman"/>
                <w:sz w:val="20"/>
                <w:szCs w:val="20"/>
              </w:rPr>
              <w:t>līmenis</w:t>
            </w:r>
          </w:p>
          <w:p w:rsidR="7B8795B7" w:rsidRPr="00B13953" w:rsidRDefault="2C332A59" w:rsidP="00B13953">
            <w:pPr>
              <w:spacing w:after="0" w:line="240" w:lineRule="auto"/>
              <w:jc w:val="center"/>
              <w:rPr>
                <w:rFonts w:eastAsia="Times New Roman"/>
                <w:sz w:val="20"/>
                <w:szCs w:val="20"/>
              </w:rPr>
            </w:pPr>
            <w:r w:rsidRPr="00B13953">
              <w:rPr>
                <w:rFonts w:eastAsia="Times New Roman"/>
                <w:sz w:val="20"/>
                <w:szCs w:val="20"/>
              </w:rPr>
              <w:t xml:space="preserve"> </w:t>
            </w:r>
          </w:p>
        </w:tc>
        <w:tc>
          <w:tcPr>
            <w:tcW w:w="2220" w:type="dxa"/>
            <w:gridSpan w:val="2"/>
            <w:shd w:val="clear" w:color="auto" w:fill="auto"/>
          </w:tcPr>
          <w:p w:rsidR="71E25B78" w:rsidRPr="00B13953" w:rsidRDefault="1954950C" w:rsidP="00B13953">
            <w:pPr>
              <w:spacing w:after="0" w:line="240" w:lineRule="auto"/>
              <w:jc w:val="center"/>
              <w:rPr>
                <w:rFonts w:eastAsia="Times New Roman"/>
                <w:sz w:val="20"/>
                <w:szCs w:val="20"/>
              </w:rPr>
            </w:pPr>
            <w:r w:rsidRPr="00B13953">
              <w:rPr>
                <w:rFonts w:eastAsia="Times New Roman"/>
                <w:sz w:val="20"/>
                <w:szCs w:val="20"/>
              </w:rPr>
              <w:t xml:space="preserve">Optimāls </w:t>
            </w:r>
            <w:r w:rsidR="64E5932A" w:rsidRPr="00B13953">
              <w:rPr>
                <w:rFonts w:eastAsia="Times New Roman"/>
                <w:sz w:val="20"/>
                <w:szCs w:val="20"/>
              </w:rPr>
              <w:t>līmenis</w:t>
            </w:r>
          </w:p>
          <w:p w:rsidR="7B8795B7" w:rsidRPr="00B13953" w:rsidRDefault="2C332A59" w:rsidP="00B13953">
            <w:pPr>
              <w:spacing w:after="0" w:line="240" w:lineRule="auto"/>
              <w:jc w:val="center"/>
              <w:rPr>
                <w:rFonts w:eastAsia="Times New Roman"/>
                <w:sz w:val="20"/>
                <w:szCs w:val="20"/>
              </w:rPr>
            </w:pPr>
            <w:r w:rsidRPr="00B13953">
              <w:rPr>
                <w:rFonts w:eastAsia="Times New Roman"/>
                <w:sz w:val="20"/>
                <w:szCs w:val="20"/>
              </w:rPr>
              <w:t xml:space="preserve"> </w:t>
            </w:r>
          </w:p>
        </w:tc>
        <w:tc>
          <w:tcPr>
            <w:tcW w:w="2108" w:type="dxa"/>
            <w:gridSpan w:val="2"/>
            <w:shd w:val="clear" w:color="auto" w:fill="auto"/>
          </w:tcPr>
          <w:p w:rsidR="71E25B78" w:rsidRPr="00B13953" w:rsidRDefault="1954950C" w:rsidP="00B13953">
            <w:pPr>
              <w:spacing w:after="0" w:line="240" w:lineRule="auto"/>
              <w:jc w:val="center"/>
              <w:rPr>
                <w:rFonts w:eastAsia="Times New Roman"/>
                <w:sz w:val="20"/>
                <w:szCs w:val="20"/>
              </w:rPr>
            </w:pPr>
            <w:r w:rsidRPr="00B13953">
              <w:rPr>
                <w:rFonts w:eastAsia="Times New Roman"/>
                <w:sz w:val="20"/>
                <w:szCs w:val="20"/>
              </w:rPr>
              <w:t xml:space="preserve">Augsts  </w:t>
            </w:r>
            <w:r w:rsidR="7B27E20F" w:rsidRPr="00B13953">
              <w:rPr>
                <w:rFonts w:eastAsia="Times New Roman"/>
                <w:sz w:val="20"/>
                <w:szCs w:val="20"/>
              </w:rPr>
              <w:t>līmenis</w:t>
            </w:r>
          </w:p>
          <w:p w:rsidR="7B8795B7" w:rsidRPr="00B13953" w:rsidRDefault="2C332A59" w:rsidP="00B13953">
            <w:pPr>
              <w:spacing w:after="0" w:line="240" w:lineRule="auto"/>
              <w:jc w:val="center"/>
              <w:rPr>
                <w:rFonts w:eastAsia="Times New Roman"/>
                <w:sz w:val="20"/>
                <w:szCs w:val="20"/>
              </w:rPr>
            </w:pPr>
            <w:r w:rsidRPr="00B13953">
              <w:rPr>
                <w:rFonts w:eastAsia="Times New Roman"/>
                <w:sz w:val="20"/>
                <w:szCs w:val="20"/>
              </w:rPr>
              <w:t xml:space="preserve"> </w:t>
            </w:r>
          </w:p>
        </w:tc>
      </w:tr>
      <w:tr w:rsidR="52B6358A" w:rsidRPr="00B13953" w:rsidTr="00B13953">
        <w:tc>
          <w:tcPr>
            <w:tcW w:w="1230" w:type="dxa"/>
            <w:shd w:val="clear" w:color="auto" w:fill="auto"/>
          </w:tcPr>
          <w:p w:rsidR="52B6358A" w:rsidRPr="00B13953" w:rsidRDefault="52B6358A" w:rsidP="00B13953">
            <w:pPr>
              <w:spacing w:after="0" w:line="240" w:lineRule="auto"/>
              <w:jc w:val="center"/>
              <w:rPr>
                <w:rFonts w:ascii="TimesNewRoman" w:eastAsia="TimesNewRoman" w:hAnsi="TimesNewRoman" w:cs="TimesNewRoman"/>
                <w:sz w:val="14"/>
                <w:szCs w:val="14"/>
              </w:rPr>
            </w:pPr>
          </w:p>
        </w:tc>
        <w:tc>
          <w:tcPr>
            <w:tcW w:w="1155" w:type="dxa"/>
            <w:shd w:val="clear" w:color="auto" w:fill="auto"/>
          </w:tcPr>
          <w:p w:rsidR="000971AE" w:rsidRPr="00B13953" w:rsidRDefault="57FF3B5D" w:rsidP="00B13953">
            <w:pPr>
              <w:spacing w:after="0" w:line="240" w:lineRule="auto"/>
              <w:jc w:val="center"/>
              <w:rPr>
                <w:rFonts w:eastAsia="Times New Roman"/>
                <w:sz w:val="14"/>
                <w:szCs w:val="14"/>
              </w:rPr>
            </w:pPr>
            <w:r w:rsidRPr="00B13953">
              <w:rPr>
                <w:rFonts w:eastAsia="Times New Roman"/>
                <w:sz w:val="14"/>
                <w:szCs w:val="14"/>
              </w:rPr>
              <w:t>10.kl. 2018</w:t>
            </w:r>
            <w:r w:rsidR="00BF34A3">
              <w:rPr>
                <w:rFonts w:eastAsia="Times New Roman"/>
                <w:sz w:val="14"/>
                <w:szCs w:val="14"/>
              </w:rPr>
              <w:t>./</w:t>
            </w:r>
            <w:r w:rsidRPr="00B13953">
              <w:rPr>
                <w:rFonts w:eastAsia="Times New Roman"/>
                <w:sz w:val="14"/>
                <w:szCs w:val="14"/>
              </w:rPr>
              <w:t>.2019.m.g.</w:t>
            </w:r>
          </w:p>
        </w:tc>
        <w:tc>
          <w:tcPr>
            <w:tcW w:w="1125" w:type="dxa"/>
            <w:shd w:val="clear" w:color="auto" w:fill="auto"/>
          </w:tcPr>
          <w:p w:rsidR="000971AE" w:rsidRPr="00B13953" w:rsidRDefault="57FF3B5D" w:rsidP="00B13953">
            <w:pPr>
              <w:spacing w:after="0" w:line="240" w:lineRule="auto"/>
              <w:jc w:val="center"/>
              <w:rPr>
                <w:rFonts w:eastAsia="Times New Roman"/>
                <w:sz w:val="14"/>
                <w:szCs w:val="14"/>
              </w:rPr>
            </w:pPr>
            <w:r w:rsidRPr="00B13953">
              <w:rPr>
                <w:rFonts w:eastAsia="Times New Roman"/>
                <w:sz w:val="14"/>
                <w:szCs w:val="14"/>
              </w:rPr>
              <w:t>11.kl. 2019.</w:t>
            </w:r>
            <w:r w:rsidR="00BF34A3">
              <w:rPr>
                <w:rFonts w:eastAsia="Times New Roman"/>
                <w:sz w:val="14"/>
                <w:szCs w:val="14"/>
              </w:rPr>
              <w:t>/</w:t>
            </w:r>
            <w:r w:rsidRPr="00B13953">
              <w:rPr>
                <w:rFonts w:eastAsia="Times New Roman"/>
                <w:sz w:val="14"/>
                <w:szCs w:val="14"/>
              </w:rPr>
              <w:t>2020.m.g.</w:t>
            </w:r>
          </w:p>
        </w:tc>
        <w:tc>
          <w:tcPr>
            <w:tcW w:w="1080" w:type="dxa"/>
            <w:shd w:val="clear" w:color="auto" w:fill="auto"/>
          </w:tcPr>
          <w:p w:rsidR="000971AE" w:rsidRPr="00B13953" w:rsidRDefault="57FF3B5D" w:rsidP="00B13953">
            <w:pPr>
              <w:spacing w:after="0" w:line="240" w:lineRule="auto"/>
              <w:jc w:val="center"/>
              <w:rPr>
                <w:rFonts w:eastAsia="Times New Roman"/>
                <w:sz w:val="14"/>
                <w:szCs w:val="14"/>
              </w:rPr>
            </w:pPr>
            <w:r w:rsidRPr="00B13953">
              <w:rPr>
                <w:rFonts w:eastAsia="Times New Roman"/>
                <w:sz w:val="14"/>
                <w:szCs w:val="14"/>
              </w:rPr>
              <w:t>10.kl. 2018.</w:t>
            </w:r>
            <w:r w:rsidR="00BF34A3">
              <w:rPr>
                <w:rFonts w:eastAsia="Times New Roman"/>
                <w:sz w:val="14"/>
                <w:szCs w:val="14"/>
              </w:rPr>
              <w:t>/</w:t>
            </w:r>
            <w:r w:rsidRPr="00B13953">
              <w:rPr>
                <w:rFonts w:eastAsia="Times New Roman"/>
                <w:sz w:val="14"/>
                <w:szCs w:val="14"/>
              </w:rPr>
              <w:t>2019.m.g</w:t>
            </w:r>
          </w:p>
        </w:tc>
        <w:tc>
          <w:tcPr>
            <w:tcW w:w="1140" w:type="dxa"/>
            <w:shd w:val="clear" w:color="auto" w:fill="auto"/>
          </w:tcPr>
          <w:p w:rsidR="000971AE" w:rsidRPr="00B13953" w:rsidRDefault="57FF3B5D" w:rsidP="00B13953">
            <w:pPr>
              <w:spacing w:after="0" w:line="240" w:lineRule="auto"/>
              <w:jc w:val="center"/>
              <w:rPr>
                <w:rFonts w:eastAsia="Times New Roman"/>
                <w:sz w:val="14"/>
                <w:szCs w:val="14"/>
              </w:rPr>
            </w:pPr>
            <w:r w:rsidRPr="00B13953">
              <w:rPr>
                <w:rFonts w:eastAsia="Times New Roman"/>
                <w:sz w:val="14"/>
                <w:szCs w:val="14"/>
              </w:rPr>
              <w:t>11.kl. 2019.</w:t>
            </w:r>
            <w:r w:rsidR="00BF34A3">
              <w:rPr>
                <w:rFonts w:eastAsia="Times New Roman"/>
                <w:sz w:val="14"/>
                <w:szCs w:val="14"/>
              </w:rPr>
              <w:t>/</w:t>
            </w:r>
            <w:r w:rsidRPr="00B13953">
              <w:rPr>
                <w:rFonts w:eastAsia="Times New Roman"/>
                <w:sz w:val="14"/>
                <w:szCs w:val="14"/>
              </w:rPr>
              <w:t>2020.m.g.</w:t>
            </w:r>
          </w:p>
        </w:tc>
        <w:tc>
          <w:tcPr>
            <w:tcW w:w="1080" w:type="dxa"/>
            <w:shd w:val="clear" w:color="auto" w:fill="auto"/>
          </w:tcPr>
          <w:p w:rsidR="000971AE" w:rsidRPr="00B13953" w:rsidRDefault="57FF3B5D" w:rsidP="00B13953">
            <w:pPr>
              <w:spacing w:after="0" w:line="240" w:lineRule="auto"/>
              <w:jc w:val="center"/>
              <w:rPr>
                <w:rFonts w:eastAsia="Times New Roman"/>
                <w:sz w:val="14"/>
                <w:szCs w:val="14"/>
              </w:rPr>
            </w:pPr>
            <w:r w:rsidRPr="00B13953">
              <w:rPr>
                <w:rFonts w:eastAsia="Times New Roman"/>
                <w:sz w:val="14"/>
                <w:szCs w:val="14"/>
              </w:rPr>
              <w:t>10.kl. 2018.</w:t>
            </w:r>
            <w:r w:rsidR="00BF34A3">
              <w:rPr>
                <w:rFonts w:eastAsia="Times New Roman"/>
                <w:sz w:val="14"/>
                <w:szCs w:val="14"/>
              </w:rPr>
              <w:t>/</w:t>
            </w:r>
            <w:r w:rsidRPr="00B13953">
              <w:rPr>
                <w:rFonts w:eastAsia="Times New Roman"/>
                <w:sz w:val="14"/>
                <w:szCs w:val="14"/>
              </w:rPr>
              <w:t>2019.m.g</w:t>
            </w:r>
          </w:p>
        </w:tc>
        <w:tc>
          <w:tcPr>
            <w:tcW w:w="1140" w:type="dxa"/>
            <w:shd w:val="clear" w:color="auto" w:fill="auto"/>
          </w:tcPr>
          <w:p w:rsidR="000971AE" w:rsidRPr="00B13953" w:rsidRDefault="57FF3B5D" w:rsidP="00B13953">
            <w:pPr>
              <w:spacing w:after="0" w:line="240" w:lineRule="auto"/>
              <w:jc w:val="center"/>
              <w:rPr>
                <w:rFonts w:eastAsia="Times New Roman"/>
                <w:sz w:val="14"/>
                <w:szCs w:val="14"/>
              </w:rPr>
            </w:pPr>
            <w:r w:rsidRPr="00B13953">
              <w:rPr>
                <w:rFonts w:eastAsia="Times New Roman"/>
                <w:sz w:val="14"/>
                <w:szCs w:val="14"/>
              </w:rPr>
              <w:t>11.kl. 2019.</w:t>
            </w:r>
            <w:r w:rsidR="00BF34A3">
              <w:rPr>
                <w:rFonts w:eastAsia="Times New Roman"/>
                <w:sz w:val="14"/>
                <w:szCs w:val="14"/>
              </w:rPr>
              <w:t>/</w:t>
            </w:r>
            <w:r w:rsidRPr="00B13953">
              <w:rPr>
                <w:rFonts w:eastAsia="Times New Roman"/>
                <w:sz w:val="14"/>
                <w:szCs w:val="14"/>
              </w:rPr>
              <w:t>2020.m.g.</w:t>
            </w:r>
          </w:p>
        </w:tc>
        <w:tc>
          <w:tcPr>
            <w:tcW w:w="1080" w:type="dxa"/>
            <w:shd w:val="clear" w:color="auto" w:fill="auto"/>
          </w:tcPr>
          <w:p w:rsidR="000971AE" w:rsidRPr="00B13953" w:rsidRDefault="57FF3B5D" w:rsidP="00B13953">
            <w:pPr>
              <w:spacing w:after="0" w:line="240" w:lineRule="auto"/>
              <w:jc w:val="center"/>
              <w:rPr>
                <w:rFonts w:eastAsia="Times New Roman"/>
                <w:sz w:val="14"/>
                <w:szCs w:val="14"/>
              </w:rPr>
            </w:pPr>
            <w:r w:rsidRPr="00B13953">
              <w:rPr>
                <w:rFonts w:eastAsia="Times New Roman"/>
                <w:sz w:val="14"/>
                <w:szCs w:val="14"/>
              </w:rPr>
              <w:t>10.kl. 2018.</w:t>
            </w:r>
            <w:r w:rsidR="00BF34A3">
              <w:rPr>
                <w:rFonts w:eastAsia="Times New Roman"/>
                <w:sz w:val="14"/>
                <w:szCs w:val="14"/>
              </w:rPr>
              <w:t>/</w:t>
            </w:r>
            <w:r w:rsidRPr="00B13953">
              <w:rPr>
                <w:rFonts w:eastAsia="Times New Roman"/>
                <w:sz w:val="14"/>
                <w:szCs w:val="14"/>
              </w:rPr>
              <w:t>2019.m.g</w:t>
            </w:r>
          </w:p>
        </w:tc>
        <w:tc>
          <w:tcPr>
            <w:tcW w:w="1028" w:type="dxa"/>
            <w:shd w:val="clear" w:color="auto" w:fill="auto"/>
          </w:tcPr>
          <w:p w:rsidR="000971AE" w:rsidRPr="00B13953" w:rsidRDefault="57FF3B5D" w:rsidP="00B13953">
            <w:pPr>
              <w:spacing w:after="0" w:line="240" w:lineRule="auto"/>
              <w:jc w:val="center"/>
              <w:rPr>
                <w:rFonts w:eastAsia="Times New Roman"/>
                <w:sz w:val="14"/>
                <w:szCs w:val="14"/>
              </w:rPr>
            </w:pPr>
            <w:r w:rsidRPr="00B13953">
              <w:rPr>
                <w:rFonts w:eastAsia="Times New Roman"/>
                <w:sz w:val="14"/>
                <w:szCs w:val="14"/>
              </w:rPr>
              <w:t>11.kl. 2019.</w:t>
            </w:r>
            <w:r w:rsidR="00BF34A3">
              <w:rPr>
                <w:rFonts w:eastAsia="Times New Roman"/>
                <w:sz w:val="14"/>
                <w:szCs w:val="14"/>
              </w:rPr>
              <w:t>/</w:t>
            </w:r>
            <w:r w:rsidRPr="00B13953">
              <w:rPr>
                <w:rFonts w:eastAsia="Times New Roman"/>
                <w:sz w:val="14"/>
                <w:szCs w:val="14"/>
              </w:rPr>
              <w:t>2020.m.g.</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 xml:space="preserve">Angļu valoda </w:t>
            </w:r>
          </w:p>
        </w:tc>
        <w:tc>
          <w:tcPr>
            <w:tcW w:w="115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0 </w:t>
            </w:r>
          </w:p>
        </w:tc>
        <w:tc>
          <w:tcPr>
            <w:tcW w:w="112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0</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15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9</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31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31</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9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13</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 xml:space="preserve">Bioloģija </w:t>
            </w:r>
          </w:p>
        </w:tc>
        <w:tc>
          <w:tcPr>
            <w:tcW w:w="115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0 </w:t>
            </w:r>
          </w:p>
        </w:tc>
        <w:tc>
          <w:tcPr>
            <w:tcW w:w="112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0</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8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21</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45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29</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3</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 xml:space="preserve">Fizika </w:t>
            </w:r>
          </w:p>
        </w:tc>
        <w:tc>
          <w:tcPr>
            <w:tcW w:w="115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4 </w:t>
            </w:r>
          </w:p>
        </w:tc>
        <w:tc>
          <w:tcPr>
            <w:tcW w:w="112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1</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20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21</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26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26</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6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5</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Ģeogrāfija</w:t>
            </w:r>
          </w:p>
        </w:tc>
        <w:tc>
          <w:tcPr>
            <w:tcW w:w="115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 </w:t>
            </w:r>
          </w:p>
        </w:tc>
        <w:tc>
          <w:tcPr>
            <w:tcW w:w="112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0</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17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28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38</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9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13</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Informātika</w:t>
            </w:r>
          </w:p>
        </w:tc>
        <w:tc>
          <w:tcPr>
            <w:tcW w:w="1155" w:type="dxa"/>
            <w:shd w:val="clear" w:color="auto" w:fill="auto"/>
          </w:tcPr>
          <w:p w:rsidR="71E25B78" w:rsidRPr="00B13953" w:rsidRDefault="09B9FD29" w:rsidP="00B13953">
            <w:pPr>
              <w:spacing w:after="0" w:line="240" w:lineRule="auto"/>
              <w:jc w:val="center"/>
              <w:rPr>
                <w:rFonts w:eastAsia="Times New Roman"/>
              </w:rPr>
            </w:pPr>
            <w:r w:rsidRPr="00B13953">
              <w:rPr>
                <w:rFonts w:eastAsia="Times New Roman"/>
              </w:rPr>
              <w:t>0</w:t>
            </w:r>
            <w:r w:rsidR="6BDC63E4" w:rsidRPr="00B13953">
              <w:rPr>
                <w:rFonts w:eastAsia="Times New Roman"/>
              </w:rPr>
              <w:t xml:space="preserve"> </w:t>
            </w:r>
          </w:p>
        </w:tc>
        <w:tc>
          <w:tcPr>
            <w:tcW w:w="112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 </w:t>
            </w:r>
            <w:r w:rsidR="34FDBF7F" w:rsidRPr="00B13953">
              <w:rPr>
                <w:rFonts w:eastAsia="Times New Roman"/>
              </w:rPr>
              <w:t>0</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7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6</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40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25</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8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22</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Ķīmija</w:t>
            </w:r>
          </w:p>
        </w:tc>
        <w:tc>
          <w:tcPr>
            <w:tcW w:w="115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 </w:t>
            </w:r>
            <w:r w:rsidR="3FBAEB5B" w:rsidRPr="00B13953">
              <w:rPr>
                <w:rFonts w:eastAsia="Times New Roman"/>
              </w:rPr>
              <w:t>0</w:t>
            </w:r>
          </w:p>
        </w:tc>
        <w:tc>
          <w:tcPr>
            <w:tcW w:w="1125" w:type="dxa"/>
            <w:shd w:val="clear" w:color="auto" w:fill="auto"/>
          </w:tcPr>
          <w:p w:rsidR="71E25B78" w:rsidRPr="00B13953" w:rsidRDefault="3FBAEB5B" w:rsidP="00B13953">
            <w:pPr>
              <w:spacing w:after="0" w:line="240" w:lineRule="auto"/>
              <w:jc w:val="center"/>
              <w:rPr>
                <w:rFonts w:eastAsia="Times New Roman"/>
              </w:rPr>
            </w:pPr>
            <w:r w:rsidRPr="00B13953">
              <w:rPr>
                <w:rFonts w:eastAsia="Times New Roman"/>
              </w:rPr>
              <w:t>0</w:t>
            </w:r>
            <w:r w:rsidR="6BDC63E4" w:rsidRPr="00B13953">
              <w:rPr>
                <w:rFonts w:eastAsia="Times New Roman"/>
              </w:rPr>
              <w:t xml:space="preserve"> </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25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29</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26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20</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4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4</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 xml:space="preserve">Latviešu valoda </w:t>
            </w:r>
          </w:p>
        </w:tc>
        <w:tc>
          <w:tcPr>
            <w:tcW w:w="115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3 </w:t>
            </w:r>
          </w:p>
        </w:tc>
        <w:tc>
          <w:tcPr>
            <w:tcW w:w="112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1</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24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18</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28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31</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0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3</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 xml:space="preserve">Latvijas un pasaules vēsture </w:t>
            </w:r>
          </w:p>
        </w:tc>
        <w:tc>
          <w:tcPr>
            <w:tcW w:w="115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 </w:t>
            </w:r>
          </w:p>
        </w:tc>
        <w:tc>
          <w:tcPr>
            <w:tcW w:w="112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0</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13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6</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29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37</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11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10</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 xml:space="preserve">Literatūra </w:t>
            </w:r>
          </w:p>
        </w:tc>
        <w:tc>
          <w:tcPr>
            <w:tcW w:w="115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4 </w:t>
            </w:r>
          </w:p>
        </w:tc>
        <w:tc>
          <w:tcPr>
            <w:tcW w:w="112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1</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20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14</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26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32</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5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6</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 xml:space="preserve">Matemātika </w:t>
            </w:r>
          </w:p>
        </w:tc>
        <w:tc>
          <w:tcPr>
            <w:tcW w:w="115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10 </w:t>
            </w:r>
          </w:p>
        </w:tc>
        <w:tc>
          <w:tcPr>
            <w:tcW w:w="112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3</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23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26</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20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21</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3</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 xml:space="preserve">Mazākumtautības valoda un literatūra (krievu) </w:t>
            </w:r>
          </w:p>
        </w:tc>
        <w:tc>
          <w:tcPr>
            <w:tcW w:w="1155" w:type="dxa"/>
            <w:shd w:val="clear" w:color="auto" w:fill="auto"/>
          </w:tcPr>
          <w:p w:rsidR="71E25B78" w:rsidRPr="00B13953" w:rsidRDefault="51A0F9B7" w:rsidP="00B13953">
            <w:pPr>
              <w:spacing w:after="0" w:line="240" w:lineRule="auto"/>
              <w:jc w:val="center"/>
              <w:rPr>
                <w:rFonts w:eastAsia="Times New Roman"/>
              </w:rPr>
            </w:pPr>
            <w:r w:rsidRPr="00B13953">
              <w:rPr>
                <w:rFonts w:eastAsia="Times New Roman"/>
              </w:rPr>
              <w:t>0</w:t>
            </w:r>
          </w:p>
        </w:tc>
        <w:tc>
          <w:tcPr>
            <w:tcW w:w="1125" w:type="dxa"/>
            <w:shd w:val="clear" w:color="auto" w:fill="auto"/>
          </w:tcPr>
          <w:p w:rsidR="71E25B78" w:rsidRPr="00B13953" w:rsidRDefault="51A0F9B7" w:rsidP="00B13953">
            <w:pPr>
              <w:spacing w:after="0" w:line="240" w:lineRule="auto"/>
              <w:jc w:val="center"/>
              <w:rPr>
                <w:rFonts w:eastAsia="Times New Roman"/>
              </w:rPr>
            </w:pPr>
            <w:r w:rsidRPr="00B13953">
              <w:rPr>
                <w:rFonts w:eastAsia="Times New Roman"/>
              </w:rPr>
              <w:t>0</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13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6</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27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33</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15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14</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 xml:space="preserve">Mūzika </w:t>
            </w:r>
          </w:p>
        </w:tc>
        <w:tc>
          <w:tcPr>
            <w:tcW w:w="1155" w:type="dxa"/>
            <w:shd w:val="clear" w:color="auto" w:fill="auto"/>
          </w:tcPr>
          <w:p w:rsidR="71E25B78" w:rsidRPr="00B13953" w:rsidRDefault="22B345F8" w:rsidP="00B13953">
            <w:pPr>
              <w:spacing w:after="0" w:line="240" w:lineRule="auto"/>
              <w:jc w:val="center"/>
              <w:rPr>
                <w:rFonts w:eastAsia="Times New Roman"/>
              </w:rPr>
            </w:pPr>
            <w:r w:rsidRPr="00B13953">
              <w:rPr>
                <w:rFonts w:eastAsia="Times New Roman"/>
              </w:rPr>
              <w:t>0</w:t>
            </w:r>
          </w:p>
        </w:tc>
        <w:tc>
          <w:tcPr>
            <w:tcW w:w="1125" w:type="dxa"/>
            <w:shd w:val="clear" w:color="auto" w:fill="auto"/>
          </w:tcPr>
          <w:p w:rsidR="71E25B78" w:rsidRPr="00B13953" w:rsidRDefault="22B345F8" w:rsidP="00B13953">
            <w:pPr>
              <w:spacing w:after="0" w:line="240" w:lineRule="auto"/>
              <w:jc w:val="center"/>
              <w:rPr>
                <w:rFonts w:eastAsia="Times New Roman"/>
              </w:rPr>
            </w:pPr>
            <w:r w:rsidRPr="00B13953">
              <w:rPr>
                <w:rFonts w:eastAsia="Times New Roman"/>
              </w:rPr>
              <w:t>0</w:t>
            </w:r>
            <w:r w:rsidR="6BDC63E4" w:rsidRPr="00B13953">
              <w:rPr>
                <w:rFonts w:eastAsia="Times New Roman"/>
              </w:rPr>
              <w:t xml:space="preserve"> </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0</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15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5</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10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20</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 xml:space="preserve">Sports </w:t>
            </w:r>
          </w:p>
        </w:tc>
        <w:tc>
          <w:tcPr>
            <w:tcW w:w="115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 </w:t>
            </w:r>
          </w:p>
        </w:tc>
        <w:tc>
          <w:tcPr>
            <w:tcW w:w="1125"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1</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10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7</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27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28</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6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8</w:t>
            </w:r>
          </w:p>
        </w:tc>
      </w:tr>
      <w:tr w:rsidR="71E25B78" w:rsidRPr="00B13953" w:rsidTr="00B13953">
        <w:tc>
          <w:tcPr>
            <w:tcW w:w="1230" w:type="dxa"/>
            <w:shd w:val="clear" w:color="auto" w:fill="auto"/>
          </w:tcPr>
          <w:p w:rsidR="71E25B78" w:rsidRPr="00B13953" w:rsidRDefault="6BDC63E4" w:rsidP="00B13953">
            <w:pPr>
              <w:spacing w:after="0" w:line="240" w:lineRule="auto"/>
              <w:jc w:val="center"/>
              <w:rPr>
                <w:rFonts w:eastAsia="Times New Roman"/>
                <w:sz w:val="20"/>
                <w:szCs w:val="20"/>
              </w:rPr>
            </w:pPr>
            <w:r w:rsidRPr="00B13953">
              <w:rPr>
                <w:rFonts w:eastAsia="Times New Roman"/>
                <w:sz w:val="20"/>
                <w:szCs w:val="20"/>
              </w:rPr>
              <w:t xml:space="preserve">Vācu valoda </w:t>
            </w:r>
          </w:p>
        </w:tc>
        <w:tc>
          <w:tcPr>
            <w:tcW w:w="1155" w:type="dxa"/>
            <w:shd w:val="clear" w:color="auto" w:fill="auto"/>
          </w:tcPr>
          <w:p w:rsidR="71E25B78" w:rsidRPr="00B13953" w:rsidRDefault="3525AF41" w:rsidP="00B13953">
            <w:pPr>
              <w:spacing w:after="0" w:line="240" w:lineRule="auto"/>
              <w:jc w:val="center"/>
              <w:rPr>
                <w:rFonts w:eastAsia="Times New Roman"/>
              </w:rPr>
            </w:pPr>
            <w:r w:rsidRPr="00B13953">
              <w:rPr>
                <w:rFonts w:eastAsia="Times New Roman"/>
              </w:rPr>
              <w:t>0</w:t>
            </w:r>
            <w:r w:rsidR="6BDC63E4" w:rsidRPr="00B13953">
              <w:rPr>
                <w:rFonts w:eastAsia="Times New Roman"/>
              </w:rPr>
              <w:t xml:space="preserve"> </w:t>
            </w:r>
          </w:p>
        </w:tc>
        <w:tc>
          <w:tcPr>
            <w:tcW w:w="1125" w:type="dxa"/>
            <w:shd w:val="clear" w:color="auto" w:fill="auto"/>
          </w:tcPr>
          <w:p w:rsidR="71E25B78" w:rsidRPr="00B13953" w:rsidRDefault="3525AF41" w:rsidP="00B13953">
            <w:pPr>
              <w:spacing w:after="0" w:line="240" w:lineRule="auto"/>
              <w:jc w:val="center"/>
              <w:rPr>
                <w:rFonts w:eastAsia="Times New Roman"/>
              </w:rPr>
            </w:pPr>
            <w:r w:rsidRPr="00B13953">
              <w:rPr>
                <w:rFonts w:eastAsia="Times New Roman"/>
              </w:rPr>
              <w:t>0</w:t>
            </w:r>
            <w:r w:rsidR="6BDC63E4" w:rsidRPr="00B13953">
              <w:rPr>
                <w:rFonts w:eastAsia="Times New Roman"/>
              </w:rPr>
              <w:t xml:space="preserve"> </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6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6</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31 </w:t>
            </w:r>
          </w:p>
        </w:tc>
        <w:tc>
          <w:tcPr>
            <w:tcW w:w="114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37</w:t>
            </w:r>
          </w:p>
        </w:tc>
        <w:tc>
          <w:tcPr>
            <w:tcW w:w="1080"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 xml:space="preserve">18  </w:t>
            </w:r>
          </w:p>
        </w:tc>
        <w:tc>
          <w:tcPr>
            <w:tcW w:w="1028" w:type="dxa"/>
            <w:shd w:val="clear" w:color="auto" w:fill="auto"/>
          </w:tcPr>
          <w:p w:rsidR="71E25B78" w:rsidRPr="00B13953" w:rsidRDefault="6BDC63E4" w:rsidP="00B13953">
            <w:pPr>
              <w:spacing w:after="0" w:line="240" w:lineRule="auto"/>
              <w:jc w:val="center"/>
              <w:rPr>
                <w:rFonts w:eastAsia="Times New Roman"/>
              </w:rPr>
            </w:pPr>
            <w:r w:rsidRPr="00B13953">
              <w:rPr>
                <w:rFonts w:eastAsia="Times New Roman"/>
              </w:rPr>
              <w:t>10</w:t>
            </w:r>
          </w:p>
        </w:tc>
      </w:tr>
      <w:tr w:rsidR="71E25B78" w:rsidRPr="00B13953" w:rsidTr="00B13953">
        <w:tc>
          <w:tcPr>
            <w:tcW w:w="1230" w:type="dxa"/>
            <w:shd w:val="clear" w:color="auto" w:fill="auto"/>
          </w:tcPr>
          <w:p w:rsidR="71E25B78" w:rsidRPr="00B13953" w:rsidRDefault="34C0F227" w:rsidP="00B13953">
            <w:pPr>
              <w:spacing w:after="0" w:line="240" w:lineRule="auto"/>
              <w:jc w:val="center"/>
              <w:rPr>
                <w:rFonts w:eastAsia="Times New Roman"/>
                <w:sz w:val="20"/>
                <w:szCs w:val="20"/>
              </w:rPr>
            </w:pPr>
            <w:r w:rsidRPr="00B13953">
              <w:rPr>
                <w:rFonts w:eastAsia="Times New Roman"/>
                <w:sz w:val="20"/>
                <w:szCs w:val="20"/>
              </w:rPr>
              <w:t xml:space="preserve">Vizuālā māksla </w:t>
            </w:r>
          </w:p>
        </w:tc>
        <w:tc>
          <w:tcPr>
            <w:tcW w:w="1155" w:type="dxa"/>
            <w:shd w:val="clear" w:color="auto" w:fill="auto"/>
          </w:tcPr>
          <w:p w:rsidR="71E25B78" w:rsidRPr="00B13953" w:rsidRDefault="2CF74F18" w:rsidP="00B13953">
            <w:pPr>
              <w:spacing w:after="0" w:line="240" w:lineRule="auto"/>
              <w:jc w:val="center"/>
              <w:rPr>
                <w:rFonts w:eastAsia="Times New Roman"/>
              </w:rPr>
            </w:pPr>
            <w:r w:rsidRPr="00B13953">
              <w:rPr>
                <w:rFonts w:eastAsia="Times New Roman"/>
              </w:rPr>
              <w:t>0</w:t>
            </w:r>
          </w:p>
        </w:tc>
        <w:tc>
          <w:tcPr>
            <w:tcW w:w="1125" w:type="dxa"/>
            <w:shd w:val="clear" w:color="auto" w:fill="auto"/>
          </w:tcPr>
          <w:p w:rsidR="71E25B78" w:rsidRPr="00B13953" w:rsidRDefault="2CF74F18" w:rsidP="00B13953">
            <w:pPr>
              <w:spacing w:after="0" w:line="240" w:lineRule="auto"/>
              <w:jc w:val="center"/>
              <w:rPr>
                <w:rFonts w:eastAsia="Times New Roman"/>
              </w:rPr>
            </w:pPr>
            <w:r w:rsidRPr="00B13953">
              <w:rPr>
                <w:rFonts w:eastAsia="Times New Roman"/>
              </w:rPr>
              <w:t>0</w:t>
            </w:r>
          </w:p>
        </w:tc>
        <w:tc>
          <w:tcPr>
            <w:tcW w:w="1080" w:type="dxa"/>
            <w:shd w:val="clear" w:color="auto" w:fill="auto"/>
          </w:tcPr>
          <w:p w:rsidR="71E25B78" w:rsidRPr="00B13953" w:rsidRDefault="34C0F227" w:rsidP="00B13953">
            <w:pPr>
              <w:spacing w:after="0" w:line="240" w:lineRule="auto"/>
              <w:jc w:val="center"/>
              <w:rPr>
                <w:rFonts w:eastAsia="Times New Roman"/>
              </w:rPr>
            </w:pPr>
            <w:r w:rsidRPr="00B13953">
              <w:rPr>
                <w:rFonts w:eastAsia="Times New Roman"/>
              </w:rPr>
              <w:t xml:space="preserve">2 </w:t>
            </w:r>
          </w:p>
        </w:tc>
        <w:tc>
          <w:tcPr>
            <w:tcW w:w="1140" w:type="dxa"/>
            <w:shd w:val="clear" w:color="auto" w:fill="auto"/>
          </w:tcPr>
          <w:p w:rsidR="71E25B78" w:rsidRPr="00B13953" w:rsidRDefault="34C0F227" w:rsidP="00B13953">
            <w:pPr>
              <w:spacing w:after="0" w:line="240" w:lineRule="auto"/>
              <w:jc w:val="center"/>
              <w:rPr>
                <w:rFonts w:eastAsia="Times New Roman"/>
              </w:rPr>
            </w:pPr>
            <w:r w:rsidRPr="00B13953">
              <w:rPr>
                <w:rFonts w:eastAsia="Times New Roman"/>
              </w:rPr>
              <w:t>0</w:t>
            </w:r>
          </w:p>
        </w:tc>
        <w:tc>
          <w:tcPr>
            <w:tcW w:w="1080" w:type="dxa"/>
            <w:shd w:val="clear" w:color="auto" w:fill="auto"/>
          </w:tcPr>
          <w:p w:rsidR="71E25B78" w:rsidRPr="00B13953" w:rsidRDefault="34C0F227" w:rsidP="00B13953">
            <w:pPr>
              <w:spacing w:after="0" w:line="240" w:lineRule="auto"/>
              <w:jc w:val="center"/>
              <w:rPr>
                <w:rFonts w:eastAsia="Times New Roman"/>
              </w:rPr>
            </w:pPr>
            <w:r w:rsidRPr="00B13953">
              <w:rPr>
                <w:rFonts w:eastAsia="Times New Roman"/>
              </w:rPr>
              <w:t xml:space="preserve">5 </w:t>
            </w:r>
          </w:p>
        </w:tc>
        <w:tc>
          <w:tcPr>
            <w:tcW w:w="1140" w:type="dxa"/>
            <w:shd w:val="clear" w:color="auto" w:fill="auto"/>
          </w:tcPr>
          <w:p w:rsidR="71E25B78" w:rsidRPr="00B13953" w:rsidRDefault="34C0F227" w:rsidP="00B13953">
            <w:pPr>
              <w:spacing w:after="0" w:line="240" w:lineRule="auto"/>
              <w:jc w:val="center"/>
              <w:rPr>
                <w:rFonts w:eastAsia="Times New Roman"/>
              </w:rPr>
            </w:pPr>
            <w:r w:rsidRPr="00B13953">
              <w:rPr>
                <w:rFonts w:eastAsia="Times New Roman"/>
              </w:rPr>
              <w:t>10</w:t>
            </w:r>
          </w:p>
        </w:tc>
        <w:tc>
          <w:tcPr>
            <w:tcW w:w="1080" w:type="dxa"/>
            <w:shd w:val="clear" w:color="auto" w:fill="auto"/>
          </w:tcPr>
          <w:p w:rsidR="71E25B78" w:rsidRPr="00B13953" w:rsidRDefault="34C0F227" w:rsidP="00B13953">
            <w:pPr>
              <w:spacing w:after="0" w:line="240" w:lineRule="auto"/>
              <w:jc w:val="center"/>
              <w:rPr>
                <w:rFonts w:eastAsia="Times New Roman"/>
              </w:rPr>
            </w:pPr>
            <w:r w:rsidRPr="00B13953">
              <w:rPr>
                <w:rFonts w:eastAsia="Times New Roman"/>
              </w:rPr>
              <w:t xml:space="preserve">21  </w:t>
            </w:r>
          </w:p>
        </w:tc>
        <w:tc>
          <w:tcPr>
            <w:tcW w:w="1028" w:type="dxa"/>
            <w:shd w:val="clear" w:color="auto" w:fill="auto"/>
          </w:tcPr>
          <w:p w:rsidR="71E25B78" w:rsidRPr="00B13953" w:rsidRDefault="34C0F227" w:rsidP="00B13953">
            <w:pPr>
              <w:spacing w:after="0" w:line="240" w:lineRule="auto"/>
              <w:jc w:val="center"/>
              <w:rPr>
                <w:rFonts w:eastAsia="Times New Roman"/>
              </w:rPr>
            </w:pPr>
            <w:r w:rsidRPr="00B13953">
              <w:rPr>
                <w:rFonts w:eastAsia="Times New Roman"/>
              </w:rPr>
              <w:t>18</w:t>
            </w:r>
          </w:p>
        </w:tc>
      </w:tr>
    </w:tbl>
    <w:p w:rsidR="7C5CF283" w:rsidRPr="00797BE8" w:rsidRDefault="7C5CF283" w:rsidP="4A95CC7F">
      <w:pPr>
        <w:spacing w:line="360" w:lineRule="auto"/>
        <w:rPr>
          <w:rFonts w:eastAsia="Times New Roman"/>
          <w:lang w:val="lv-LV"/>
        </w:rPr>
      </w:pPr>
    </w:p>
    <w:p w:rsidR="00223AB6" w:rsidRDefault="25CEB0C2" w:rsidP="008D488F">
      <w:pPr>
        <w:spacing w:after="0" w:line="240" w:lineRule="auto"/>
        <w:jc w:val="both"/>
        <w:rPr>
          <w:sz w:val="26"/>
          <w:szCs w:val="26"/>
          <w:lang w:val="lv-LV"/>
        </w:rPr>
      </w:pPr>
      <w:r w:rsidRPr="008D488F">
        <w:rPr>
          <w:rFonts w:eastAsia="Times New Roman"/>
          <w:sz w:val="26"/>
          <w:szCs w:val="26"/>
          <w:lang w:val="lv-LV"/>
        </w:rPr>
        <w:t xml:space="preserve">No tabulas datiem </w:t>
      </w:r>
      <w:r w:rsidR="382D1614" w:rsidRPr="008D488F">
        <w:rPr>
          <w:rFonts w:eastAsia="Times New Roman"/>
          <w:sz w:val="26"/>
          <w:szCs w:val="26"/>
          <w:lang w:val="lv-LV"/>
        </w:rPr>
        <w:t xml:space="preserve">un diagrammas </w:t>
      </w:r>
      <w:r w:rsidRPr="008D488F">
        <w:rPr>
          <w:rFonts w:eastAsia="Times New Roman"/>
          <w:sz w:val="26"/>
          <w:szCs w:val="26"/>
          <w:lang w:val="lv-LV"/>
        </w:rPr>
        <w:t xml:space="preserve">var redzēt, ka </w:t>
      </w:r>
      <w:r w:rsidR="4C62C287" w:rsidRPr="008D488F">
        <w:rPr>
          <w:rFonts w:eastAsia="Times New Roman"/>
          <w:sz w:val="26"/>
          <w:szCs w:val="26"/>
          <w:lang w:val="lv-LV"/>
        </w:rPr>
        <w:t>izglītojamo</w:t>
      </w:r>
      <w:r w:rsidR="79B30A4C" w:rsidRPr="008D488F">
        <w:rPr>
          <w:rFonts w:eastAsia="Times New Roman"/>
          <w:sz w:val="26"/>
          <w:szCs w:val="26"/>
          <w:lang w:val="lv-LV"/>
        </w:rPr>
        <w:t xml:space="preserve"> skaits ar </w:t>
      </w:r>
      <w:r w:rsidR="08BBBFF9" w:rsidRPr="008D488F">
        <w:rPr>
          <w:rFonts w:eastAsia="Times New Roman"/>
          <w:sz w:val="26"/>
          <w:szCs w:val="26"/>
          <w:lang w:val="lv-LV"/>
        </w:rPr>
        <w:t>nepietiekam</w:t>
      </w:r>
      <w:r w:rsidR="1D148FF8" w:rsidRPr="008D488F">
        <w:rPr>
          <w:rFonts w:eastAsia="Times New Roman"/>
          <w:sz w:val="26"/>
          <w:szCs w:val="26"/>
          <w:lang w:val="lv-LV"/>
        </w:rPr>
        <w:t>u</w:t>
      </w:r>
      <w:r w:rsidR="79B30A4C" w:rsidRPr="008D488F">
        <w:rPr>
          <w:rFonts w:eastAsia="Times New Roman"/>
          <w:sz w:val="26"/>
          <w:szCs w:val="26"/>
          <w:lang w:val="lv-LV"/>
        </w:rPr>
        <w:t xml:space="preserve"> zināšan</w:t>
      </w:r>
      <w:r w:rsidR="28CD6CFF" w:rsidRPr="008D488F">
        <w:rPr>
          <w:rFonts w:eastAsia="Times New Roman"/>
          <w:sz w:val="26"/>
          <w:szCs w:val="26"/>
          <w:lang w:val="lv-LV"/>
        </w:rPr>
        <w:t>u</w:t>
      </w:r>
      <w:r w:rsidR="79B30A4C" w:rsidRPr="008D488F">
        <w:rPr>
          <w:rFonts w:eastAsia="Times New Roman"/>
          <w:sz w:val="26"/>
          <w:szCs w:val="26"/>
          <w:lang w:val="lv-LV"/>
        </w:rPr>
        <w:t xml:space="preserve"> līmen</w:t>
      </w:r>
      <w:r w:rsidR="414461E6" w:rsidRPr="008D488F">
        <w:rPr>
          <w:rFonts w:eastAsia="Times New Roman"/>
          <w:sz w:val="26"/>
          <w:szCs w:val="26"/>
          <w:lang w:val="lv-LV"/>
        </w:rPr>
        <w:t>i</w:t>
      </w:r>
      <w:r w:rsidR="79B30A4C" w:rsidRPr="008D488F">
        <w:rPr>
          <w:rFonts w:eastAsia="Times New Roman"/>
          <w:sz w:val="26"/>
          <w:szCs w:val="26"/>
          <w:lang w:val="lv-LV"/>
        </w:rPr>
        <w:t xml:space="preserve"> </w:t>
      </w:r>
      <w:r w:rsidR="4683BCF3" w:rsidRPr="008D488F">
        <w:rPr>
          <w:rFonts w:eastAsia="Times New Roman"/>
          <w:sz w:val="26"/>
          <w:szCs w:val="26"/>
          <w:lang w:val="lv-LV"/>
        </w:rPr>
        <w:t>vislielākais</w:t>
      </w:r>
      <w:r w:rsidR="79B30A4C" w:rsidRPr="008D488F">
        <w:rPr>
          <w:rFonts w:eastAsia="Times New Roman"/>
          <w:sz w:val="26"/>
          <w:szCs w:val="26"/>
          <w:lang w:val="lv-LV"/>
        </w:rPr>
        <w:t xml:space="preserve"> </w:t>
      </w:r>
      <w:r w:rsidR="006B36B1" w:rsidRPr="008D488F">
        <w:rPr>
          <w:rFonts w:eastAsia="Times New Roman"/>
          <w:sz w:val="26"/>
          <w:szCs w:val="26"/>
          <w:lang w:val="lv-LV"/>
        </w:rPr>
        <w:t xml:space="preserve">ir </w:t>
      </w:r>
      <w:r w:rsidR="79B30A4C" w:rsidRPr="008D488F">
        <w:rPr>
          <w:rFonts w:eastAsia="Times New Roman"/>
          <w:sz w:val="26"/>
          <w:szCs w:val="26"/>
          <w:lang w:val="lv-LV"/>
        </w:rPr>
        <w:t xml:space="preserve">matemātikā (10 skolēni 10. </w:t>
      </w:r>
      <w:r w:rsidR="4724E44E" w:rsidRPr="008D488F">
        <w:rPr>
          <w:rFonts w:eastAsia="Times New Roman"/>
          <w:sz w:val="26"/>
          <w:szCs w:val="26"/>
          <w:lang w:val="lv-LV"/>
        </w:rPr>
        <w:t>k</w:t>
      </w:r>
      <w:r w:rsidR="79B30A4C" w:rsidRPr="008D488F">
        <w:rPr>
          <w:rFonts w:eastAsia="Times New Roman"/>
          <w:sz w:val="26"/>
          <w:szCs w:val="26"/>
          <w:lang w:val="lv-LV"/>
        </w:rPr>
        <w:t xml:space="preserve">lasē un 3 – 11. </w:t>
      </w:r>
      <w:r w:rsidR="3CCCDA4A" w:rsidRPr="008D488F">
        <w:rPr>
          <w:rFonts w:eastAsia="Times New Roman"/>
          <w:sz w:val="26"/>
          <w:szCs w:val="26"/>
          <w:lang w:val="lv-LV"/>
        </w:rPr>
        <w:t>k</w:t>
      </w:r>
      <w:r w:rsidR="79B30A4C" w:rsidRPr="008D488F">
        <w:rPr>
          <w:rFonts w:eastAsia="Times New Roman"/>
          <w:sz w:val="26"/>
          <w:szCs w:val="26"/>
          <w:lang w:val="lv-LV"/>
        </w:rPr>
        <w:t>la</w:t>
      </w:r>
      <w:r w:rsidR="471F8F4C" w:rsidRPr="008D488F">
        <w:rPr>
          <w:rFonts w:eastAsia="Times New Roman"/>
          <w:sz w:val="26"/>
          <w:szCs w:val="26"/>
          <w:lang w:val="lv-LV"/>
        </w:rPr>
        <w:t>sē)</w:t>
      </w:r>
      <w:r w:rsidR="4C9E009B" w:rsidRPr="008D488F">
        <w:rPr>
          <w:rFonts w:eastAsia="Times New Roman"/>
          <w:sz w:val="26"/>
          <w:szCs w:val="26"/>
          <w:lang w:val="lv-LV"/>
        </w:rPr>
        <w:t xml:space="preserve">; fizikā (4 skolēni 10. klasē un 1 – 11. klasē); literatūrā (4 skolēni 10. klasē un </w:t>
      </w:r>
      <w:r w:rsidR="596965F8" w:rsidRPr="008D488F">
        <w:rPr>
          <w:rFonts w:eastAsia="Times New Roman"/>
          <w:sz w:val="26"/>
          <w:szCs w:val="26"/>
          <w:lang w:val="lv-LV"/>
        </w:rPr>
        <w:t>1</w:t>
      </w:r>
      <w:r w:rsidR="4C9E009B" w:rsidRPr="008D488F">
        <w:rPr>
          <w:rFonts w:eastAsia="Times New Roman"/>
          <w:sz w:val="26"/>
          <w:szCs w:val="26"/>
          <w:lang w:val="lv-LV"/>
        </w:rPr>
        <w:t xml:space="preserve"> – 11. klasē)</w:t>
      </w:r>
      <w:r w:rsidR="71F7B14B" w:rsidRPr="008D488F">
        <w:rPr>
          <w:rFonts w:eastAsia="Times New Roman"/>
          <w:sz w:val="26"/>
          <w:szCs w:val="26"/>
          <w:lang w:val="lv-LV"/>
        </w:rPr>
        <w:t>; latviešu valodā (3 skolēni 10. klasē un 1 – 11. klasē)</w:t>
      </w:r>
      <w:r w:rsidR="6A5D2CCD" w:rsidRPr="008D488F">
        <w:rPr>
          <w:rFonts w:eastAsia="Times New Roman"/>
          <w:sz w:val="26"/>
          <w:szCs w:val="26"/>
          <w:lang w:val="lv-LV"/>
        </w:rPr>
        <w:t xml:space="preserve">. 11. klasēs mācību gada beigās atskaitīti </w:t>
      </w:r>
      <w:r w:rsidR="04D3010B" w:rsidRPr="008D488F">
        <w:rPr>
          <w:rFonts w:eastAsia="Times New Roman"/>
          <w:sz w:val="26"/>
          <w:szCs w:val="26"/>
          <w:lang w:val="lv-LV"/>
        </w:rPr>
        <w:t xml:space="preserve">trīs </w:t>
      </w:r>
      <w:r w:rsidR="6A5D2CCD" w:rsidRPr="008D488F">
        <w:rPr>
          <w:rFonts w:eastAsia="Times New Roman"/>
          <w:sz w:val="26"/>
          <w:szCs w:val="26"/>
          <w:lang w:val="lv-LV"/>
        </w:rPr>
        <w:t xml:space="preserve">skolēni, kuriem sekmes </w:t>
      </w:r>
      <w:r w:rsidR="39F062B9" w:rsidRPr="008D488F">
        <w:rPr>
          <w:rFonts w:eastAsia="Times New Roman"/>
          <w:sz w:val="26"/>
          <w:szCs w:val="26"/>
          <w:lang w:val="lv-LV"/>
        </w:rPr>
        <w:t xml:space="preserve">bija zemākas </w:t>
      </w:r>
      <w:r w:rsidR="6BC02B65" w:rsidRPr="008D488F">
        <w:rPr>
          <w:rFonts w:eastAsia="Times New Roman"/>
          <w:sz w:val="26"/>
          <w:szCs w:val="26"/>
          <w:lang w:val="lv-LV"/>
        </w:rPr>
        <w:t>par</w:t>
      </w:r>
      <w:r w:rsidR="39F062B9" w:rsidRPr="008D488F">
        <w:rPr>
          <w:rFonts w:eastAsia="Times New Roman"/>
          <w:sz w:val="26"/>
          <w:szCs w:val="26"/>
          <w:lang w:val="lv-LV"/>
        </w:rPr>
        <w:t xml:space="preserve"> 4 ball</w:t>
      </w:r>
      <w:r w:rsidR="541AFA2C" w:rsidRPr="008D488F">
        <w:rPr>
          <w:rFonts w:eastAsia="Times New Roman"/>
          <w:sz w:val="26"/>
          <w:szCs w:val="26"/>
          <w:lang w:val="lv-LV"/>
        </w:rPr>
        <w:t>ēm</w:t>
      </w:r>
      <w:r w:rsidR="3D8A9961" w:rsidRPr="008D488F">
        <w:rPr>
          <w:rFonts w:eastAsia="Times New Roman"/>
          <w:sz w:val="26"/>
          <w:szCs w:val="26"/>
          <w:lang w:val="lv-LV"/>
        </w:rPr>
        <w:t xml:space="preserve"> (nesekmīgi matemātikā un citos</w:t>
      </w:r>
      <w:r w:rsidR="31706B0D" w:rsidRPr="008D488F">
        <w:rPr>
          <w:rFonts w:eastAsia="Times New Roman"/>
          <w:sz w:val="26"/>
          <w:szCs w:val="26"/>
          <w:lang w:val="lv-LV"/>
        </w:rPr>
        <w:t xml:space="preserve"> mācību </w:t>
      </w:r>
      <w:r w:rsidR="3D8A9961" w:rsidRPr="008D488F">
        <w:rPr>
          <w:rFonts w:eastAsia="Times New Roman"/>
          <w:sz w:val="26"/>
          <w:szCs w:val="26"/>
          <w:lang w:val="lv-LV"/>
        </w:rPr>
        <w:t>priekšmetos)</w:t>
      </w:r>
      <w:r w:rsidR="39F062B9" w:rsidRPr="008D488F">
        <w:rPr>
          <w:rFonts w:eastAsia="Times New Roman"/>
          <w:sz w:val="26"/>
          <w:szCs w:val="26"/>
          <w:lang w:val="lv-LV"/>
        </w:rPr>
        <w:t xml:space="preserve">. </w:t>
      </w:r>
      <w:r w:rsidR="2CF955B8" w:rsidRPr="008D488F">
        <w:rPr>
          <w:rFonts w:eastAsia="Times New Roman"/>
          <w:sz w:val="26"/>
          <w:szCs w:val="26"/>
          <w:lang w:val="lv-LV"/>
        </w:rPr>
        <w:t>Ir p</w:t>
      </w:r>
      <w:r w:rsidR="00726928" w:rsidRPr="008D488F">
        <w:rPr>
          <w:rFonts w:eastAsia="Times New Roman"/>
          <w:sz w:val="26"/>
          <w:szCs w:val="26"/>
          <w:lang w:val="lv-LV"/>
        </w:rPr>
        <w:t xml:space="preserve">alielinājies </w:t>
      </w:r>
      <w:r w:rsidR="3A66E52C" w:rsidRPr="008D488F">
        <w:rPr>
          <w:rFonts w:eastAsia="Times New Roman"/>
          <w:sz w:val="26"/>
          <w:szCs w:val="26"/>
          <w:lang w:val="lv-LV"/>
        </w:rPr>
        <w:t>izglītojamo</w:t>
      </w:r>
      <w:r w:rsidR="00726928" w:rsidRPr="008D488F">
        <w:rPr>
          <w:rFonts w:eastAsia="Times New Roman"/>
          <w:sz w:val="26"/>
          <w:szCs w:val="26"/>
          <w:lang w:val="lv-LV"/>
        </w:rPr>
        <w:t xml:space="preserve"> skaits ar nepietiekam</w:t>
      </w:r>
      <w:r w:rsidR="47ECBE4A" w:rsidRPr="008D488F">
        <w:rPr>
          <w:rFonts w:eastAsia="Times New Roman"/>
          <w:sz w:val="26"/>
          <w:szCs w:val="26"/>
          <w:lang w:val="lv-LV"/>
        </w:rPr>
        <w:t>u</w:t>
      </w:r>
      <w:r w:rsidR="00726928" w:rsidRPr="008D488F">
        <w:rPr>
          <w:rFonts w:eastAsia="Times New Roman"/>
          <w:sz w:val="26"/>
          <w:szCs w:val="26"/>
          <w:lang w:val="lv-LV"/>
        </w:rPr>
        <w:t xml:space="preserve"> </w:t>
      </w:r>
      <w:r w:rsidR="645AEE27" w:rsidRPr="008D488F">
        <w:rPr>
          <w:rFonts w:eastAsia="Times New Roman"/>
          <w:sz w:val="26"/>
          <w:szCs w:val="26"/>
          <w:lang w:val="lv-LV"/>
        </w:rPr>
        <w:t>zināšanu</w:t>
      </w:r>
      <w:r w:rsidR="00726928" w:rsidRPr="008D488F">
        <w:rPr>
          <w:rFonts w:eastAsia="Times New Roman"/>
          <w:sz w:val="26"/>
          <w:szCs w:val="26"/>
          <w:lang w:val="lv-LV"/>
        </w:rPr>
        <w:t xml:space="preserve"> līmeni latviešu valodā. Matemātikā tādu </w:t>
      </w:r>
      <w:r w:rsidR="79E3FD3F" w:rsidRPr="008D488F">
        <w:rPr>
          <w:rFonts w:eastAsia="Times New Roman"/>
          <w:sz w:val="26"/>
          <w:szCs w:val="26"/>
          <w:lang w:val="lv-LV"/>
        </w:rPr>
        <w:t>izglītojamo</w:t>
      </w:r>
      <w:r w:rsidR="00726928" w:rsidRPr="008D488F">
        <w:rPr>
          <w:rFonts w:eastAsia="Times New Roman"/>
          <w:sz w:val="26"/>
          <w:szCs w:val="26"/>
          <w:lang w:val="lv-LV"/>
        </w:rPr>
        <w:t xml:space="preserve"> skaits ir samazinājies. Skolotājiem vairāk jā</w:t>
      </w:r>
      <w:r w:rsidR="32D0E8E3" w:rsidRPr="008D488F">
        <w:rPr>
          <w:rFonts w:eastAsia="Times New Roman"/>
          <w:sz w:val="26"/>
          <w:szCs w:val="26"/>
          <w:lang w:val="lv-LV"/>
        </w:rPr>
        <w:t>piedāvā izglītojamiem</w:t>
      </w:r>
      <w:r w:rsidR="00726928" w:rsidRPr="008D488F">
        <w:rPr>
          <w:rFonts w:eastAsia="Times New Roman"/>
          <w:sz w:val="26"/>
          <w:szCs w:val="26"/>
          <w:lang w:val="lv-LV"/>
        </w:rPr>
        <w:t xml:space="preserve"> </w:t>
      </w:r>
      <w:r w:rsidR="54F513B4" w:rsidRPr="008D488F">
        <w:rPr>
          <w:rFonts w:eastAsia="Times New Roman"/>
          <w:sz w:val="26"/>
          <w:szCs w:val="26"/>
          <w:lang w:val="lv-LV"/>
        </w:rPr>
        <w:t>pētnieciskie</w:t>
      </w:r>
      <w:r w:rsidR="00726928" w:rsidRPr="008D488F">
        <w:rPr>
          <w:rFonts w:eastAsia="Times New Roman"/>
          <w:sz w:val="26"/>
          <w:szCs w:val="26"/>
          <w:lang w:val="lv-LV"/>
        </w:rPr>
        <w:t xml:space="preserve"> uzdevumi</w:t>
      </w:r>
      <w:r w:rsidR="3889A35C" w:rsidRPr="008D488F">
        <w:rPr>
          <w:rFonts w:eastAsia="Times New Roman"/>
          <w:sz w:val="26"/>
          <w:szCs w:val="26"/>
          <w:lang w:val="lv-LV"/>
        </w:rPr>
        <w:t xml:space="preserve">. </w:t>
      </w:r>
    </w:p>
    <w:p w:rsidR="00797BE8" w:rsidRDefault="00797BE8">
      <w:pPr>
        <w:spacing w:after="0" w:line="240" w:lineRule="auto"/>
        <w:rPr>
          <w:rFonts w:eastAsia="Times New Roman"/>
          <w:b/>
          <w:bCs/>
          <w:sz w:val="26"/>
          <w:szCs w:val="26"/>
          <w:lang w:val="lv-LV"/>
        </w:rPr>
      </w:pPr>
      <w:r>
        <w:rPr>
          <w:rFonts w:eastAsia="Times New Roman"/>
          <w:b/>
          <w:bCs/>
          <w:sz w:val="26"/>
          <w:szCs w:val="26"/>
          <w:lang w:val="lv-LV"/>
        </w:rPr>
        <w:br w:type="page"/>
      </w:r>
    </w:p>
    <w:p w:rsidR="00223AB6" w:rsidRDefault="00417A61" w:rsidP="008D488F">
      <w:pPr>
        <w:spacing w:after="0" w:line="240" w:lineRule="auto"/>
        <w:jc w:val="center"/>
        <w:rPr>
          <w:rFonts w:eastAsia="Times New Roman"/>
          <w:b/>
          <w:bCs/>
          <w:sz w:val="26"/>
          <w:szCs w:val="26"/>
          <w:lang w:val="lv-LV"/>
        </w:rPr>
      </w:pPr>
      <w:r w:rsidRPr="008D488F">
        <w:rPr>
          <w:rFonts w:eastAsia="Times New Roman"/>
          <w:b/>
          <w:bCs/>
          <w:sz w:val="26"/>
          <w:szCs w:val="26"/>
          <w:lang w:val="lv-LV"/>
        </w:rPr>
        <w:t>201</w:t>
      </w:r>
      <w:r w:rsidR="29D47D97" w:rsidRPr="008D488F">
        <w:rPr>
          <w:rFonts w:eastAsia="Times New Roman"/>
          <w:b/>
          <w:bCs/>
          <w:sz w:val="26"/>
          <w:szCs w:val="26"/>
          <w:lang w:val="lv-LV"/>
        </w:rPr>
        <w:t>9</w:t>
      </w:r>
      <w:r w:rsidRPr="008D488F">
        <w:rPr>
          <w:rFonts w:eastAsia="Times New Roman"/>
          <w:b/>
          <w:bCs/>
          <w:sz w:val="26"/>
          <w:szCs w:val="26"/>
          <w:lang w:val="lv-LV"/>
        </w:rPr>
        <w:t>./20</w:t>
      </w:r>
      <w:r w:rsidR="29CF819F" w:rsidRPr="008D488F">
        <w:rPr>
          <w:rFonts w:eastAsia="Times New Roman"/>
          <w:b/>
          <w:bCs/>
          <w:sz w:val="26"/>
          <w:szCs w:val="26"/>
          <w:lang w:val="lv-LV"/>
        </w:rPr>
        <w:t>20</w:t>
      </w:r>
      <w:r w:rsidRPr="008D488F">
        <w:rPr>
          <w:rFonts w:eastAsia="Times New Roman"/>
          <w:b/>
          <w:bCs/>
          <w:sz w:val="26"/>
          <w:szCs w:val="26"/>
          <w:lang w:val="lv-LV"/>
        </w:rPr>
        <w:t xml:space="preserve">. m g 12. </w:t>
      </w:r>
      <w:r w:rsidR="1F213B17" w:rsidRPr="008D488F">
        <w:rPr>
          <w:rFonts w:eastAsia="Times New Roman"/>
          <w:b/>
          <w:bCs/>
          <w:sz w:val="26"/>
          <w:szCs w:val="26"/>
          <w:lang w:val="lv-LV"/>
        </w:rPr>
        <w:t>kl.</w:t>
      </w:r>
      <w:r w:rsidR="4362AC91" w:rsidRPr="008D488F">
        <w:rPr>
          <w:rFonts w:eastAsia="Times New Roman"/>
          <w:b/>
          <w:bCs/>
          <w:sz w:val="26"/>
          <w:szCs w:val="26"/>
          <w:lang w:val="lv-LV"/>
        </w:rPr>
        <w:t xml:space="preserve"> (</w:t>
      </w:r>
      <w:r w:rsidR="00223AB6" w:rsidRPr="008D488F">
        <w:rPr>
          <w:rFonts w:eastAsia="Times New Roman"/>
          <w:b/>
          <w:bCs/>
          <w:sz w:val="26"/>
          <w:szCs w:val="26"/>
          <w:lang w:val="lv-LV"/>
        </w:rPr>
        <w:t>201</w:t>
      </w:r>
      <w:r w:rsidR="4E5BECAF" w:rsidRPr="008D488F">
        <w:rPr>
          <w:rFonts w:eastAsia="Times New Roman"/>
          <w:b/>
          <w:bCs/>
          <w:sz w:val="26"/>
          <w:szCs w:val="26"/>
          <w:lang w:val="lv-LV"/>
        </w:rPr>
        <w:t>8</w:t>
      </w:r>
      <w:r w:rsidR="00223AB6" w:rsidRPr="008D488F">
        <w:rPr>
          <w:rFonts w:eastAsia="Times New Roman"/>
          <w:b/>
          <w:bCs/>
          <w:sz w:val="26"/>
          <w:szCs w:val="26"/>
          <w:lang w:val="lv-LV"/>
        </w:rPr>
        <w:t>./201</w:t>
      </w:r>
      <w:r w:rsidR="4D5FB58F" w:rsidRPr="008D488F">
        <w:rPr>
          <w:rFonts w:eastAsia="Times New Roman"/>
          <w:b/>
          <w:bCs/>
          <w:sz w:val="26"/>
          <w:szCs w:val="26"/>
          <w:lang w:val="lv-LV"/>
        </w:rPr>
        <w:t>9</w:t>
      </w:r>
      <w:r w:rsidR="00525A11" w:rsidRPr="008D488F">
        <w:rPr>
          <w:rFonts w:eastAsia="Times New Roman"/>
          <w:b/>
          <w:bCs/>
          <w:sz w:val="26"/>
          <w:szCs w:val="26"/>
          <w:lang w:val="lv-LV"/>
        </w:rPr>
        <w:t xml:space="preserve">. </w:t>
      </w:r>
      <w:r w:rsidR="110E70FF" w:rsidRPr="008D488F">
        <w:rPr>
          <w:rFonts w:eastAsia="Times New Roman"/>
          <w:b/>
          <w:bCs/>
          <w:sz w:val="26"/>
          <w:szCs w:val="26"/>
          <w:lang w:val="lv-LV"/>
        </w:rPr>
        <w:t>m</w:t>
      </w:r>
      <w:r w:rsidR="00525A11" w:rsidRPr="008D488F">
        <w:rPr>
          <w:rFonts w:eastAsia="Times New Roman"/>
          <w:b/>
          <w:bCs/>
          <w:sz w:val="26"/>
          <w:szCs w:val="26"/>
          <w:lang w:val="lv-LV"/>
        </w:rPr>
        <w:t>.</w:t>
      </w:r>
      <w:r w:rsidR="6FFDBA22" w:rsidRPr="008D488F">
        <w:rPr>
          <w:rFonts w:eastAsia="Times New Roman"/>
          <w:b/>
          <w:bCs/>
          <w:sz w:val="26"/>
          <w:szCs w:val="26"/>
          <w:lang w:val="lv-LV"/>
        </w:rPr>
        <w:t xml:space="preserve"> </w:t>
      </w:r>
      <w:r w:rsidR="00525A11" w:rsidRPr="008D488F">
        <w:rPr>
          <w:rFonts w:eastAsia="Times New Roman"/>
          <w:b/>
          <w:bCs/>
          <w:sz w:val="26"/>
          <w:szCs w:val="26"/>
          <w:lang w:val="lv-LV"/>
        </w:rPr>
        <w:t>g. 11.kl.</w:t>
      </w:r>
      <w:r w:rsidR="4A807524" w:rsidRPr="008D488F">
        <w:rPr>
          <w:rFonts w:eastAsia="Times New Roman"/>
          <w:b/>
          <w:bCs/>
          <w:sz w:val="26"/>
          <w:szCs w:val="26"/>
          <w:lang w:val="lv-LV"/>
        </w:rPr>
        <w:t>,</w:t>
      </w:r>
      <w:r w:rsidR="00525A11" w:rsidRPr="008D488F">
        <w:rPr>
          <w:rFonts w:eastAsia="Times New Roman"/>
          <w:b/>
          <w:bCs/>
          <w:sz w:val="26"/>
          <w:szCs w:val="26"/>
          <w:lang w:val="lv-LV"/>
        </w:rPr>
        <w:t xml:space="preserve"> </w:t>
      </w:r>
      <w:r w:rsidR="00596DCF" w:rsidRPr="008D488F">
        <w:rPr>
          <w:rFonts w:eastAsia="Times New Roman"/>
          <w:b/>
          <w:bCs/>
          <w:sz w:val="26"/>
          <w:szCs w:val="26"/>
          <w:lang w:val="lv-LV"/>
        </w:rPr>
        <w:t>201</w:t>
      </w:r>
      <w:r w:rsidR="235C6395" w:rsidRPr="008D488F">
        <w:rPr>
          <w:rFonts w:eastAsia="Times New Roman"/>
          <w:b/>
          <w:bCs/>
          <w:sz w:val="26"/>
          <w:szCs w:val="26"/>
          <w:lang w:val="lv-LV"/>
        </w:rPr>
        <w:t>7</w:t>
      </w:r>
      <w:r w:rsidR="00596DCF" w:rsidRPr="008D488F">
        <w:rPr>
          <w:rFonts w:eastAsia="Times New Roman"/>
          <w:b/>
          <w:bCs/>
          <w:sz w:val="26"/>
          <w:szCs w:val="26"/>
          <w:lang w:val="lv-LV"/>
        </w:rPr>
        <w:t>.</w:t>
      </w:r>
      <w:r w:rsidR="00287FD3" w:rsidRPr="008D488F">
        <w:rPr>
          <w:rFonts w:eastAsia="Times New Roman"/>
          <w:b/>
          <w:bCs/>
          <w:sz w:val="26"/>
          <w:szCs w:val="26"/>
          <w:lang w:val="lv-LV"/>
        </w:rPr>
        <w:t>/</w:t>
      </w:r>
      <w:r w:rsidR="00596DCF" w:rsidRPr="008D488F">
        <w:rPr>
          <w:rFonts w:eastAsia="Times New Roman"/>
          <w:b/>
          <w:bCs/>
          <w:sz w:val="26"/>
          <w:szCs w:val="26"/>
          <w:lang w:val="lv-LV"/>
        </w:rPr>
        <w:t>201</w:t>
      </w:r>
      <w:r w:rsidR="03550138" w:rsidRPr="008D488F">
        <w:rPr>
          <w:rFonts w:eastAsia="Times New Roman"/>
          <w:b/>
          <w:bCs/>
          <w:sz w:val="26"/>
          <w:szCs w:val="26"/>
          <w:lang w:val="lv-LV"/>
        </w:rPr>
        <w:t>8</w:t>
      </w:r>
      <w:r w:rsidR="00596DCF" w:rsidRPr="008D488F">
        <w:rPr>
          <w:rFonts w:eastAsia="Times New Roman"/>
          <w:b/>
          <w:bCs/>
          <w:sz w:val="26"/>
          <w:szCs w:val="26"/>
          <w:lang w:val="lv-LV"/>
        </w:rPr>
        <w:t xml:space="preserve">. mācību gadā - 10. kl.) </w:t>
      </w:r>
      <w:r w:rsidR="00525A11" w:rsidRPr="008D488F">
        <w:rPr>
          <w:rFonts w:eastAsia="Times New Roman"/>
          <w:b/>
          <w:bCs/>
          <w:sz w:val="26"/>
          <w:szCs w:val="26"/>
          <w:lang w:val="lv-LV"/>
        </w:rPr>
        <w:t>ikdienas</w:t>
      </w:r>
      <w:r w:rsidR="1A338003" w:rsidRPr="008D488F">
        <w:rPr>
          <w:rFonts w:eastAsia="Times New Roman"/>
          <w:b/>
          <w:bCs/>
          <w:sz w:val="26"/>
          <w:szCs w:val="26"/>
          <w:lang w:val="lv-LV"/>
        </w:rPr>
        <w:t xml:space="preserve"> darba</w:t>
      </w:r>
      <w:r w:rsidR="00525A11" w:rsidRPr="008D488F">
        <w:rPr>
          <w:rFonts w:eastAsia="Times New Roman"/>
          <w:b/>
          <w:bCs/>
          <w:sz w:val="26"/>
          <w:szCs w:val="26"/>
          <w:lang w:val="lv-LV"/>
        </w:rPr>
        <w:t xml:space="preserve"> sasniegumu </w:t>
      </w:r>
      <w:r w:rsidR="000761C8" w:rsidRPr="008D488F">
        <w:rPr>
          <w:rFonts w:eastAsia="Times New Roman"/>
          <w:b/>
          <w:bCs/>
          <w:sz w:val="26"/>
          <w:szCs w:val="26"/>
          <w:lang w:val="lv-LV"/>
        </w:rPr>
        <w:t>dinamika</w:t>
      </w:r>
      <w:r w:rsidR="008D488F">
        <w:rPr>
          <w:rFonts w:eastAsia="Times New Roman"/>
          <w:b/>
          <w:bCs/>
          <w:sz w:val="26"/>
          <w:szCs w:val="26"/>
          <w:lang w:val="lv-LV"/>
        </w:rPr>
        <w:t>.</w:t>
      </w:r>
    </w:p>
    <w:p w:rsidR="008D488F" w:rsidRPr="00B13953" w:rsidRDefault="008D488F" w:rsidP="008D488F">
      <w:pPr>
        <w:spacing w:after="0" w:line="240" w:lineRule="auto"/>
        <w:jc w:val="both"/>
        <w:rPr>
          <w:rFonts w:eastAsia="Times New Roman"/>
          <w:b/>
          <w:bCs/>
          <w:color w:val="70AD47"/>
          <w:sz w:val="26"/>
          <w:szCs w:val="26"/>
          <w:lang w:val="lv-LV"/>
        </w:rPr>
      </w:pPr>
    </w:p>
    <w:p w:rsidR="731F6C95" w:rsidRDefault="005436AC" w:rsidP="52B6358A">
      <w:pPr>
        <w:spacing w:line="360" w:lineRule="auto"/>
        <w:jc w:val="center"/>
      </w:pPr>
      <w:r>
        <w:rPr>
          <w:noProof/>
          <w:lang w:val="lv-LV" w:eastAsia="lv-LV"/>
        </w:rPr>
        <w:drawing>
          <wp:inline distT="0" distB="0" distL="0" distR="0" wp14:anchorId="1C1E4AE3" wp14:editId="512BB66A">
            <wp:extent cx="4572000" cy="2752725"/>
            <wp:effectExtent l="0" t="0" r="0" b="9525"/>
            <wp:docPr id="20" name="Picture 178831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3152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inline>
        </w:drawing>
      </w:r>
    </w:p>
    <w:p w:rsidR="731F6C95" w:rsidRPr="008D488F" w:rsidRDefault="30991F1F" w:rsidP="008D488F">
      <w:pPr>
        <w:spacing w:after="0" w:line="240" w:lineRule="auto"/>
        <w:ind w:firstLine="720"/>
        <w:jc w:val="both"/>
        <w:rPr>
          <w:rFonts w:eastAsia="Times New Roman"/>
          <w:sz w:val="26"/>
          <w:szCs w:val="26"/>
          <w:lang w:val="lv-LV"/>
        </w:rPr>
      </w:pPr>
      <w:r w:rsidRPr="008D488F">
        <w:rPr>
          <w:rFonts w:eastAsia="Times New Roman"/>
          <w:sz w:val="26"/>
          <w:szCs w:val="26"/>
          <w:lang w:val="lv-LV"/>
        </w:rPr>
        <w:t xml:space="preserve">Angļu valodā </w:t>
      </w:r>
      <w:r w:rsidR="1FE77AC5" w:rsidRPr="008D488F">
        <w:rPr>
          <w:rFonts w:eastAsia="Times New Roman"/>
          <w:sz w:val="26"/>
          <w:szCs w:val="26"/>
          <w:lang w:val="lv-LV"/>
        </w:rPr>
        <w:t>izglītojamo</w:t>
      </w:r>
      <w:r w:rsidRPr="008D488F">
        <w:rPr>
          <w:rFonts w:eastAsia="Times New Roman"/>
          <w:sz w:val="26"/>
          <w:szCs w:val="26"/>
          <w:lang w:val="lv-LV"/>
        </w:rPr>
        <w:t xml:space="preserve"> skaits ar </w:t>
      </w:r>
      <w:r w:rsidR="24C873EF" w:rsidRPr="008D488F">
        <w:rPr>
          <w:rFonts w:eastAsia="Times New Roman"/>
          <w:sz w:val="26"/>
          <w:szCs w:val="26"/>
          <w:lang w:val="lv-LV"/>
        </w:rPr>
        <w:t>augst</w:t>
      </w:r>
      <w:r w:rsidR="47FACE12" w:rsidRPr="008D488F">
        <w:rPr>
          <w:rFonts w:eastAsia="Times New Roman"/>
          <w:sz w:val="26"/>
          <w:szCs w:val="26"/>
          <w:lang w:val="lv-LV"/>
        </w:rPr>
        <w:t>u</w:t>
      </w:r>
      <w:r w:rsidR="24C873EF" w:rsidRPr="008D488F">
        <w:rPr>
          <w:rFonts w:eastAsia="Times New Roman"/>
          <w:sz w:val="26"/>
          <w:szCs w:val="26"/>
          <w:lang w:val="lv-LV"/>
        </w:rPr>
        <w:t xml:space="preserve"> zināšanu līmeni</w:t>
      </w:r>
      <w:r w:rsidR="219CD71A" w:rsidRPr="008D488F">
        <w:rPr>
          <w:rFonts w:eastAsia="Times New Roman"/>
          <w:sz w:val="26"/>
          <w:szCs w:val="26"/>
          <w:lang w:val="lv-LV"/>
        </w:rPr>
        <w:t xml:space="preserve"> ir pie</w:t>
      </w:r>
      <w:r w:rsidR="24C873EF" w:rsidRPr="008D488F">
        <w:rPr>
          <w:rFonts w:eastAsia="Times New Roman"/>
          <w:sz w:val="26"/>
          <w:szCs w:val="26"/>
          <w:lang w:val="lv-LV"/>
        </w:rPr>
        <w:t>au</w:t>
      </w:r>
      <w:r w:rsidR="55C25BC7" w:rsidRPr="008D488F">
        <w:rPr>
          <w:rFonts w:eastAsia="Times New Roman"/>
          <w:sz w:val="26"/>
          <w:szCs w:val="26"/>
          <w:lang w:val="lv-LV"/>
        </w:rPr>
        <w:t xml:space="preserve">dzis </w:t>
      </w:r>
      <w:r w:rsidR="24C873EF" w:rsidRPr="008D488F">
        <w:rPr>
          <w:rFonts w:eastAsia="Times New Roman"/>
          <w:sz w:val="26"/>
          <w:szCs w:val="26"/>
          <w:lang w:val="lv-LV"/>
        </w:rPr>
        <w:t xml:space="preserve">10. </w:t>
      </w:r>
      <w:r w:rsidR="222A7CC8" w:rsidRPr="008D488F">
        <w:rPr>
          <w:rFonts w:eastAsia="Times New Roman"/>
          <w:sz w:val="26"/>
          <w:szCs w:val="26"/>
          <w:lang w:val="lv-LV"/>
        </w:rPr>
        <w:t>-</w:t>
      </w:r>
      <w:r w:rsidR="24C873EF" w:rsidRPr="008D488F">
        <w:rPr>
          <w:rFonts w:eastAsia="Times New Roman"/>
          <w:sz w:val="26"/>
          <w:szCs w:val="26"/>
          <w:lang w:val="lv-LV"/>
        </w:rPr>
        <w:t xml:space="preserve"> 12.</w:t>
      </w:r>
      <w:r w:rsidR="481D9C5F" w:rsidRPr="008D488F">
        <w:rPr>
          <w:rFonts w:eastAsia="Times New Roman"/>
          <w:sz w:val="26"/>
          <w:szCs w:val="26"/>
          <w:lang w:val="lv-LV"/>
        </w:rPr>
        <w:t xml:space="preserve"> </w:t>
      </w:r>
      <w:r w:rsidR="59E8C529" w:rsidRPr="008D488F">
        <w:rPr>
          <w:rFonts w:eastAsia="Times New Roman"/>
          <w:sz w:val="26"/>
          <w:szCs w:val="26"/>
          <w:lang w:val="lv-LV"/>
        </w:rPr>
        <w:t>k</w:t>
      </w:r>
      <w:r w:rsidR="481D9C5F" w:rsidRPr="008D488F">
        <w:rPr>
          <w:rFonts w:eastAsia="Times New Roman"/>
          <w:sz w:val="26"/>
          <w:szCs w:val="26"/>
          <w:lang w:val="lv-LV"/>
        </w:rPr>
        <w:t>la</w:t>
      </w:r>
      <w:r w:rsidR="3AE75AA9" w:rsidRPr="008D488F">
        <w:rPr>
          <w:rFonts w:eastAsia="Times New Roman"/>
          <w:sz w:val="26"/>
          <w:szCs w:val="26"/>
          <w:lang w:val="lv-LV"/>
        </w:rPr>
        <w:t xml:space="preserve">šu </w:t>
      </w:r>
      <w:r w:rsidR="11009B65" w:rsidRPr="008D488F">
        <w:rPr>
          <w:rFonts w:eastAsia="Times New Roman"/>
          <w:sz w:val="26"/>
          <w:szCs w:val="26"/>
          <w:lang w:val="lv-LV"/>
        </w:rPr>
        <w:t>grupā</w:t>
      </w:r>
      <w:r w:rsidR="481D9C5F" w:rsidRPr="008D488F">
        <w:rPr>
          <w:rFonts w:eastAsia="Times New Roman"/>
          <w:sz w:val="26"/>
          <w:szCs w:val="26"/>
          <w:lang w:val="lv-LV"/>
        </w:rPr>
        <w:t xml:space="preserve"> (no </w:t>
      </w:r>
      <w:r w:rsidR="069BB870" w:rsidRPr="008D488F">
        <w:rPr>
          <w:rFonts w:eastAsia="Times New Roman"/>
          <w:sz w:val="26"/>
          <w:szCs w:val="26"/>
          <w:lang w:val="lv-LV"/>
        </w:rPr>
        <w:t>10</w:t>
      </w:r>
      <w:r w:rsidR="481D9C5F" w:rsidRPr="008D488F">
        <w:rPr>
          <w:rFonts w:eastAsia="Times New Roman"/>
          <w:sz w:val="26"/>
          <w:szCs w:val="26"/>
          <w:lang w:val="lv-LV"/>
        </w:rPr>
        <w:t xml:space="preserve"> – 10. klasē, līdz </w:t>
      </w:r>
      <w:r w:rsidR="33E52CF0" w:rsidRPr="008D488F">
        <w:rPr>
          <w:rFonts w:eastAsia="Times New Roman"/>
          <w:sz w:val="26"/>
          <w:szCs w:val="26"/>
          <w:lang w:val="lv-LV"/>
        </w:rPr>
        <w:t>15</w:t>
      </w:r>
      <w:r w:rsidR="481D9C5F" w:rsidRPr="008D488F">
        <w:rPr>
          <w:rFonts w:eastAsia="Times New Roman"/>
          <w:sz w:val="26"/>
          <w:szCs w:val="26"/>
          <w:lang w:val="lv-LV"/>
        </w:rPr>
        <w:t xml:space="preserve"> – 12. klasē)</w:t>
      </w:r>
      <w:r w:rsidR="24C873EF" w:rsidRPr="008D488F">
        <w:rPr>
          <w:rFonts w:eastAsia="Times New Roman"/>
          <w:sz w:val="26"/>
          <w:szCs w:val="26"/>
          <w:lang w:val="lv-LV"/>
        </w:rPr>
        <w:t xml:space="preserve">, </w:t>
      </w:r>
      <w:r w:rsidR="7ADC70E8" w:rsidRPr="008D488F">
        <w:rPr>
          <w:rFonts w:eastAsia="Times New Roman"/>
          <w:sz w:val="26"/>
          <w:szCs w:val="26"/>
          <w:lang w:val="lv-LV"/>
        </w:rPr>
        <w:t>savukārt</w:t>
      </w:r>
      <w:r w:rsidR="7EA01091" w:rsidRPr="008D488F">
        <w:rPr>
          <w:rFonts w:eastAsia="Times New Roman"/>
          <w:sz w:val="26"/>
          <w:szCs w:val="26"/>
          <w:lang w:val="lv-LV"/>
        </w:rPr>
        <w:t xml:space="preserve"> optimāl</w:t>
      </w:r>
      <w:r w:rsidR="48408CCE" w:rsidRPr="008D488F">
        <w:rPr>
          <w:rFonts w:eastAsia="Times New Roman"/>
          <w:sz w:val="26"/>
          <w:szCs w:val="26"/>
          <w:lang w:val="lv-LV"/>
        </w:rPr>
        <w:t>ajā</w:t>
      </w:r>
      <w:r w:rsidR="7EA01091" w:rsidRPr="008D488F">
        <w:rPr>
          <w:rFonts w:eastAsia="Times New Roman"/>
          <w:sz w:val="26"/>
          <w:szCs w:val="26"/>
          <w:lang w:val="lv-LV"/>
        </w:rPr>
        <w:t xml:space="preserve"> zināšanas līmen</w:t>
      </w:r>
      <w:r w:rsidR="6B71793E" w:rsidRPr="008D488F">
        <w:rPr>
          <w:rFonts w:eastAsia="Times New Roman"/>
          <w:sz w:val="26"/>
          <w:szCs w:val="26"/>
          <w:lang w:val="lv-LV"/>
        </w:rPr>
        <w:t xml:space="preserve">ī </w:t>
      </w:r>
      <w:r w:rsidR="03B56EC9" w:rsidRPr="008D488F">
        <w:rPr>
          <w:rFonts w:eastAsia="Times New Roman"/>
          <w:sz w:val="26"/>
          <w:szCs w:val="26"/>
          <w:lang w:val="lv-LV"/>
        </w:rPr>
        <w:t>izglītojamo</w:t>
      </w:r>
      <w:r w:rsidR="7EA01091" w:rsidRPr="008D488F">
        <w:rPr>
          <w:rFonts w:eastAsia="Times New Roman"/>
          <w:sz w:val="26"/>
          <w:szCs w:val="26"/>
          <w:lang w:val="lv-LV"/>
        </w:rPr>
        <w:t xml:space="preserve"> skaits</w:t>
      </w:r>
      <w:r w:rsidR="011CD496" w:rsidRPr="008D488F">
        <w:rPr>
          <w:rFonts w:eastAsia="Times New Roman"/>
          <w:sz w:val="26"/>
          <w:szCs w:val="26"/>
          <w:lang w:val="lv-LV"/>
        </w:rPr>
        <w:t xml:space="preserve"> ir </w:t>
      </w:r>
      <w:r w:rsidR="7EA01091" w:rsidRPr="008D488F">
        <w:rPr>
          <w:rFonts w:eastAsia="Times New Roman"/>
          <w:sz w:val="26"/>
          <w:szCs w:val="26"/>
          <w:lang w:val="lv-LV"/>
        </w:rPr>
        <w:t xml:space="preserve">samazinājies (no 32 – 10. </w:t>
      </w:r>
      <w:r w:rsidR="525F826F" w:rsidRPr="008D488F">
        <w:rPr>
          <w:rFonts w:eastAsia="Times New Roman"/>
          <w:sz w:val="26"/>
          <w:szCs w:val="26"/>
          <w:lang w:val="lv-LV"/>
        </w:rPr>
        <w:t>k</w:t>
      </w:r>
      <w:r w:rsidR="7EA01091" w:rsidRPr="008D488F">
        <w:rPr>
          <w:rFonts w:eastAsia="Times New Roman"/>
          <w:sz w:val="26"/>
          <w:szCs w:val="26"/>
          <w:lang w:val="lv-LV"/>
        </w:rPr>
        <w:t xml:space="preserve">lasē, līdz 22 – 12. </w:t>
      </w:r>
      <w:r w:rsidR="72BB07C3" w:rsidRPr="008D488F">
        <w:rPr>
          <w:rFonts w:eastAsia="Times New Roman"/>
          <w:sz w:val="26"/>
          <w:szCs w:val="26"/>
          <w:lang w:val="lv-LV"/>
        </w:rPr>
        <w:t>k</w:t>
      </w:r>
      <w:r w:rsidR="7EA01091" w:rsidRPr="008D488F">
        <w:rPr>
          <w:rFonts w:eastAsia="Times New Roman"/>
          <w:sz w:val="26"/>
          <w:szCs w:val="26"/>
          <w:lang w:val="lv-LV"/>
        </w:rPr>
        <w:t>lasē</w:t>
      </w:r>
      <w:r w:rsidR="062A5A16" w:rsidRPr="008D488F">
        <w:rPr>
          <w:rFonts w:eastAsia="Times New Roman"/>
          <w:sz w:val="26"/>
          <w:szCs w:val="26"/>
          <w:lang w:val="lv-LV"/>
        </w:rPr>
        <w:t>)</w:t>
      </w:r>
      <w:r w:rsidR="10842B08" w:rsidRPr="008D488F">
        <w:rPr>
          <w:rFonts w:eastAsia="Times New Roman"/>
          <w:sz w:val="26"/>
          <w:szCs w:val="26"/>
          <w:lang w:val="lv-LV"/>
        </w:rPr>
        <w:t>.</w:t>
      </w:r>
      <w:r w:rsidR="53199F7B" w:rsidRPr="008D488F">
        <w:rPr>
          <w:rFonts w:eastAsia="Times New Roman"/>
          <w:sz w:val="26"/>
          <w:szCs w:val="26"/>
          <w:lang w:val="lv-LV"/>
        </w:rPr>
        <w:t xml:space="preserve"> </w:t>
      </w:r>
      <w:r w:rsidR="001678AD">
        <w:rPr>
          <w:rFonts w:eastAsia="Times New Roman"/>
          <w:sz w:val="26"/>
          <w:szCs w:val="26"/>
          <w:lang w:val="lv-LV"/>
        </w:rPr>
        <w:t>Rezultātā, pateicoties</w:t>
      </w:r>
      <w:r w:rsidR="32293DFA" w:rsidRPr="008D488F">
        <w:rPr>
          <w:rFonts w:eastAsia="Times New Roman"/>
          <w:sz w:val="26"/>
          <w:szCs w:val="26"/>
          <w:lang w:val="lv-LV"/>
        </w:rPr>
        <w:t xml:space="preserve"> </w:t>
      </w:r>
      <w:r w:rsidR="12FA9C26" w:rsidRPr="008D488F">
        <w:rPr>
          <w:rFonts w:eastAsia="Times New Roman"/>
          <w:sz w:val="26"/>
          <w:szCs w:val="26"/>
          <w:lang w:val="lv-LV"/>
        </w:rPr>
        <w:t>izglītojamo</w:t>
      </w:r>
      <w:r w:rsidR="53199F7B" w:rsidRPr="008D488F">
        <w:rPr>
          <w:rFonts w:eastAsia="Times New Roman"/>
          <w:sz w:val="26"/>
          <w:szCs w:val="26"/>
          <w:lang w:val="lv-LV"/>
        </w:rPr>
        <w:t xml:space="preserve"> un skolotāju mērķtiecīg</w:t>
      </w:r>
      <w:r w:rsidR="001678AD">
        <w:rPr>
          <w:rFonts w:eastAsia="Times New Roman"/>
          <w:sz w:val="26"/>
          <w:szCs w:val="26"/>
          <w:lang w:val="lv-LV"/>
        </w:rPr>
        <w:t>am</w:t>
      </w:r>
      <w:r w:rsidR="53199F7B" w:rsidRPr="008D488F">
        <w:rPr>
          <w:rFonts w:eastAsia="Times New Roman"/>
          <w:sz w:val="26"/>
          <w:szCs w:val="26"/>
          <w:lang w:val="lv-LV"/>
        </w:rPr>
        <w:t xml:space="preserve"> darb</w:t>
      </w:r>
      <w:r w:rsidR="001678AD">
        <w:rPr>
          <w:rFonts w:eastAsia="Times New Roman"/>
          <w:sz w:val="26"/>
          <w:szCs w:val="26"/>
          <w:lang w:val="lv-LV"/>
        </w:rPr>
        <w:t>am</w:t>
      </w:r>
      <w:r w:rsidR="53199F7B" w:rsidRPr="008D488F">
        <w:rPr>
          <w:rFonts w:eastAsia="Times New Roman"/>
          <w:sz w:val="26"/>
          <w:szCs w:val="26"/>
          <w:lang w:val="lv-LV"/>
        </w:rPr>
        <w:t xml:space="preserve"> un sadarbīb</w:t>
      </w:r>
      <w:r w:rsidR="001678AD">
        <w:rPr>
          <w:rFonts w:eastAsia="Times New Roman"/>
          <w:sz w:val="26"/>
          <w:szCs w:val="26"/>
          <w:lang w:val="lv-LV"/>
        </w:rPr>
        <w:t>ai</w:t>
      </w:r>
      <w:r w:rsidR="001678AD" w:rsidRPr="00857A80">
        <w:rPr>
          <w:lang w:val="lv-LV"/>
        </w:rPr>
        <w:t xml:space="preserve"> </w:t>
      </w:r>
      <w:r w:rsidR="001678AD" w:rsidRPr="00680659">
        <w:rPr>
          <w:sz w:val="26"/>
          <w:szCs w:val="26"/>
          <w:lang w:val="lv-LV"/>
        </w:rPr>
        <w:t xml:space="preserve">ir </w:t>
      </w:r>
      <w:r w:rsidR="001678AD" w:rsidRPr="00857A80">
        <w:rPr>
          <w:sz w:val="26"/>
          <w:szCs w:val="26"/>
          <w:lang w:val="lv-LV"/>
        </w:rPr>
        <w:t>pieaudzis pietiekamu vērtējumu skaits</w:t>
      </w:r>
      <w:r w:rsidR="3DE11E72" w:rsidRPr="00DA3B53">
        <w:rPr>
          <w:rFonts w:eastAsia="Times New Roman"/>
          <w:sz w:val="26"/>
          <w:szCs w:val="26"/>
          <w:lang w:val="lv-LV"/>
        </w:rPr>
        <w:t>.</w:t>
      </w:r>
    </w:p>
    <w:p w:rsidR="731F6C95" w:rsidRDefault="005436AC" w:rsidP="53656CDF">
      <w:pPr>
        <w:spacing w:line="360" w:lineRule="auto"/>
        <w:ind w:firstLine="720"/>
        <w:jc w:val="center"/>
      </w:pPr>
      <w:r>
        <w:rPr>
          <w:noProof/>
          <w:lang w:val="lv-LV" w:eastAsia="lv-LV"/>
        </w:rPr>
        <w:drawing>
          <wp:inline distT="0" distB="0" distL="0" distR="0" wp14:anchorId="1501D315" wp14:editId="020B868D">
            <wp:extent cx="4374573" cy="2628900"/>
            <wp:effectExtent l="0" t="0" r="6985" b="0"/>
            <wp:docPr id="21" name="Picture 214188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8819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78206" cy="2631083"/>
                    </a:xfrm>
                    <a:prstGeom prst="rect">
                      <a:avLst/>
                    </a:prstGeom>
                    <a:noFill/>
                    <a:ln>
                      <a:noFill/>
                    </a:ln>
                  </pic:spPr>
                </pic:pic>
              </a:graphicData>
            </a:graphic>
          </wp:inline>
        </w:drawing>
      </w:r>
    </w:p>
    <w:p w:rsidR="008D488F" w:rsidRPr="008D488F" w:rsidRDefault="2C9B591E" w:rsidP="008D488F">
      <w:pPr>
        <w:spacing w:after="0" w:line="240" w:lineRule="auto"/>
        <w:ind w:firstLine="720"/>
        <w:jc w:val="both"/>
        <w:rPr>
          <w:rFonts w:eastAsia="Times New Roman"/>
          <w:sz w:val="26"/>
          <w:szCs w:val="26"/>
          <w:lang w:val="lv-LV"/>
        </w:rPr>
      </w:pPr>
      <w:r w:rsidRPr="008D488F">
        <w:rPr>
          <w:sz w:val="26"/>
          <w:szCs w:val="26"/>
        </w:rPr>
        <w:t>Izglītojamo</w:t>
      </w:r>
      <w:r w:rsidR="77E86459" w:rsidRPr="008D488F">
        <w:rPr>
          <w:sz w:val="26"/>
          <w:szCs w:val="26"/>
          <w:lang w:val="lv-LV"/>
        </w:rPr>
        <w:t xml:space="preserve"> skaits</w:t>
      </w:r>
      <w:r w:rsidR="00BF34A3">
        <w:rPr>
          <w:sz w:val="26"/>
          <w:szCs w:val="26"/>
          <w:lang w:val="lv-LV"/>
        </w:rPr>
        <w:t xml:space="preserve"> </w:t>
      </w:r>
      <w:r w:rsidR="77E86459" w:rsidRPr="008D488F">
        <w:rPr>
          <w:sz w:val="26"/>
          <w:szCs w:val="26"/>
          <w:lang w:val="lv-LV"/>
        </w:rPr>
        <w:t>ar pietiek</w:t>
      </w:r>
      <w:r w:rsidR="60F8235C" w:rsidRPr="008D488F">
        <w:rPr>
          <w:sz w:val="26"/>
          <w:szCs w:val="26"/>
          <w:lang w:val="lv-LV"/>
        </w:rPr>
        <w:t>a</w:t>
      </w:r>
      <w:r w:rsidR="77E86459" w:rsidRPr="008D488F">
        <w:rPr>
          <w:sz w:val="26"/>
          <w:szCs w:val="26"/>
          <w:lang w:val="lv-LV"/>
        </w:rPr>
        <w:t>m</w:t>
      </w:r>
      <w:r w:rsidR="68D0F268" w:rsidRPr="008D488F">
        <w:rPr>
          <w:sz w:val="26"/>
          <w:szCs w:val="26"/>
          <w:lang w:val="lv-LV"/>
        </w:rPr>
        <w:t>u</w:t>
      </w:r>
      <w:r w:rsidR="77E86459" w:rsidRPr="008D488F">
        <w:rPr>
          <w:sz w:val="26"/>
          <w:szCs w:val="26"/>
          <w:lang w:val="lv-LV"/>
        </w:rPr>
        <w:t xml:space="preserve"> līmeni </w:t>
      </w:r>
      <w:r w:rsidR="76A2FC0F" w:rsidRPr="008D488F">
        <w:rPr>
          <w:sz w:val="26"/>
          <w:szCs w:val="26"/>
          <w:lang w:val="lv-LV"/>
        </w:rPr>
        <w:t>l</w:t>
      </w:r>
      <w:r w:rsidR="4F39A1AA" w:rsidRPr="008D488F">
        <w:rPr>
          <w:sz w:val="26"/>
          <w:szCs w:val="26"/>
          <w:lang w:val="lv-LV"/>
        </w:rPr>
        <w:t>atviešu valodā</w:t>
      </w:r>
      <w:r w:rsidR="00F91851">
        <w:rPr>
          <w:sz w:val="26"/>
          <w:szCs w:val="26"/>
          <w:lang w:val="lv-LV"/>
        </w:rPr>
        <w:t xml:space="preserve"> </w:t>
      </w:r>
      <w:r w:rsidR="01F789F8" w:rsidRPr="008D488F">
        <w:rPr>
          <w:sz w:val="26"/>
          <w:szCs w:val="26"/>
          <w:lang w:val="lv-LV"/>
        </w:rPr>
        <w:t xml:space="preserve">12. </w:t>
      </w:r>
      <w:r w:rsidR="75A99478" w:rsidRPr="008D488F">
        <w:rPr>
          <w:sz w:val="26"/>
          <w:szCs w:val="26"/>
          <w:lang w:val="lv-LV"/>
        </w:rPr>
        <w:t>k</w:t>
      </w:r>
      <w:r w:rsidR="01F789F8" w:rsidRPr="008D488F">
        <w:rPr>
          <w:sz w:val="26"/>
          <w:szCs w:val="26"/>
          <w:lang w:val="lv-LV"/>
        </w:rPr>
        <w:t>la</w:t>
      </w:r>
      <w:r w:rsidR="00F23EB3">
        <w:rPr>
          <w:sz w:val="26"/>
          <w:szCs w:val="26"/>
          <w:lang w:val="lv-LV"/>
        </w:rPr>
        <w:t>sē</w:t>
      </w:r>
      <w:r w:rsidR="29A716CE" w:rsidRPr="008D488F">
        <w:rPr>
          <w:sz w:val="26"/>
          <w:szCs w:val="26"/>
          <w:lang w:val="lv-LV"/>
        </w:rPr>
        <w:t xml:space="preserve"> </w:t>
      </w:r>
      <w:r w:rsidR="01F789F8" w:rsidRPr="008D488F">
        <w:rPr>
          <w:sz w:val="26"/>
          <w:szCs w:val="26"/>
          <w:lang w:val="lv-LV"/>
        </w:rPr>
        <w:t>samazinās, bet ar augst</w:t>
      </w:r>
      <w:r w:rsidR="410A1F47" w:rsidRPr="008D488F">
        <w:rPr>
          <w:sz w:val="26"/>
          <w:szCs w:val="26"/>
          <w:lang w:val="lv-LV"/>
        </w:rPr>
        <w:t>u</w:t>
      </w:r>
      <w:r w:rsidR="01F789F8" w:rsidRPr="008D488F">
        <w:rPr>
          <w:sz w:val="26"/>
          <w:szCs w:val="26"/>
          <w:lang w:val="lv-LV"/>
        </w:rPr>
        <w:t xml:space="preserve"> sasnieguma līmeni palielinās</w:t>
      </w:r>
      <w:r w:rsidR="4D7B29A4" w:rsidRPr="008D488F">
        <w:rPr>
          <w:sz w:val="26"/>
          <w:szCs w:val="26"/>
          <w:lang w:val="lv-LV"/>
        </w:rPr>
        <w:t>.</w:t>
      </w:r>
      <w:r w:rsidR="4D7B29A4" w:rsidRPr="008D488F">
        <w:rPr>
          <w:rFonts w:eastAsia="Times New Roman"/>
          <w:sz w:val="26"/>
          <w:szCs w:val="26"/>
          <w:lang w:val="lv-LV"/>
        </w:rPr>
        <w:t xml:space="preserve"> </w:t>
      </w:r>
      <w:r w:rsidR="7F832CF5" w:rsidRPr="008D488F">
        <w:rPr>
          <w:rFonts w:eastAsia="Times New Roman"/>
          <w:sz w:val="26"/>
          <w:szCs w:val="26"/>
          <w:lang w:val="lv-LV"/>
        </w:rPr>
        <w:t>Pirmkārt, v</w:t>
      </w:r>
      <w:r w:rsidR="4D7B29A4" w:rsidRPr="008D488F">
        <w:rPr>
          <w:rFonts w:eastAsia="Times New Roman"/>
          <w:sz w:val="26"/>
          <w:szCs w:val="26"/>
          <w:lang w:val="lv-LV"/>
        </w:rPr>
        <w:t>alsts valodas apguves līmenis mazākumtautību izglītības programmās ir svarīgs nosacījums, lai sekmīgi mācītos un kārtotu valsts pārbaudes darbus.</w:t>
      </w:r>
      <w:r w:rsidR="01F789F8" w:rsidRPr="008D488F">
        <w:rPr>
          <w:sz w:val="26"/>
          <w:szCs w:val="26"/>
          <w:lang w:val="lv-LV"/>
        </w:rPr>
        <w:t xml:space="preserve"> </w:t>
      </w:r>
      <w:r w:rsidR="76FD5D37" w:rsidRPr="008D488F">
        <w:rPr>
          <w:sz w:val="26"/>
          <w:szCs w:val="26"/>
          <w:lang w:val="lv-LV"/>
        </w:rPr>
        <w:t xml:space="preserve">Otrkārt, </w:t>
      </w:r>
      <w:r w:rsidR="79451115" w:rsidRPr="008D488F">
        <w:rPr>
          <w:sz w:val="26"/>
          <w:szCs w:val="26"/>
          <w:lang w:val="lv-LV"/>
        </w:rPr>
        <w:t xml:space="preserve">izglītojamie </w:t>
      </w:r>
      <w:r w:rsidR="57E987CB" w:rsidRPr="008D488F">
        <w:rPr>
          <w:sz w:val="26"/>
          <w:szCs w:val="26"/>
          <w:lang w:val="lv-LV"/>
        </w:rPr>
        <w:t xml:space="preserve">plāno turpināt mācības </w:t>
      </w:r>
      <w:r w:rsidR="57E987CB" w:rsidRPr="008D488F">
        <w:rPr>
          <w:rFonts w:eastAsia="Times New Roman"/>
          <w:sz w:val="26"/>
          <w:szCs w:val="26"/>
          <w:lang w:val="lv-LV"/>
        </w:rPr>
        <w:t>augstskolās</w:t>
      </w:r>
      <w:r w:rsidR="00F23EB3">
        <w:rPr>
          <w:rFonts w:eastAsia="Times New Roman"/>
          <w:sz w:val="26"/>
          <w:szCs w:val="26"/>
          <w:lang w:val="lv-LV"/>
        </w:rPr>
        <w:t>.</w:t>
      </w:r>
    </w:p>
    <w:p w:rsidR="731F6C95" w:rsidRDefault="005436AC" w:rsidP="008D488F">
      <w:pPr>
        <w:spacing w:line="360" w:lineRule="auto"/>
        <w:ind w:firstLine="720"/>
        <w:jc w:val="center"/>
      </w:pPr>
      <w:r>
        <w:rPr>
          <w:noProof/>
          <w:lang w:val="lv-LV" w:eastAsia="lv-LV"/>
        </w:rPr>
        <w:drawing>
          <wp:inline distT="0" distB="0" distL="0" distR="0" wp14:anchorId="0F35925D" wp14:editId="153CA3AD">
            <wp:extent cx="4743450" cy="2846070"/>
            <wp:effectExtent l="0" t="0" r="0" b="0"/>
            <wp:docPr id="22" name="Picture 83075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7561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43450" cy="2846070"/>
                    </a:xfrm>
                    <a:prstGeom prst="rect">
                      <a:avLst/>
                    </a:prstGeom>
                    <a:noFill/>
                    <a:ln>
                      <a:noFill/>
                    </a:ln>
                  </pic:spPr>
                </pic:pic>
              </a:graphicData>
            </a:graphic>
          </wp:inline>
        </w:drawing>
      </w:r>
    </w:p>
    <w:p w:rsidR="731F6C95" w:rsidRPr="008D488F" w:rsidRDefault="7F4CFA7F" w:rsidP="008D488F">
      <w:pPr>
        <w:spacing w:before="100" w:beforeAutospacing="1" w:after="100" w:afterAutospacing="1" w:line="240" w:lineRule="auto"/>
        <w:ind w:firstLine="720"/>
        <w:jc w:val="both"/>
        <w:rPr>
          <w:rFonts w:eastAsia="Times New Roman"/>
          <w:sz w:val="26"/>
          <w:szCs w:val="26"/>
        </w:rPr>
      </w:pPr>
      <w:r w:rsidRPr="008D488F">
        <w:rPr>
          <w:rFonts w:eastAsia="Times New Roman"/>
          <w:sz w:val="26"/>
          <w:szCs w:val="26"/>
        </w:rPr>
        <w:t>Šobrīd skolēniem būtu svarīgi iegūt lab</w:t>
      </w:r>
      <w:r w:rsidR="0C942037" w:rsidRPr="008D488F">
        <w:rPr>
          <w:rFonts w:eastAsia="Times New Roman"/>
          <w:sz w:val="26"/>
          <w:szCs w:val="26"/>
        </w:rPr>
        <w:t xml:space="preserve">a līmeņa </w:t>
      </w:r>
      <w:r w:rsidR="7DB92A75" w:rsidRPr="008D488F">
        <w:rPr>
          <w:rFonts w:eastAsia="Times New Roman"/>
          <w:sz w:val="26"/>
          <w:szCs w:val="26"/>
        </w:rPr>
        <w:t xml:space="preserve">vispārējo </w:t>
      </w:r>
      <w:r w:rsidRPr="008D488F">
        <w:rPr>
          <w:rFonts w:eastAsia="Times New Roman"/>
          <w:sz w:val="26"/>
          <w:szCs w:val="26"/>
        </w:rPr>
        <w:t>izglītību, lai vajadzības gadījumā viņi varētu pielāgoties strauji mainīgajām dzīves situācijām</w:t>
      </w:r>
      <w:r w:rsidR="6AD71637" w:rsidRPr="008D488F">
        <w:rPr>
          <w:rFonts w:eastAsia="Times New Roman"/>
          <w:sz w:val="26"/>
          <w:szCs w:val="26"/>
        </w:rPr>
        <w:t>. T</w:t>
      </w:r>
      <w:r w:rsidRPr="008D488F">
        <w:rPr>
          <w:rFonts w:eastAsia="Times New Roman"/>
          <w:sz w:val="26"/>
          <w:szCs w:val="26"/>
        </w:rPr>
        <w:t>āpēc skola pied</w:t>
      </w:r>
      <w:r w:rsidR="2D901D94" w:rsidRPr="008D488F">
        <w:rPr>
          <w:rFonts w:eastAsia="Times New Roman"/>
          <w:sz w:val="26"/>
          <w:szCs w:val="26"/>
        </w:rPr>
        <w:t>ā</w:t>
      </w:r>
      <w:r w:rsidRPr="008D488F">
        <w:rPr>
          <w:rFonts w:eastAsia="Times New Roman"/>
          <w:sz w:val="26"/>
          <w:szCs w:val="26"/>
        </w:rPr>
        <w:t>v</w:t>
      </w:r>
      <w:r w:rsidR="7A7E8865" w:rsidRPr="008D488F">
        <w:rPr>
          <w:rFonts w:eastAsia="Times New Roman"/>
          <w:sz w:val="26"/>
          <w:szCs w:val="26"/>
        </w:rPr>
        <w:t xml:space="preserve">ā no 01.09.2020. </w:t>
      </w:r>
      <w:r w:rsidRPr="008D488F">
        <w:rPr>
          <w:rFonts w:eastAsia="Times New Roman"/>
          <w:sz w:val="26"/>
          <w:szCs w:val="26"/>
        </w:rPr>
        <w:t>10. klas</w:t>
      </w:r>
      <w:r w:rsidR="38238D1A" w:rsidRPr="008D488F">
        <w:rPr>
          <w:rFonts w:eastAsia="Times New Roman"/>
          <w:sz w:val="26"/>
          <w:szCs w:val="26"/>
        </w:rPr>
        <w:t>e</w:t>
      </w:r>
      <w:r w:rsidRPr="008D488F">
        <w:rPr>
          <w:rFonts w:eastAsia="Times New Roman"/>
          <w:sz w:val="26"/>
          <w:szCs w:val="26"/>
        </w:rPr>
        <w:t xml:space="preserve">i </w:t>
      </w:r>
      <w:r w:rsidR="049E097C" w:rsidRPr="008D488F">
        <w:rPr>
          <w:rFonts w:eastAsia="Times New Roman"/>
          <w:sz w:val="26"/>
          <w:szCs w:val="26"/>
        </w:rPr>
        <w:t>p</w:t>
      </w:r>
      <w:r w:rsidR="22A899AD" w:rsidRPr="008D488F">
        <w:rPr>
          <w:rFonts w:eastAsia="Times New Roman"/>
          <w:sz w:val="26"/>
          <w:szCs w:val="26"/>
        </w:rPr>
        <w:t xml:space="preserve">adziļināti mācīt fiziku, </w:t>
      </w:r>
      <w:r w:rsidR="009D64B1" w:rsidRPr="008D488F">
        <w:rPr>
          <w:rFonts w:eastAsia="Times New Roman"/>
          <w:sz w:val="26"/>
          <w:szCs w:val="26"/>
        </w:rPr>
        <w:t>m</w:t>
      </w:r>
      <w:r w:rsidR="22A899AD" w:rsidRPr="008D488F">
        <w:rPr>
          <w:rFonts w:eastAsia="Times New Roman"/>
          <w:sz w:val="26"/>
          <w:szCs w:val="26"/>
        </w:rPr>
        <w:t>atemātiku, programmēšanu, bioloģiju</w:t>
      </w:r>
      <w:r w:rsidR="0369F19A" w:rsidRPr="008D488F">
        <w:rPr>
          <w:rFonts w:eastAsia="Times New Roman"/>
          <w:sz w:val="26"/>
          <w:szCs w:val="26"/>
        </w:rPr>
        <w:t>, latviešu valodu un ķīmiju</w:t>
      </w:r>
      <w:r w:rsidR="61C7C0E8" w:rsidRPr="008D488F">
        <w:rPr>
          <w:rFonts w:eastAsia="Times New Roman"/>
          <w:sz w:val="26"/>
          <w:szCs w:val="26"/>
        </w:rPr>
        <w:t>.</w:t>
      </w:r>
      <w:r w:rsidR="22A899AD" w:rsidRPr="008D488F">
        <w:rPr>
          <w:rFonts w:eastAsia="Times New Roman"/>
          <w:sz w:val="26"/>
          <w:szCs w:val="26"/>
        </w:rPr>
        <w:t xml:space="preserve"> </w:t>
      </w:r>
      <w:r w:rsidR="456897F5" w:rsidRPr="008D488F">
        <w:rPr>
          <w:rFonts w:eastAsia="Times New Roman"/>
          <w:sz w:val="26"/>
          <w:szCs w:val="26"/>
        </w:rPr>
        <w:t>Izglītojamo</w:t>
      </w:r>
      <w:r w:rsidR="731F6C95" w:rsidRPr="008D488F">
        <w:rPr>
          <w:rFonts w:eastAsia="Times New Roman"/>
          <w:sz w:val="26"/>
          <w:szCs w:val="26"/>
        </w:rPr>
        <w:t xml:space="preserve"> sasniegumi ekonomikā </w:t>
      </w:r>
      <w:r w:rsidR="2C715B28" w:rsidRPr="008D488F">
        <w:rPr>
          <w:rFonts w:eastAsia="Times New Roman"/>
          <w:sz w:val="26"/>
          <w:szCs w:val="26"/>
        </w:rPr>
        <w:t xml:space="preserve">aizvadītā mācību gada </w:t>
      </w:r>
      <w:r w:rsidR="731F6C95" w:rsidRPr="008D488F">
        <w:rPr>
          <w:rFonts w:eastAsia="Times New Roman"/>
          <w:sz w:val="26"/>
          <w:szCs w:val="26"/>
        </w:rPr>
        <w:t xml:space="preserve">2. semestrī </w:t>
      </w:r>
      <w:r w:rsidR="7C54F040" w:rsidRPr="008D488F">
        <w:rPr>
          <w:rFonts w:eastAsia="Times New Roman"/>
          <w:sz w:val="26"/>
          <w:szCs w:val="26"/>
        </w:rPr>
        <w:t>bija</w:t>
      </w:r>
      <w:r w:rsidR="731F6C95" w:rsidRPr="008D488F">
        <w:rPr>
          <w:rFonts w:eastAsia="Times New Roman"/>
          <w:sz w:val="26"/>
          <w:szCs w:val="26"/>
        </w:rPr>
        <w:t xml:space="preserve"> augstāki nekā 1. semestrī</w:t>
      </w:r>
      <w:r w:rsidR="64B4DD53" w:rsidRPr="008D488F">
        <w:rPr>
          <w:rFonts w:eastAsia="Times New Roman"/>
          <w:sz w:val="26"/>
          <w:szCs w:val="26"/>
        </w:rPr>
        <w:t>.</w:t>
      </w:r>
      <w:r w:rsidR="731F6C95" w:rsidRPr="008D488F">
        <w:rPr>
          <w:rFonts w:eastAsia="Times New Roman"/>
          <w:sz w:val="26"/>
          <w:szCs w:val="26"/>
        </w:rPr>
        <w:t xml:space="preserve"> </w:t>
      </w:r>
      <w:r w:rsidR="33548376" w:rsidRPr="008D488F">
        <w:rPr>
          <w:rFonts w:eastAsia="Times New Roman"/>
          <w:sz w:val="26"/>
          <w:szCs w:val="26"/>
        </w:rPr>
        <w:t>Tas</w:t>
      </w:r>
      <w:r w:rsidR="731F6C95" w:rsidRPr="008D488F">
        <w:rPr>
          <w:rFonts w:eastAsia="Times New Roman"/>
          <w:sz w:val="26"/>
          <w:szCs w:val="26"/>
        </w:rPr>
        <w:t xml:space="preserve"> </w:t>
      </w:r>
      <w:r w:rsidR="087BE18B" w:rsidRPr="008D488F">
        <w:rPr>
          <w:rFonts w:eastAsia="Times New Roman"/>
          <w:sz w:val="26"/>
          <w:szCs w:val="26"/>
        </w:rPr>
        <w:t>izs</w:t>
      </w:r>
      <w:r w:rsidR="731F6C95" w:rsidRPr="008D488F">
        <w:rPr>
          <w:rFonts w:eastAsia="Times New Roman"/>
          <w:sz w:val="26"/>
          <w:szCs w:val="26"/>
        </w:rPr>
        <w:t>kaidro</w:t>
      </w:r>
      <w:r w:rsidR="71AC76C8" w:rsidRPr="008D488F">
        <w:rPr>
          <w:rFonts w:eastAsia="Times New Roman"/>
          <w:sz w:val="26"/>
          <w:szCs w:val="26"/>
        </w:rPr>
        <w:t>jams</w:t>
      </w:r>
      <w:r w:rsidR="731F6C95" w:rsidRPr="008D488F">
        <w:rPr>
          <w:rFonts w:eastAsia="Times New Roman"/>
          <w:sz w:val="26"/>
          <w:szCs w:val="26"/>
        </w:rPr>
        <w:t xml:space="preserve"> ar to, ka mācību priekšmet</w:t>
      </w:r>
      <w:r w:rsidR="1E25B131" w:rsidRPr="008D488F">
        <w:rPr>
          <w:rFonts w:eastAsia="Times New Roman"/>
          <w:sz w:val="26"/>
          <w:szCs w:val="26"/>
        </w:rPr>
        <w:t>a</w:t>
      </w:r>
      <w:r w:rsidR="731F6C95" w:rsidRPr="008D488F">
        <w:rPr>
          <w:rFonts w:eastAsia="Times New Roman"/>
          <w:sz w:val="26"/>
          <w:szCs w:val="26"/>
        </w:rPr>
        <w:t xml:space="preserve"> </w:t>
      </w:r>
      <w:r w:rsidR="564D288E" w:rsidRPr="008D488F">
        <w:rPr>
          <w:rFonts w:eastAsia="Times New Roman"/>
          <w:sz w:val="26"/>
          <w:szCs w:val="26"/>
        </w:rPr>
        <w:t>apgūšanas sākumposmā nā</w:t>
      </w:r>
      <w:r w:rsidR="346AA79C" w:rsidRPr="008D488F">
        <w:rPr>
          <w:rFonts w:eastAsia="Times New Roman"/>
          <w:sz w:val="26"/>
          <w:szCs w:val="26"/>
        </w:rPr>
        <w:t>cās</w:t>
      </w:r>
      <w:r w:rsidR="564D288E" w:rsidRPr="008D488F">
        <w:rPr>
          <w:rFonts w:eastAsia="Times New Roman"/>
          <w:sz w:val="26"/>
          <w:szCs w:val="26"/>
        </w:rPr>
        <w:t xml:space="preserve"> saskarties</w:t>
      </w:r>
      <w:r w:rsidR="1307CA3C" w:rsidRPr="008D488F">
        <w:rPr>
          <w:rFonts w:eastAsia="Times New Roman"/>
          <w:sz w:val="26"/>
          <w:szCs w:val="26"/>
        </w:rPr>
        <w:t xml:space="preserve"> ar</w:t>
      </w:r>
      <w:r w:rsidR="2C2B55CA" w:rsidRPr="008D488F">
        <w:rPr>
          <w:rFonts w:eastAsia="Times New Roman"/>
          <w:sz w:val="26"/>
          <w:szCs w:val="26"/>
        </w:rPr>
        <w:t xml:space="preserve"> </w:t>
      </w:r>
      <w:r w:rsidR="1307CA3C" w:rsidRPr="008D488F">
        <w:rPr>
          <w:rFonts w:eastAsia="Times New Roman"/>
          <w:sz w:val="26"/>
          <w:szCs w:val="26"/>
        </w:rPr>
        <w:t>jauniem terminiem</w:t>
      </w:r>
      <w:r w:rsidR="2529EFDA" w:rsidRPr="008D488F">
        <w:rPr>
          <w:rFonts w:eastAsia="Times New Roman"/>
          <w:sz w:val="26"/>
          <w:szCs w:val="26"/>
        </w:rPr>
        <w:t xml:space="preserve">. </w:t>
      </w:r>
      <w:r w:rsidR="0DC36C8B" w:rsidRPr="008D488F">
        <w:rPr>
          <w:rFonts w:eastAsia="Times New Roman"/>
          <w:sz w:val="26"/>
          <w:szCs w:val="26"/>
        </w:rPr>
        <w:t>Savukārt 2</w:t>
      </w:r>
      <w:r w:rsidR="731F6C95" w:rsidRPr="008D488F">
        <w:rPr>
          <w:rFonts w:eastAsia="Times New Roman"/>
          <w:sz w:val="26"/>
          <w:szCs w:val="26"/>
        </w:rPr>
        <w:t xml:space="preserve">. semestra temati </w:t>
      </w:r>
      <w:r w:rsidR="22B43E0B" w:rsidRPr="008D488F">
        <w:rPr>
          <w:rFonts w:eastAsia="Times New Roman"/>
          <w:sz w:val="26"/>
          <w:szCs w:val="26"/>
        </w:rPr>
        <w:t>izglītojamiem</w:t>
      </w:r>
      <w:r w:rsidR="3D9D977D" w:rsidRPr="008D488F">
        <w:rPr>
          <w:rFonts w:eastAsia="Times New Roman"/>
          <w:sz w:val="26"/>
          <w:szCs w:val="26"/>
        </w:rPr>
        <w:t xml:space="preserve"> </w:t>
      </w:r>
      <w:r w:rsidR="484034B0" w:rsidRPr="008D488F">
        <w:rPr>
          <w:rFonts w:eastAsia="Times New Roman"/>
          <w:sz w:val="26"/>
          <w:szCs w:val="26"/>
        </w:rPr>
        <w:t>bija pazīstami</w:t>
      </w:r>
      <w:r w:rsidR="731F6C95" w:rsidRPr="008D488F">
        <w:rPr>
          <w:rFonts w:eastAsia="Times New Roman"/>
          <w:sz w:val="26"/>
          <w:szCs w:val="26"/>
        </w:rPr>
        <w:t>, jautājumi zināmi no sociāl</w:t>
      </w:r>
      <w:r w:rsidR="00EB0ADE">
        <w:rPr>
          <w:rFonts w:eastAsia="Times New Roman"/>
          <w:sz w:val="26"/>
          <w:szCs w:val="26"/>
        </w:rPr>
        <w:t>ā</w:t>
      </w:r>
      <w:r w:rsidR="731F6C95" w:rsidRPr="008D488F">
        <w:rPr>
          <w:rFonts w:eastAsia="Times New Roman"/>
          <w:sz w:val="26"/>
          <w:szCs w:val="26"/>
        </w:rPr>
        <w:t>s zinības stundām.</w:t>
      </w:r>
    </w:p>
    <w:p w:rsidR="00637C5B" w:rsidRPr="008D488F" w:rsidRDefault="00637C5B" w:rsidP="008D488F">
      <w:pPr>
        <w:spacing w:before="100" w:beforeAutospacing="1" w:after="100" w:afterAutospacing="1" w:line="240" w:lineRule="auto"/>
        <w:rPr>
          <w:rFonts w:eastAsia="Times New Roman"/>
          <w:b/>
          <w:bCs/>
          <w:sz w:val="26"/>
          <w:szCs w:val="26"/>
          <w:lang w:val="lv-LV"/>
        </w:rPr>
      </w:pPr>
      <w:r w:rsidRPr="008D488F">
        <w:rPr>
          <w:rFonts w:eastAsia="Times New Roman"/>
          <w:b/>
          <w:bCs/>
          <w:sz w:val="26"/>
          <w:szCs w:val="26"/>
          <w:lang w:val="lv-LV"/>
        </w:rPr>
        <w:t>Stiprās puses:</w:t>
      </w:r>
    </w:p>
    <w:p w:rsidR="00637C5B" w:rsidRPr="008D488F" w:rsidRDefault="00D342A5" w:rsidP="00B95DC6">
      <w:pPr>
        <w:pStyle w:val="Sarakstarindkopa"/>
        <w:numPr>
          <w:ilvl w:val="0"/>
          <w:numId w:val="24"/>
        </w:numPr>
        <w:spacing w:before="100" w:beforeAutospacing="1" w:after="100" w:afterAutospacing="1" w:line="240" w:lineRule="auto"/>
        <w:rPr>
          <w:rFonts w:eastAsia="Times New Roman"/>
          <w:sz w:val="26"/>
          <w:szCs w:val="26"/>
          <w:lang w:val="lv-LV" w:eastAsia="lv-LV"/>
        </w:rPr>
      </w:pPr>
      <w:r>
        <w:rPr>
          <w:rFonts w:eastAsia="Times New Roman"/>
          <w:sz w:val="26"/>
          <w:szCs w:val="26"/>
          <w:lang w:val="lv-LV" w:eastAsia="lv-LV"/>
        </w:rPr>
        <w:t>p</w:t>
      </w:r>
      <w:r w:rsidR="00AA0D9B">
        <w:rPr>
          <w:rFonts w:eastAsia="Times New Roman"/>
          <w:sz w:val="26"/>
          <w:szCs w:val="26"/>
          <w:lang w:val="lv-LV" w:eastAsia="lv-LV"/>
        </w:rPr>
        <w:t xml:space="preserve">ateicoties veiksmīgam audzināšanas darbam </w:t>
      </w:r>
      <w:r w:rsidR="008B6F1C" w:rsidRPr="008D488F">
        <w:rPr>
          <w:rFonts w:eastAsia="Times New Roman"/>
          <w:sz w:val="26"/>
          <w:szCs w:val="26"/>
          <w:lang w:val="lv-LV" w:eastAsia="lv-LV"/>
        </w:rPr>
        <w:t xml:space="preserve">ir </w:t>
      </w:r>
      <w:r w:rsidR="00637C5B" w:rsidRPr="008D488F">
        <w:rPr>
          <w:rFonts w:eastAsia="Times New Roman"/>
          <w:sz w:val="26"/>
          <w:szCs w:val="26"/>
          <w:lang w:val="lv-LV" w:eastAsia="lv-LV"/>
        </w:rPr>
        <w:t xml:space="preserve">palielinājies </w:t>
      </w:r>
      <w:r w:rsidR="00AA0D9B">
        <w:rPr>
          <w:rFonts w:eastAsia="Times New Roman"/>
          <w:sz w:val="26"/>
          <w:szCs w:val="26"/>
          <w:lang w:val="lv-LV" w:eastAsia="lv-LV"/>
        </w:rPr>
        <w:t xml:space="preserve">apzinīgo un centīgo </w:t>
      </w:r>
      <w:r w:rsidR="00637C5B" w:rsidRPr="008D488F">
        <w:rPr>
          <w:rFonts w:eastAsia="Times New Roman"/>
          <w:sz w:val="26"/>
          <w:szCs w:val="26"/>
          <w:lang w:val="lv-LV" w:eastAsia="lv-LV"/>
        </w:rPr>
        <w:t>izglītojamo skaits, kuri mācību gada noslēgumā saņem pietiekamu vērtējumu</w:t>
      </w:r>
      <w:r w:rsidR="00AA0D9B">
        <w:rPr>
          <w:rFonts w:eastAsia="Times New Roman"/>
          <w:sz w:val="26"/>
          <w:szCs w:val="26"/>
          <w:lang w:val="lv-LV" w:eastAsia="lv-LV"/>
        </w:rPr>
        <w:t>. Rezultātā tika atbrīvoti papildus resursi individuāliem atbalsta pasakumiem</w:t>
      </w:r>
      <w:r w:rsidR="00637C5B" w:rsidRPr="008D488F">
        <w:rPr>
          <w:rFonts w:eastAsia="Times New Roman"/>
          <w:sz w:val="26"/>
          <w:szCs w:val="26"/>
          <w:lang w:val="lv-LV" w:eastAsia="lv-LV"/>
        </w:rPr>
        <w:t>;</w:t>
      </w:r>
    </w:p>
    <w:p w:rsidR="00637C5B" w:rsidRPr="008D488F" w:rsidRDefault="00D342A5" w:rsidP="00B95DC6">
      <w:pPr>
        <w:pStyle w:val="Sarakstarindkopa"/>
        <w:numPr>
          <w:ilvl w:val="0"/>
          <w:numId w:val="24"/>
        </w:numPr>
        <w:spacing w:before="100" w:beforeAutospacing="1" w:after="100" w:afterAutospacing="1" w:line="240" w:lineRule="auto"/>
        <w:rPr>
          <w:rFonts w:eastAsia="Times New Roman"/>
          <w:sz w:val="26"/>
          <w:szCs w:val="26"/>
          <w:lang w:val="lv-LV" w:eastAsia="lv-LV"/>
        </w:rPr>
      </w:pPr>
      <w:r>
        <w:rPr>
          <w:rFonts w:eastAsia="Times New Roman"/>
          <w:sz w:val="26"/>
          <w:szCs w:val="26"/>
          <w:lang w:val="lv-LV" w:eastAsia="lv-LV"/>
        </w:rPr>
        <w:t>t</w:t>
      </w:r>
      <w:r w:rsidR="00637C5B" w:rsidRPr="008D488F">
        <w:rPr>
          <w:rFonts w:eastAsia="Times New Roman"/>
          <w:sz w:val="26"/>
          <w:szCs w:val="26"/>
          <w:lang w:val="lv-LV" w:eastAsia="lv-LV"/>
        </w:rPr>
        <w:t xml:space="preserve">ika izstrādāts individuāls atbalsta pasākumu plāns izglītojamo mācīšanās grūtību novēršanai un mācību sasniegumu </w:t>
      </w:r>
      <w:r w:rsidR="3A5D003C" w:rsidRPr="008D488F">
        <w:rPr>
          <w:rFonts w:eastAsia="Times New Roman"/>
          <w:sz w:val="26"/>
          <w:szCs w:val="26"/>
          <w:lang w:val="lv-LV" w:eastAsia="lv-LV"/>
        </w:rPr>
        <w:t xml:space="preserve">nodrošināšanai </w:t>
      </w:r>
      <w:r w:rsidR="00256256" w:rsidRPr="008D488F">
        <w:rPr>
          <w:rFonts w:eastAsia="Times New Roman"/>
          <w:sz w:val="26"/>
          <w:szCs w:val="26"/>
          <w:lang w:val="lv-LV" w:eastAsia="lv-LV"/>
        </w:rPr>
        <w:t>pietiekamā līmenī</w:t>
      </w:r>
      <w:r w:rsidR="000130D4">
        <w:rPr>
          <w:rFonts w:eastAsia="Times New Roman"/>
          <w:sz w:val="26"/>
          <w:szCs w:val="26"/>
          <w:lang w:val="lv-LV" w:eastAsia="lv-LV"/>
        </w:rPr>
        <w:t>.</w:t>
      </w:r>
    </w:p>
    <w:p w:rsidR="00637C5B" w:rsidRPr="008D488F" w:rsidRDefault="00637C5B" w:rsidP="008D488F">
      <w:pPr>
        <w:spacing w:before="100" w:beforeAutospacing="1" w:after="100" w:afterAutospacing="1" w:line="240" w:lineRule="auto"/>
        <w:rPr>
          <w:b/>
          <w:bCs/>
          <w:sz w:val="26"/>
          <w:szCs w:val="26"/>
          <w:lang w:val="lv-LV"/>
        </w:rPr>
      </w:pPr>
      <w:r w:rsidRPr="008D488F">
        <w:rPr>
          <w:b/>
          <w:bCs/>
          <w:sz w:val="26"/>
          <w:szCs w:val="26"/>
          <w:lang w:val="lv-LV"/>
        </w:rPr>
        <w:t>Tālākās attīstības vajadzības:</w:t>
      </w:r>
    </w:p>
    <w:p w:rsidR="00637C5B" w:rsidRPr="00B13953" w:rsidRDefault="00637C5B" w:rsidP="00B95DC6">
      <w:pPr>
        <w:pStyle w:val="Sarakstarindkopa"/>
        <w:numPr>
          <w:ilvl w:val="0"/>
          <w:numId w:val="23"/>
        </w:numPr>
        <w:spacing w:before="100" w:beforeAutospacing="1" w:after="100" w:afterAutospacing="1" w:line="240" w:lineRule="auto"/>
        <w:ind w:left="709"/>
        <w:rPr>
          <w:rFonts w:eastAsia="Times New Roman"/>
          <w:color w:val="000000"/>
          <w:sz w:val="26"/>
          <w:szCs w:val="26"/>
          <w:lang w:val="lv-LV" w:eastAsia="lv-LV"/>
        </w:rPr>
      </w:pPr>
      <w:r w:rsidRPr="008D488F">
        <w:rPr>
          <w:rFonts w:eastAsia="Times New Roman"/>
          <w:sz w:val="26"/>
          <w:szCs w:val="26"/>
          <w:lang w:val="lv-LV" w:eastAsia="lv-LV"/>
        </w:rPr>
        <w:t xml:space="preserve">turpināt pilnveidot </w:t>
      </w:r>
      <w:r w:rsidR="00A12F0C" w:rsidRPr="008D488F">
        <w:rPr>
          <w:rFonts w:eastAsia="Times New Roman"/>
          <w:sz w:val="26"/>
          <w:szCs w:val="26"/>
          <w:lang w:val="lv-LV" w:eastAsia="lv-LV"/>
        </w:rPr>
        <w:t>preventīvo darbu ar izglītojam</w:t>
      </w:r>
      <w:r w:rsidRPr="008D488F">
        <w:rPr>
          <w:rFonts w:eastAsia="Times New Roman"/>
          <w:sz w:val="26"/>
          <w:szCs w:val="26"/>
          <w:lang w:val="lv-LV" w:eastAsia="lv-LV"/>
        </w:rPr>
        <w:t>ie</w:t>
      </w:r>
      <w:r w:rsidR="00760CE2" w:rsidRPr="008D488F">
        <w:rPr>
          <w:rFonts w:eastAsia="Times New Roman"/>
          <w:sz w:val="26"/>
          <w:szCs w:val="26"/>
          <w:lang w:val="lv-LV" w:eastAsia="lv-LV"/>
        </w:rPr>
        <w:t>m mācību sasniegumu uzlabošanai;</w:t>
      </w:r>
    </w:p>
    <w:p w:rsidR="00637C5B" w:rsidRPr="00B13953" w:rsidRDefault="00760CE2" w:rsidP="00B95DC6">
      <w:pPr>
        <w:pStyle w:val="Sarakstarindkopa"/>
        <w:numPr>
          <w:ilvl w:val="0"/>
          <w:numId w:val="23"/>
        </w:numPr>
        <w:spacing w:before="100" w:beforeAutospacing="1" w:after="100" w:afterAutospacing="1" w:line="240" w:lineRule="auto"/>
        <w:ind w:left="709"/>
        <w:rPr>
          <w:b/>
          <w:bCs/>
          <w:color w:val="000000"/>
          <w:sz w:val="26"/>
          <w:szCs w:val="26"/>
          <w:lang w:val="lv-LV" w:eastAsia="lv-LV"/>
        </w:rPr>
      </w:pPr>
      <w:r w:rsidRPr="008D488F">
        <w:rPr>
          <w:rFonts w:eastAsia="Times New Roman"/>
          <w:sz w:val="26"/>
          <w:szCs w:val="26"/>
          <w:lang w:val="lv-LV" w:eastAsia="lv-LV"/>
        </w:rPr>
        <w:t xml:space="preserve">pilnveidot izglītojamo </w:t>
      </w:r>
      <w:r w:rsidR="00630A89" w:rsidRPr="008D488F">
        <w:rPr>
          <w:rFonts w:eastAsia="Times New Roman"/>
          <w:sz w:val="26"/>
          <w:szCs w:val="26"/>
          <w:lang w:val="lv-LV" w:eastAsia="lv-LV"/>
        </w:rPr>
        <w:t>un skolotāju sadarbīb</w:t>
      </w:r>
      <w:r w:rsidR="6ECBCE63" w:rsidRPr="008D488F">
        <w:rPr>
          <w:rFonts w:eastAsia="Times New Roman"/>
          <w:sz w:val="26"/>
          <w:szCs w:val="26"/>
          <w:lang w:val="lv-LV" w:eastAsia="lv-LV"/>
        </w:rPr>
        <w:t>u;</w:t>
      </w:r>
    </w:p>
    <w:p w:rsidR="00912651" w:rsidRPr="00B13953" w:rsidRDefault="00EB0ADE" w:rsidP="00B95DC6">
      <w:pPr>
        <w:pStyle w:val="Sarakstarindkopa"/>
        <w:numPr>
          <w:ilvl w:val="0"/>
          <w:numId w:val="23"/>
        </w:numPr>
        <w:spacing w:before="100" w:beforeAutospacing="1" w:after="100" w:afterAutospacing="1" w:line="240" w:lineRule="auto"/>
        <w:ind w:left="709"/>
        <w:rPr>
          <w:b/>
          <w:bCs/>
          <w:color w:val="000000"/>
          <w:sz w:val="26"/>
          <w:szCs w:val="26"/>
          <w:lang w:val="lv-LV"/>
        </w:rPr>
      </w:pPr>
      <w:r>
        <w:rPr>
          <w:sz w:val="26"/>
          <w:szCs w:val="26"/>
          <w:lang w:val="lv-LV"/>
        </w:rPr>
        <w:t xml:space="preserve">mācību </w:t>
      </w:r>
      <w:r w:rsidR="00760CE2" w:rsidRPr="008D488F">
        <w:rPr>
          <w:sz w:val="26"/>
          <w:szCs w:val="26"/>
          <w:lang w:val="lv-LV"/>
        </w:rPr>
        <w:t>p</w:t>
      </w:r>
      <w:r w:rsidR="00912651" w:rsidRPr="008D488F">
        <w:rPr>
          <w:sz w:val="26"/>
          <w:szCs w:val="26"/>
          <w:lang w:val="lv-LV"/>
        </w:rPr>
        <w:t xml:space="preserve">riekšmetu skolotājiem turpināt </w:t>
      </w:r>
      <w:r w:rsidR="00760CE2" w:rsidRPr="008D488F">
        <w:rPr>
          <w:sz w:val="26"/>
          <w:szCs w:val="26"/>
          <w:lang w:val="lv-LV"/>
        </w:rPr>
        <w:t>atspoguļot</w:t>
      </w:r>
      <w:r w:rsidR="00912651" w:rsidRPr="008D488F">
        <w:rPr>
          <w:sz w:val="26"/>
          <w:szCs w:val="26"/>
          <w:lang w:val="lv-LV"/>
        </w:rPr>
        <w:t xml:space="preserve"> un analizēt </w:t>
      </w:r>
      <w:r w:rsidR="00760CE2" w:rsidRPr="008D488F">
        <w:rPr>
          <w:sz w:val="26"/>
          <w:szCs w:val="26"/>
          <w:lang w:val="lv-LV"/>
        </w:rPr>
        <w:t>izglītojamo</w:t>
      </w:r>
      <w:r w:rsidR="00912651" w:rsidRPr="008D488F">
        <w:rPr>
          <w:sz w:val="26"/>
          <w:szCs w:val="26"/>
          <w:lang w:val="lv-LV"/>
        </w:rPr>
        <w:t xml:space="preserve"> sasniegumus ikdienas darbā, veidot sasniegumu dinamiku, </w:t>
      </w:r>
      <w:r w:rsidR="31E424D8" w:rsidRPr="008D488F">
        <w:rPr>
          <w:sz w:val="26"/>
          <w:szCs w:val="26"/>
          <w:lang w:val="lv-LV"/>
        </w:rPr>
        <w:t>iegūt</w:t>
      </w:r>
      <w:r w:rsidR="1262E6A7" w:rsidRPr="008D488F">
        <w:rPr>
          <w:sz w:val="26"/>
          <w:szCs w:val="26"/>
          <w:lang w:val="lv-LV"/>
        </w:rPr>
        <w:t>o</w:t>
      </w:r>
      <w:r w:rsidR="31E424D8" w:rsidRPr="008D488F">
        <w:rPr>
          <w:sz w:val="26"/>
          <w:szCs w:val="26"/>
          <w:lang w:val="lv-LV"/>
        </w:rPr>
        <w:t>s secinājumus</w:t>
      </w:r>
      <w:r w:rsidR="00912651" w:rsidRPr="008D488F">
        <w:rPr>
          <w:sz w:val="26"/>
          <w:szCs w:val="26"/>
          <w:lang w:val="lv-LV"/>
        </w:rPr>
        <w:t xml:space="preserve"> izmantot tālākā mācību darba korekcijai</w:t>
      </w:r>
      <w:r w:rsidR="5A5CF087" w:rsidRPr="008D488F">
        <w:rPr>
          <w:sz w:val="26"/>
          <w:szCs w:val="26"/>
          <w:lang w:val="lv-LV"/>
        </w:rPr>
        <w:t>.</w:t>
      </w:r>
    </w:p>
    <w:p w:rsidR="00637C5B" w:rsidRPr="008D488F" w:rsidRDefault="00637C5B" w:rsidP="008D488F">
      <w:pPr>
        <w:spacing w:before="100" w:beforeAutospacing="1" w:after="100" w:afterAutospacing="1" w:line="240" w:lineRule="auto"/>
        <w:rPr>
          <w:b/>
          <w:bCs/>
          <w:sz w:val="26"/>
          <w:szCs w:val="26"/>
          <w:lang w:val="lv-LV"/>
        </w:rPr>
      </w:pPr>
      <w:r w:rsidRPr="008D488F">
        <w:rPr>
          <w:b/>
          <w:bCs/>
          <w:sz w:val="26"/>
          <w:szCs w:val="26"/>
          <w:lang w:val="lv-LV"/>
        </w:rPr>
        <w:t>Vērtējums – labi</w:t>
      </w:r>
    </w:p>
    <w:p w:rsidR="0BF3B235" w:rsidRPr="008D488F" w:rsidRDefault="00EE7A64" w:rsidP="00B95DC6">
      <w:pPr>
        <w:pStyle w:val="Virsraksts3"/>
      </w:pPr>
      <w:bookmarkStart w:id="11" w:name="_Toc52211510"/>
      <w:r w:rsidRPr="008D488F">
        <w:t xml:space="preserve">4.3.2. </w:t>
      </w:r>
      <w:r w:rsidR="00CE7518" w:rsidRPr="008D488F">
        <w:t>I</w:t>
      </w:r>
      <w:r w:rsidR="505F5D80" w:rsidRPr="008D488F">
        <w:t>zglītojamo sas</w:t>
      </w:r>
      <w:r w:rsidR="00CE7518" w:rsidRPr="008D488F">
        <w:t>niegumi valsts pārbaudes darbos</w:t>
      </w:r>
      <w:bookmarkEnd w:id="11"/>
    </w:p>
    <w:p w:rsidR="00313252" w:rsidRPr="00B13953" w:rsidRDefault="00F8546C" w:rsidP="008D488F">
      <w:pPr>
        <w:spacing w:before="100" w:beforeAutospacing="1" w:after="100" w:afterAutospacing="1" w:line="240" w:lineRule="auto"/>
        <w:ind w:firstLine="709"/>
        <w:rPr>
          <w:rFonts w:eastAsia="Times New Roman"/>
          <w:color w:val="70AD47"/>
          <w:sz w:val="26"/>
          <w:szCs w:val="26"/>
          <w:lang w:val="lv-LV" w:eastAsia="lv-LV"/>
        </w:rPr>
      </w:pPr>
      <w:r w:rsidRPr="008D488F">
        <w:rPr>
          <w:sz w:val="26"/>
          <w:szCs w:val="26"/>
          <w:lang w:val="lv-LV"/>
        </w:rPr>
        <w:t xml:space="preserve">Skola </w:t>
      </w:r>
      <w:r w:rsidR="00E70FAD" w:rsidRPr="008D488F">
        <w:rPr>
          <w:sz w:val="26"/>
          <w:szCs w:val="26"/>
          <w:lang w:val="lv-LV"/>
        </w:rPr>
        <w:t>sistematizē</w:t>
      </w:r>
      <w:r w:rsidRPr="008D488F">
        <w:rPr>
          <w:sz w:val="26"/>
          <w:szCs w:val="26"/>
          <w:lang w:val="lv-LV"/>
        </w:rPr>
        <w:t xml:space="preserve"> un analizē </w:t>
      </w:r>
      <w:r w:rsidR="027F9519" w:rsidRPr="008D488F">
        <w:rPr>
          <w:sz w:val="26"/>
          <w:szCs w:val="26"/>
          <w:lang w:val="lv-LV"/>
        </w:rPr>
        <w:t>izglītojamo</w:t>
      </w:r>
      <w:r w:rsidRPr="008D488F">
        <w:rPr>
          <w:sz w:val="26"/>
          <w:szCs w:val="26"/>
          <w:lang w:val="lv-LV"/>
        </w:rPr>
        <w:t xml:space="preserve"> sasniegumus valsts pārbaudes darbos.</w:t>
      </w:r>
      <w:r w:rsidR="505F5D80" w:rsidRPr="008D488F">
        <w:rPr>
          <w:sz w:val="26"/>
          <w:szCs w:val="26"/>
          <w:lang w:val="lv-LV"/>
        </w:rPr>
        <w:t xml:space="preserve"> Sasniegumi tiek analizēti </w:t>
      </w:r>
      <w:r w:rsidR="486C6ED1" w:rsidRPr="00BC0D65">
        <w:rPr>
          <w:sz w:val="26"/>
          <w:szCs w:val="26"/>
          <w:lang w:val="lv-LV"/>
        </w:rPr>
        <w:t>M</w:t>
      </w:r>
      <w:r w:rsidR="00BC0D65">
        <w:rPr>
          <w:sz w:val="26"/>
          <w:szCs w:val="26"/>
          <w:lang w:val="lv-LV"/>
        </w:rPr>
        <w:t xml:space="preserve">etodiskā </w:t>
      </w:r>
      <w:r w:rsidR="486C6ED1" w:rsidRPr="00BC0D65">
        <w:rPr>
          <w:sz w:val="26"/>
          <w:szCs w:val="26"/>
          <w:lang w:val="lv-LV"/>
        </w:rPr>
        <w:t>P</w:t>
      </w:r>
      <w:r w:rsidR="00BC0D65">
        <w:rPr>
          <w:sz w:val="26"/>
          <w:szCs w:val="26"/>
          <w:lang w:val="lv-LV"/>
        </w:rPr>
        <w:t>adome (turpmāk tekstā – MP)</w:t>
      </w:r>
      <w:r w:rsidR="0659282D" w:rsidRPr="008D488F">
        <w:rPr>
          <w:sz w:val="26"/>
          <w:szCs w:val="26"/>
          <w:lang w:val="lv-LV"/>
        </w:rPr>
        <w:t xml:space="preserve"> un </w:t>
      </w:r>
      <w:r w:rsidR="0659282D" w:rsidRPr="00BC0D65">
        <w:rPr>
          <w:sz w:val="26"/>
          <w:szCs w:val="26"/>
          <w:lang w:val="lv-LV"/>
        </w:rPr>
        <w:t>MJ</w:t>
      </w:r>
      <w:r w:rsidR="505F5D80" w:rsidRPr="008D488F">
        <w:rPr>
          <w:sz w:val="26"/>
          <w:szCs w:val="26"/>
          <w:lang w:val="lv-LV"/>
        </w:rPr>
        <w:t xml:space="preserve"> sēdēs, pedagoģiskās padomes sēdēs</w:t>
      </w:r>
      <w:r w:rsidR="71C9A652" w:rsidRPr="008D488F">
        <w:rPr>
          <w:sz w:val="26"/>
          <w:szCs w:val="26"/>
          <w:lang w:val="lv-LV"/>
        </w:rPr>
        <w:t>, p</w:t>
      </w:r>
      <w:r w:rsidR="0025150F" w:rsidRPr="008D488F">
        <w:rPr>
          <w:sz w:val="26"/>
          <w:szCs w:val="26"/>
          <w:lang w:val="lv-LV"/>
        </w:rPr>
        <w:t xml:space="preserve">ar galveno mērķi izvirzot mācību procesa uzlabošanu. </w:t>
      </w:r>
      <w:r w:rsidR="505F5D80" w:rsidRPr="008D488F">
        <w:rPr>
          <w:sz w:val="26"/>
          <w:szCs w:val="26"/>
          <w:lang w:val="lv-LV"/>
        </w:rPr>
        <w:t xml:space="preserve">Pamatojoties uz </w:t>
      </w:r>
      <w:r w:rsidR="7DF8C62A" w:rsidRPr="008D488F">
        <w:rPr>
          <w:sz w:val="26"/>
          <w:szCs w:val="26"/>
          <w:lang w:val="lv-LV"/>
        </w:rPr>
        <w:t xml:space="preserve">veikto </w:t>
      </w:r>
      <w:r w:rsidR="505F5D80" w:rsidRPr="008D488F">
        <w:rPr>
          <w:sz w:val="26"/>
          <w:szCs w:val="26"/>
          <w:lang w:val="lv-LV"/>
        </w:rPr>
        <w:t>analīzi, skola izvirza uzdevumus mācīšanas un mācīšanās procesa</w:t>
      </w:r>
      <w:r w:rsidR="00A12F0C" w:rsidRPr="008D488F">
        <w:rPr>
          <w:sz w:val="26"/>
          <w:szCs w:val="26"/>
          <w:lang w:val="lv-LV"/>
        </w:rPr>
        <w:t xml:space="preserve"> virzībai</w:t>
      </w:r>
      <w:r w:rsidR="505F5D80" w:rsidRPr="008D488F">
        <w:rPr>
          <w:sz w:val="26"/>
          <w:szCs w:val="26"/>
          <w:lang w:val="lv-LV"/>
        </w:rPr>
        <w:t xml:space="preserve"> nākamajam</w:t>
      </w:r>
      <w:r w:rsidR="007F55C0" w:rsidRPr="008D488F">
        <w:rPr>
          <w:sz w:val="26"/>
          <w:szCs w:val="26"/>
          <w:lang w:val="lv-LV"/>
        </w:rPr>
        <w:t xml:space="preserve"> </w:t>
      </w:r>
      <w:r w:rsidR="505F5D80" w:rsidRPr="008D488F">
        <w:rPr>
          <w:sz w:val="26"/>
          <w:szCs w:val="26"/>
          <w:lang w:val="lv-LV"/>
        </w:rPr>
        <w:t>mācību gadam.</w:t>
      </w:r>
      <w:r w:rsidR="008356F0" w:rsidRPr="008D488F">
        <w:rPr>
          <w:sz w:val="26"/>
          <w:szCs w:val="26"/>
          <w:lang w:val="lv-LV"/>
        </w:rPr>
        <w:t xml:space="preserve"> </w:t>
      </w:r>
      <w:r w:rsidR="505F5D80" w:rsidRPr="008D488F">
        <w:rPr>
          <w:sz w:val="26"/>
          <w:szCs w:val="26"/>
          <w:lang w:val="lv-LV"/>
        </w:rPr>
        <w:t>Valsts pārbaudes darbos (necentralizētajos) 3., 6., 9. kl. i</w:t>
      </w:r>
      <w:r w:rsidR="59B53B58" w:rsidRPr="008D488F">
        <w:rPr>
          <w:sz w:val="26"/>
          <w:szCs w:val="26"/>
          <w:lang w:val="lv-LV"/>
        </w:rPr>
        <w:t>zglītojamie</w:t>
      </w:r>
      <w:r w:rsidR="505F5D80" w:rsidRPr="008D488F">
        <w:rPr>
          <w:sz w:val="26"/>
          <w:szCs w:val="26"/>
          <w:lang w:val="lv-LV"/>
        </w:rPr>
        <w:t xml:space="preserve"> uzrāda rezultātus, kas ir salīdzinoši nedaudz augstāki par mācību sasniegumiem ikdienas darbā.</w:t>
      </w:r>
      <w:r w:rsidR="00313252" w:rsidRPr="008D488F">
        <w:rPr>
          <w:rFonts w:eastAsia="Times New Roman"/>
          <w:sz w:val="26"/>
          <w:szCs w:val="26"/>
          <w:lang w:val="lv-LV" w:eastAsia="lv-LV"/>
        </w:rPr>
        <w:t xml:space="preserve"> </w:t>
      </w:r>
    </w:p>
    <w:p w:rsidR="009E718E" w:rsidRPr="00F60FED" w:rsidRDefault="00883315" w:rsidP="00AC153C">
      <w:pPr>
        <w:spacing w:before="100" w:beforeAutospacing="1" w:after="100" w:afterAutospacing="1" w:line="240" w:lineRule="auto"/>
        <w:rPr>
          <w:noProof/>
          <w:color w:val="7030A0"/>
          <w:sz w:val="26"/>
          <w:szCs w:val="26"/>
          <w:lang w:val="lv-LV" w:eastAsia="lv-LV"/>
        </w:rPr>
      </w:pPr>
      <w:r w:rsidRPr="00F60FED">
        <w:rPr>
          <w:rFonts w:eastAsia="Times New Roman"/>
          <w:noProof/>
          <w:sz w:val="26"/>
          <w:szCs w:val="26"/>
          <w:lang w:val="lv-LV" w:eastAsia="lv-LV"/>
        </w:rPr>
        <w:t>201</w:t>
      </w:r>
      <w:r w:rsidR="1F1FBC09" w:rsidRPr="00F60FED">
        <w:rPr>
          <w:rFonts w:eastAsia="Times New Roman"/>
          <w:noProof/>
          <w:sz w:val="26"/>
          <w:szCs w:val="26"/>
          <w:lang w:val="lv-LV" w:eastAsia="lv-LV"/>
        </w:rPr>
        <w:t>9</w:t>
      </w:r>
      <w:r w:rsidRPr="00F60FED">
        <w:rPr>
          <w:rFonts w:eastAsia="Times New Roman"/>
          <w:noProof/>
          <w:sz w:val="26"/>
          <w:szCs w:val="26"/>
          <w:lang w:val="lv-LV" w:eastAsia="lv-LV"/>
        </w:rPr>
        <w:t>./20</w:t>
      </w:r>
      <w:r w:rsidR="695212FA" w:rsidRPr="00F60FED">
        <w:rPr>
          <w:rFonts w:eastAsia="Times New Roman"/>
          <w:noProof/>
          <w:sz w:val="26"/>
          <w:szCs w:val="26"/>
          <w:lang w:val="lv-LV" w:eastAsia="lv-LV"/>
        </w:rPr>
        <w:t>20</w:t>
      </w:r>
      <w:r w:rsidRPr="00F60FED">
        <w:rPr>
          <w:rFonts w:eastAsia="Times New Roman"/>
          <w:noProof/>
          <w:sz w:val="26"/>
          <w:szCs w:val="26"/>
          <w:lang w:val="lv-LV" w:eastAsia="lv-LV"/>
        </w:rPr>
        <w:t>. mācību gadā izglītojamie uzrādīja labus rezultātus V</w:t>
      </w:r>
      <w:r w:rsidR="05F2CA95" w:rsidRPr="00F60FED">
        <w:rPr>
          <w:rFonts w:eastAsia="Times New Roman"/>
          <w:noProof/>
          <w:sz w:val="26"/>
          <w:szCs w:val="26"/>
          <w:lang w:val="lv-LV" w:eastAsia="lv-LV"/>
        </w:rPr>
        <w:t>alsts diagnosticējoš</w:t>
      </w:r>
      <w:r w:rsidR="6D84E21B" w:rsidRPr="00F60FED">
        <w:rPr>
          <w:rFonts w:eastAsia="Times New Roman"/>
          <w:noProof/>
          <w:sz w:val="26"/>
          <w:szCs w:val="26"/>
          <w:lang w:val="lv-LV" w:eastAsia="lv-LV"/>
        </w:rPr>
        <w:t>aj</w:t>
      </w:r>
      <w:r w:rsidR="05F2CA95" w:rsidRPr="00F60FED">
        <w:rPr>
          <w:rFonts w:eastAsia="Times New Roman"/>
          <w:noProof/>
          <w:sz w:val="26"/>
          <w:szCs w:val="26"/>
          <w:lang w:val="lv-LV" w:eastAsia="lv-LV"/>
        </w:rPr>
        <w:t>os darbos.</w:t>
      </w:r>
      <w:r w:rsidRPr="00F60FED">
        <w:rPr>
          <w:rFonts w:eastAsia="Times New Roman"/>
          <w:noProof/>
          <w:sz w:val="26"/>
          <w:szCs w:val="26"/>
          <w:lang w:val="lv-LV" w:eastAsia="lv-LV"/>
        </w:rPr>
        <w:t xml:space="preserve"> Matemātikā skolas rezultāts ir </w:t>
      </w:r>
      <w:r w:rsidR="3D29093D" w:rsidRPr="00F60FED">
        <w:rPr>
          <w:rFonts w:eastAsia="Times New Roman"/>
          <w:noProof/>
          <w:sz w:val="26"/>
          <w:szCs w:val="26"/>
          <w:lang w:val="lv-LV" w:eastAsia="lv-LV"/>
        </w:rPr>
        <w:t>6</w:t>
      </w:r>
      <w:r w:rsidRPr="00F60FED">
        <w:rPr>
          <w:rFonts w:eastAsia="Times New Roman"/>
          <w:noProof/>
          <w:sz w:val="26"/>
          <w:szCs w:val="26"/>
          <w:lang w:val="lv-LV" w:eastAsia="lv-LV"/>
        </w:rPr>
        <w:t>1</w:t>
      </w:r>
      <w:r w:rsidR="00F41FD9">
        <w:rPr>
          <w:rFonts w:eastAsia="Times New Roman"/>
          <w:noProof/>
          <w:sz w:val="26"/>
          <w:szCs w:val="26"/>
          <w:lang w:val="lv-LV" w:eastAsia="lv-LV"/>
        </w:rPr>
        <w:t>.</w:t>
      </w:r>
      <w:r w:rsidRPr="00F60FED">
        <w:rPr>
          <w:rFonts w:eastAsia="Times New Roman"/>
          <w:noProof/>
          <w:sz w:val="26"/>
          <w:szCs w:val="26"/>
          <w:lang w:val="lv-LV" w:eastAsia="lv-LV"/>
        </w:rPr>
        <w:t>5</w:t>
      </w:r>
      <w:r w:rsidR="5186F23F" w:rsidRPr="00F60FED">
        <w:rPr>
          <w:rFonts w:eastAsia="Times New Roman"/>
          <w:noProof/>
          <w:sz w:val="26"/>
          <w:szCs w:val="26"/>
          <w:lang w:val="lv-LV" w:eastAsia="lv-LV"/>
        </w:rPr>
        <w:t>4</w:t>
      </w:r>
      <w:r w:rsidR="00950A7D">
        <w:rPr>
          <w:rFonts w:eastAsia="Times New Roman"/>
          <w:noProof/>
          <w:sz w:val="26"/>
          <w:szCs w:val="26"/>
          <w:lang w:val="lv-LV" w:eastAsia="lv-LV"/>
        </w:rPr>
        <w:t>%</w:t>
      </w:r>
      <w:r w:rsidRPr="00F60FED">
        <w:rPr>
          <w:rFonts w:eastAsia="Times New Roman"/>
          <w:noProof/>
          <w:sz w:val="26"/>
          <w:szCs w:val="26"/>
          <w:lang w:val="lv-LV" w:eastAsia="lv-LV"/>
        </w:rPr>
        <w:t>, tas ir augstāks par r</w:t>
      </w:r>
      <w:r w:rsidR="34BEEE18" w:rsidRPr="00F60FED">
        <w:rPr>
          <w:rFonts w:eastAsia="Times New Roman"/>
          <w:noProof/>
          <w:sz w:val="26"/>
          <w:szCs w:val="26"/>
          <w:lang w:val="lv-LV" w:eastAsia="lv-LV"/>
        </w:rPr>
        <w:t>ādītājiem</w:t>
      </w:r>
      <w:r w:rsidRPr="00F60FED">
        <w:rPr>
          <w:rFonts w:eastAsia="Times New Roman"/>
          <w:noProof/>
          <w:sz w:val="26"/>
          <w:szCs w:val="26"/>
          <w:lang w:val="lv-LV" w:eastAsia="lv-LV"/>
        </w:rPr>
        <w:t xml:space="preserve"> Rīgā un valstī ko</w:t>
      </w:r>
      <w:r w:rsidR="1DF955D5" w:rsidRPr="00F60FED">
        <w:rPr>
          <w:rFonts w:eastAsia="Times New Roman"/>
          <w:noProof/>
          <w:sz w:val="26"/>
          <w:szCs w:val="26"/>
          <w:lang w:val="lv-LV" w:eastAsia="lv-LV"/>
        </w:rPr>
        <w:t>pumā</w:t>
      </w:r>
      <w:r w:rsidRPr="00F60FED">
        <w:rPr>
          <w:rFonts w:eastAsia="Times New Roman"/>
          <w:noProof/>
          <w:sz w:val="26"/>
          <w:szCs w:val="26"/>
          <w:lang w:val="lv-LV" w:eastAsia="lv-LV"/>
        </w:rPr>
        <w:t>. Mazāku</w:t>
      </w:r>
      <w:r w:rsidR="00E45908" w:rsidRPr="00F60FED">
        <w:rPr>
          <w:rFonts w:eastAsia="Times New Roman"/>
          <w:noProof/>
          <w:sz w:val="26"/>
          <w:szCs w:val="26"/>
          <w:lang w:val="lv-LV" w:eastAsia="lv-LV"/>
        </w:rPr>
        <w:t>mtautību valodā skolas rezultāt</w:t>
      </w:r>
      <w:r w:rsidRPr="00F60FED">
        <w:rPr>
          <w:rFonts w:eastAsia="Times New Roman"/>
          <w:noProof/>
          <w:sz w:val="26"/>
          <w:szCs w:val="26"/>
          <w:lang w:val="lv-LV" w:eastAsia="lv-LV"/>
        </w:rPr>
        <w:t>s ir 7</w:t>
      </w:r>
      <w:r w:rsidR="62C1F8C6" w:rsidRPr="00F60FED">
        <w:rPr>
          <w:rFonts w:eastAsia="Times New Roman"/>
          <w:noProof/>
          <w:sz w:val="26"/>
          <w:szCs w:val="26"/>
          <w:lang w:val="lv-LV" w:eastAsia="lv-LV"/>
        </w:rPr>
        <w:t>6</w:t>
      </w:r>
      <w:r w:rsidR="005C5B54">
        <w:rPr>
          <w:rFonts w:eastAsia="Times New Roman"/>
          <w:noProof/>
          <w:sz w:val="26"/>
          <w:szCs w:val="26"/>
          <w:lang w:val="lv-LV" w:eastAsia="lv-LV"/>
        </w:rPr>
        <w:t>.</w:t>
      </w:r>
      <w:r w:rsidR="085FC266" w:rsidRPr="00F60FED">
        <w:rPr>
          <w:rFonts w:eastAsia="Times New Roman"/>
          <w:noProof/>
          <w:sz w:val="26"/>
          <w:szCs w:val="26"/>
          <w:lang w:val="lv-LV" w:eastAsia="lv-LV"/>
        </w:rPr>
        <w:t>15</w:t>
      </w:r>
      <w:r w:rsidRPr="00F60FED">
        <w:rPr>
          <w:rFonts w:eastAsia="Times New Roman"/>
          <w:noProof/>
          <w:sz w:val="26"/>
          <w:szCs w:val="26"/>
          <w:lang w:val="lv-LV" w:eastAsia="lv-LV"/>
        </w:rPr>
        <w:t>, tas ir zemā</w:t>
      </w:r>
      <w:r w:rsidR="00E45908" w:rsidRPr="00F60FED">
        <w:rPr>
          <w:rFonts w:eastAsia="Times New Roman"/>
          <w:noProof/>
          <w:sz w:val="26"/>
          <w:szCs w:val="26"/>
          <w:lang w:val="lv-LV" w:eastAsia="lv-LV"/>
        </w:rPr>
        <w:t>ks</w:t>
      </w:r>
      <w:r w:rsidRPr="00F60FED">
        <w:rPr>
          <w:rFonts w:eastAsia="Times New Roman"/>
          <w:noProof/>
          <w:sz w:val="26"/>
          <w:szCs w:val="26"/>
          <w:lang w:val="lv-LV" w:eastAsia="lv-LV"/>
        </w:rPr>
        <w:t xml:space="preserve"> </w:t>
      </w:r>
      <w:r w:rsidR="003E1B5C" w:rsidRPr="00F60FED">
        <w:rPr>
          <w:rFonts w:eastAsia="Times New Roman"/>
          <w:noProof/>
          <w:sz w:val="26"/>
          <w:szCs w:val="26"/>
          <w:lang w:val="lv-LV" w:eastAsia="lv-LV"/>
        </w:rPr>
        <w:t>par r</w:t>
      </w:r>
      <w:r w:rsidR="6BDB5BBE" w:rsidRPr="00F60FED">
        <w:rPr>
          <w:rFonts w:eastAsia="Times New Roman"/>
          <w:noProof/>
          <w:sz w:val="26"/>
          <w:szCs w:val="26"/>
          <w:lang w:val="lv-LV" w:eastAsia="lv-LV"/>
        </w:rPr>
        <w:t>ādītājiem</w:t>
      </w:r>
      <w:r w:rsidR="003E1B5C" w:rsidRPr="00F60FED">
        <w:rPr>
          <w:rFonts w:eastAsia="Times New Roman"/>
          <w:noProof/>
          <w:sz w:val="26"/>
          <w:szCs w:val="26"/>
          <w:lang w:val="lv-LV" w:eastAsia="lv-LV"/>
        </w:rPr>
        <w:t xml:space="preserve"> Rīgā</w:t>
      </w:r>
      <w:r w:rsidR="00E45908" w:rsidRPr="00F60FED">
        <w:rPr>
          <w:rFonts w:eastAsia="Times New Roman"/>
          <w:noProof/>
          <w:sz w:val="26"/>
          <w:szCs w:val="26"/>
          <w:lang w:val="lv-LV" w:eastAsia="lv-LV"/>
        </w:rPr>
        <w:t xml:space="preserve"> un valstī</w:t>
      </w:r>
      <w:r w:rsidR="003E1B5C" w:rsidRPr="00F60FED">
        <w:rPr>
          <w:rFonts w:eastAsia="Times New Roman"/>
          <w:noProof/>
          <w:sz w:val="26"/>
          <w:szCs w:val="26"/>
          <w:lang w:val="lv-LV" w:eastAsia="lv-LV"/>
        </w:rPr>
        <w:t xml:space="preserve"> </w:t>
      </w:r>
      <w:r w:rsidR="00E45908" w:rsidRPr="00F60FED">
        <w:rPr>
          <w:rFonts w:eastAsia="Times New Roman"/>
          <w:noProof/>
          <w:sz w:val="26"/>
          <w:szCs w:val="26"/>
          <w:lang w:val="lv-LV" w:eastAsia="lv-LV"/>
        </w:rPr>
        <w:t>(attiecīgi</w:t>
      </w:r>
      <w:r w:rsidRPr="00F60FED">
        <w:rPr>
          <w:rFonts w:eastAsia="Times New Roman"/>
          <w:noProof/>
          <w:sz w:val="26"/>
          <w:szCs w:val="26"/>
          <w:lang w:val="lv-LV" w:eastAsia="lv-LV"/>
        </w:rPr>
        <w:t xml:space="preserve"> </w:t>
      </w:r>
      <w:r w:rsidR="00E45908" w:rsidRPr="00F60FED">
        <w:rPr>
          <w:rFonts w:eastAsia="Times New Roman"/>
          <w:noProof/>
          <w:sz w:val="26"/>
          <w:szCs w:val="26"/>
          <w:lang w:val="lv-LV" w:eastAsia="lv-LV"/>
        </w:rPr>
        <w:t>par</w:t>
      </w:r>
      <w:r w:rsidR="1441E06A" w:rsidRPr="00F60FED">
        <w:rPr>
          <w:rFonts w:eastAsia="Times New Roman"/>
          <w:noProof/>
          <w:sz w:val="26"/>
          <w:szCs w:val="26"/>
          <w:lang w:val="lv-LV" w:eastAsia="lv-LV"/>
        </w:rPr>
        <w:t xml:space="preserve"> </w:t>
      </w:r>
      <w:r w:rsidR="3D2D99BA" w:rsidRPr="00F60FED">
        <w:rPr>
          <w:rFonts w:eastAsia="Times New Roman"/>
          <w:noProof/>
          <w:sz w:val="26"/>
          <w:szCs w:val="26"/>
          <w:lang w:val="lv-LV" w:eastAsia="lv-LV"/>
        </w:rPr>
        <w:t>3</w:t>
      </w:r>
      <w:r w:rsidR="005C5B54">
        <w:rPr>
          <w:rFonts w:eastAsia="Times New Roman"/>
          <w:noProof/>
          <w:sz w:val="26"/>
          <w:szCs w:val="26"/>
          <w:lang w:val="lv-LV" w:eastAsia="lv-LV"/>
        </w:rPr>
        <w:t>.</w:t>
      </w:r>
      <w:r w:rsidR="3D2D99BA" w:rsidRPr="00F60FED">
        <w:rPr>
          <w:rFonts w:eastAsia="Times New Roman"/>
          <w:noProof/>
          <w:sz w:val="26"/>
          <w:szCs w:val="26"/>
          <w:lang w:val="lv-LV" w:eastAsia="lv-LV"/>
        </w:rPr>
        <w:t>13</w:t>
      </w:r>
      <w:r w:rsidR="00E45908" w:rsidRPr="00F60FED">
        <w:rPr>
          <w:rFonts w:eastAsia="Times New Roman"/>
          <w:noProof/>
          <w:sz w:val="26"/>
          <w:szCs w:val="26"/>
          <w:lang w:val="lv-LV" w:eastAsia="lv-LV"/>
        </w:rPr>
        <w:t xml:space="preserve"> un</w:t>
      </w:r>
      <w:r w:rsidR="392AEE09" w:rsidRPr="00F60FED">
        <w:rPr>
          <w:rFonts w:eastAsia="Times New Roman"/>
          <w:noProof/>
          <w:sz w:val="26"/>
          <w:szCs w:val="26"/>
          <w:lang w:val="lv-LV" w:eastAsia="lv-LV"/>
        </w:rPr>
        <w:t xml:space="preserve"> </w:t>
      </w:r>
      <w:r w:rsidR="00E15373" w:rsidRPr="00F60FED">
        <w:rPr>
          <w:rFonts w:eastAsia="Times New Roman"/>
          <w:noProof/>
          <w:sz w:val="26"/>
          <w:szCs w:val="26"/>
          <w:lang w:val="lv-LV" w:eastAsia="lv-LV"/>
        </w:rPr>
        <w:t>1.78</w:t>
      </w:r>
      <w:r w:rsidR="00E45908" w:rsidRPr="00F60FED">
        <w:rPr>
          <w:rFonts w:eastAsia="Times New Roman"/>
          <w:noProof/>
          <w:sz w:val="26"/>
          <w:szCs w:val="26"/>
          <w:lang w:val="lv-LV" w:eastAsia="lv-LV"/>
        </w:rPr>
        <w:t>).  Latviešu valodā skolas rezultāts ir 6</w:t>
      </w:r>
      <w:r w:rsidR="4025E302" w:rsidRPr="00F60FED">
        <w:rPr>
          <w:rFonts w:eastAsia="Times New Roman"/>
          <w:noProof/>
          <w:sz w:val="26"/>
          <w:szCs w:val="26"/>
          <w:lang w:val="lv-LV" w:eastAsia="lv-LV"/>
        </w:rPr>
        <w:t>8</w:t>
      </w:r>
      <w:r w:rsidR="005C5B54">
        <w:rPr>
          <w:rFonts w:eastAsia="Times New Roman"/>
          <w:noProof/>
          <w:sz w:val="26"/>
          <w:szCs w:val="26"/>
          <w:lang w:val="lv-LV" w:eastAsia="lv-LV"/>
        </w:rPr>
        <w:t>.</w:t>
      </w:r>
      <w:r w:rsidR="3A1E1E75" w:rsidRPr="00F60FED">
        <w:rPr>
          <w:rFonts w:eastAsia="Times New Roman"/>
          <w:noProof/>
          <w:sz w:val="26"/>
          <w:szCs w:val="26"/>
          <w:lang w:val="lv-LV" w:eastAsia="lv-LV"/>
        </w:rPr>
        <w:t>7</w:t>
      </w:r>
      <w:r w:rsidR="00E45908" w:rsidRPr="00F60FED">
        <w:rPr>
          <w:rFonts w:eastAsia="Times New Roman"/>
          <w:noProof/>
          <w:sz w:val="26"/>
          <w:szCs w:val="26"/>
          <w:lang w:val="lv-LV" w:eastAsia="lv-LV"/>
        </w:rPr>
        <w:t>, bet Rīgā un valstī par</w:t>
      </w:r>
      <w:r w:rsidR="294A346D" w:rsidRPr="00F60FED">
        <w:rPr>
          <w:rFonts w:eastAsia="Times New Roman"/>
          <w:noProof/>
          <w:sz w:val="26"/>
          <w:szCs w:val="26"/>
          <w:lang w:val="lv-LV" w:eastAsia="lv-LV"/>
        </w:rPr>
        <w:t xml:space="preserve"> </w:t>
      </w:r>
      <w:r w:rsidR="02B181BD" w:rsidRPr="00F60FED">
        <w:rPr>
          <w:rFonts w:eastAsia="Times New Roman"/>
          <w:noProof/>
          <w:sz w:val="26"/>
          <w:szCs w:val="26"/>
          <w:lang w:val="lv-LV" w:eastAsia="lv-LV"/>
        </w:rPr>
        <w:t>2</w:t>
      </w:r>
      <w:r w:rsidR="005C5B54">
        <w:rPr>
          <w:rFonts w:eastAsia="Times New Roman"/>
          <w:noProof/>
          <w:sz w:val="26"/>
          <w:szCs w:val="26"/>
          <w:lang w:val="lv-LV" w:eastAsia="lv-LV"/>
        </w:rPr>
        <w:t>.</w:t>
      </w:r>
      <w:r w:rsidR="02B181BD" w:rsidRPr="00F60FED">
        <w:rPr>
          <w:rFonts w:eastAsia="Times New Roman"/>
          <w:noProof/>
          <w:sz w:val="26"/>
          <w:szCs w:val="26"/>
          <w:lang w:val="lv-LV" w:eastAsia="lv-LV"/>
        </w:rPr>
        <w:t>12</w:t>
      </w:r>
      <w:r w:rsidR="00E45908" w:rsidRPr="00F60FED">
        <w:rPr>
          <w:rFonts w:eastAsia="Times New Roman"/>
          <w:noProof/>
          <w:sz w:val="26"/>
          <w:szCs w:val="26"/>
          <w:lang w:val="lv-LV" w:eastAsia="lv-LV"/>
        </w:rPr>
        <w:t xml:space="preserve"> zemāks.</w:t>
      </w:r>
      <w:r w:rsidR="2937AB7C" w:rsidRPr="00F60FED">
        <w:rPr>
          <w:rFonts w:eastAsia="Times New Roman"/>
          <w:noProof/>
          <w:sz w:val="26"/>
          <w:szCs w:val="26"/>
          <w:lang w:val="lv-LV" w:eastAsia="lv-LV"/>
        </w:rPr>
        <w:t xml:space="preserve"> </w:t>
      </w:r>
      <w:r w:rsidR="03E66987" w:rsidRPr="00F60FED">
        <w:rPr>
          <w:rFonts w:eastAsia="Times New Roman"/>
          <w:noProof/>
          <w:sz w:val="26"/>
          <w:szCs w:val="26"/>
          <w:lang w:val="lv-LV" w:eastAsia="lv-LV"/>
        </w:rPr>
        <w:t>G</w:t>
      </w:r>
      <w:r w:rsidR="2937AB7C" w:rsidRPr="00F60FED">
        <w:rPr>
          <w:rFonts w:eastAsia="Times New Roman"/>
          <w:noProof/>
          <w:sz w:val="26"/>
          <w:szCs w:val="26"/>
          <w:lang w:val="lv-LV" w:eastAsia="lv-LV"/>
        </w:rPr>
        <w:t xml:space="preserve">andarījums ir par rezultātu latviešu valodā, jo </w:t>
      </w:r>
      <w:r w:rsidR="00E45908" w:rsidRPr="00F60FED">
        <w:rPr>
          <w:rFonts w:eastAsia="Times New Roman"/>
          <w:noProof/>
          <w:sz w:val="26"/>
          <w:szCs w:val="26"/>
          <w:lang w:val="lv-LV" w:eastAsia="lv-LV"/>
        </w:rPr>
        <w:t xml:space="preserve"> </w:t>
      </w:r>
      <w:r w:rsidR="7D42B7BA" w:rsidRPr="00F60FED">
        <w:rPr>
          <w:rFonts w:eastAsia="Times New Roman"/>
          <w:noProof/>
          <w:sz w:val="26"/>
          <w:szCs w:val="26"/>
          <w:lang w:val="lv-LV" w:eastAsia="lv-LV"/>
        </w:rPr>
        <w:t xml:space="preserve">tas ir stabili augstāks par </w:t>
      </w:r>
      <w:r w:rsidR="6F709A25" w:rsidRPr="00F60FED">
        <w:rPr>
          <w:rFonts w:eastAsia="Times New Roman"/>
          <w:noProof/>
          <w:sz w:val="26"/>
          <w:szCs w:val="26"/>
          <w:lang w:val="lv-LV" w:eastAsia="lv-LV"/>
        </w:rPr>
        <w:t>r</w:t>
      </w:r>
      <w:r w:rsidR="2F101200" w:rsidRPr="00F60FED">
        <w:rPr>
          <w:rFonts w:eastAsia="Times New Roman"/>
          <w:noProof/>
          <w:sz w:val="26"/>
          <w:szCs w:val="26"/>
          <w:lang w:val="lv-LV" w:eastAsia="lv-LV"/>
        </w:rPr>
        <w:t>ādītājiem</w:t>
      </w:r>
      <w:r w:rsidR="7D42B7BA" w:rsidRPr="00F60FED">
        <w:rPr>
          <w:rFonts w:eastAsia="Times New Roman"/>
          <w:noProof/>
          <w:sz w:val="26"/>
          <w:szCs w:val="26"/>
          <w:lang w:val="lv-LV" w:eastAsia="lv-LV"/>
        </w:rPr>
        <w:t xml:space="preserve"> Rīgā un valstī jau otro gadu</w:t>
      </w:r>
      <w:r w:rsidR="0A218D31" w:rsidRPr="00F60FED">
        <w:rPr>
          <w:rFonts w:eastAsia="Times New Roman"/>
          <w:noProof/>
          <w:sz w:val="26"/>
          <w:szCs w:val="26"/>
          <w:lang w:val="lv-LV" w:eastAsia="lv-LV"/>
        </w:rPr>
        <w:t xml:space="preserve"> pēc kārtas.</w:t>
      </w:r>
    </w:p>
    <w:p w:rsidR="009E718E" w:rsidRPr="00AC708D" w:rsidRDefault="005436AC" w:rsidP="00F60FED">
      <w:pPr>
        <w:jc w:val="center"/>
        <w:rPr>
          <w:noProof/>
          <w:color w:val="7030A0"/>
          <w:lang w:val="lv-LV" w:eastAsia="lv-LV"/>
        </w:rPr>
      </w:pPr>
      <w:r>
        <w:rPr>
          <w:noProof/>
          <w:lang w:val="lv-LV" w:eastAsia="lv-LV"/>
        </w:rPr>
        <w:drawing>
          <wp:inline distT="0" distB="0" distL="0" distR="0" wp14:anchorId="525FDC91" wp14:editId="429D93C6">
            <wp:extent cx="5210175" cy="2428875"/>
            <wp:effectExtent l="0" t="0" r="9525" b="9525"/>
            <wp:docPr id="23" name="Picture 154625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2511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10175" cy="2428875"/>
                    </a:xfrm>
                    <a:prstGeom prst="rect">
                      <a:avLst/>
                    </a:prstGeom>
                    <a:noFill/>
                    <a:ln>
                      <a:noFill/>
                    </a:ln>
                  </pic:spPr>
                </pic:pic>
              </a:graphicData>
            </a:graphic>
          </wp:inline>
        </w:drawing>
      </w:r>
    </w:p>
    <w:p w:rsidR="00F54481" w:rsidRPr="00DA19A5" w:rsidRDefault="793C74F1" w:rsidP="00797BE8">
      <w:pPr>
        <w:spacing w:after="0" w:line="240" w:lineRule="auto"/>
        <w:ind w:firstLine="720"/>
        <w:jc w:val="both"/>
        <w:rPr>
          <w:rFonts w:eastAsia="Times New Roman"/>
          <w:sz w:val="26"/>
          <w:szCs w:val="26"/>
          <w:lang w:val="lv-LV"/>
        </w:rPr>
      </w:pPr>
      <w:r w:rsidRPr="00F41FD9">
        <w:rPr>
          <w:rFonts w:eastAsia="Times New Roman"/>
          <w:sz w:val="26"/>
          <w:szCs w:val="26"/>
          <w:lang w:val="lv-LV"/>
        </w:rPr>
        <w:t>2019./2020.</w:t>
      </w:r>
      <w:r w:rsidR="00F60FED" w:rsidRPr="00F41FD9">
        <w:rPr>
          <w:rFonts w:eastAsia="Times New Roman"/>
          <w:sz w:val="26"/>
          <w:szCs w:val="26"/>
          <w:lang w:val="lv-LV"/>
        </w:rPr>
        <w:t xml:space="preserve"> </w:t>
      </w:r>
      <w:r w:rsidRPr="00F41FD9">
        <w:rPr>
          <w:rFonts w:eastAsia="Times New Roman"/>
          <w:sz w:val="26"/>
          <w:szCs w:val="26"/>
          <w:lang w:val="lv-LV"/>
        </w:rPr>
        <w:t>mācību gada diagnosticējošā darba rezultāti 6.</w:t>
      </w:r>
      <w:r w:rsidR="41AE8840" w:rsidRPr="00F41FD9">
        <w:rPr>
          <w:rFonts w:eastAsia="Times New Roman"/>
          <w:sz w:val="26"/>
          <w:szCs w:val="26"/>
          <w:lang w:val="lv-LV"/>
        </w:rPr>
        <w:t xml:space="preserve"> </w:t>
      </w:r>
      <w:r w:rsidRPr="00F41FD9">
        <w:rPr>
          <w:rFonts w:eastAsia="Times New Roman"/>
          <w:sz w:val="26"/>
          <w:szCs w:val="26"/>
          <w:lang w:val="lv-LV"/>
        </w:rPr>
        <w:t>klasē latviešu valodā, matemātikā, mazākumtautību (krievu)</w:t>
      </w:r>
      <w:r w:rsidR="46DD0608" w:rsidRPr="00F41FD9">
        <w:rPr>
          <w:rFonts w:eastAsia="Times New Roman"/>
          <w:sz w:val="26"/>
          <w:szCs w:val="26"/>
          <w:lang w:val="lv-LV"/>
        </w:rPr>
        <w:t xml:space="preserve"> </w:t>
      </w:r>
      <w:r w:rsidRPr="00F41FD9">
        <w:rPr>
          <w:rFonts w:eastAsia="Times New Roman"/>
          <w:sz w:val="26"/>
          <w:szCs w:val="26"/>
          <w:lang w:val="lv-LV"/>
        </w:rPr>
        <w:t xml:space="preserve">valodā un dabaszinībās ļauj konstatēt, ka izglītojamie ir apguvuši  standarta prasības pietiekamā līmenī un optimālā līmenī. </w:t>
      </w:r>
      <w:r w:rsidRPr="00DA19A5">
        <w:rPr>
          <w:rFonts w:eastAsia="Times New Roman"/>
          <w:sz w:val="26"/>
          <w:szCs w:val="26"/>
          <w:lang w:val="lv-LV"/>
        </w:rPr>
        <w:t>Labi sasniegumi ir matemātikā-66.32% un krievu valodā- 61.77%. Trīs gadu salīdzinājums rāda, ka izglītojamo rezultāti VPD matemātikā ir stabili, bet rezultāti latviešu valodā ir pazeminājušies pēdējā mācību gada laikā par 5.70%, mazākumtautību valodā pazeminājušies par 4.87% un dabaszinībās pazeminājušies par 3.77%.</w:t>
      </w:r>
    </w:p>
    <w:p w:rsidR="00F54481" w:rsidRPr="00DA19A5" w:rsidRDefault="00F54481" w:rsidP="270D9C72">
      <w:pPr>
        <w:rPr>
          <w:lang w:val="lv-LV"/>
        </w:rPr>
      </w:pPr>
    </w:p>
    <w:p w:rsidR="006B574E" w:rsidRPr="00F60FED" w:rsidRDefault="00BE03D8" w:rsidP="00366332">
      <w:pPr>
        <w:jc w:val="center"/>
        <w:rPr>
          <w:b/>
          <w:bCs/>
          <w:sz w:val="26"/>
          <w:szCs w:val="26"/>
          <w:lang w:val="lv-LV"/>
        </w:rPr>
      </w:pPr>
      <w:r w:rsidRPr="4D8B3C89">
        <w:rPr>
          <w:b/>
          <w:bCs/>
          <w:sz w:val="24"/>
          <w:szCs w:val="24"/>
          <w:lang w:val="lv-LV"/>
        </w:rPr>
        <w:br w:type="page"/>
      </w:r>
      <w:r w:rsidRPr="00F60FED">
        <w:rPr>
          <w:b/>
          <w:bCs/>
          <w:sz w:val="26"/>
          <w:szCs w:val="26"/>
          <w:lang w:val="lv-LV"/>
        </w:rPr>
        <w:t>Valsts pārbaudes darbu rezultāti 9. klasē</w:t>
      </w:r>
      <w:r w:rsidR="00313252" w:rsidRPr="00F60FED">
        <w:rPr>
          <w:b/>
          <w:bCs/>
          <w:sz w:val="26"/>
          <w:szCs w:val="26"/>
          <w:lang w:val="lv-LV"/>
        </w:rPr>
        <w:t>s</w:t>
      </w:r>
    </w:p>
    <w:p w:rsidR="16BE2B2D" w:rsidRPr="00F60FED" w:rsidRDefault="16BE2B2D" w:rsidP="4D8B3C89">
      <w:pPr>
        <w:rPr>
          <w:rFonts w:eastAsia="Times New Roman"/>
          <w:b/>
          <w:bCs/>
          <w:sz w:val="26"/>
          <w:szCs w:val="26"/>
          <w:lang w:val="lv-LV"/>
        </w:rPr>
      </w:pPr>
      <w:r w:rsidRPr="00F60FED">
        <w:rPr>
          <w:rFonts w:eastAsia="Times New Roman"/>
          <w:b/>
          <w:bCs/>
          <w:sz w:val="26"/>
          <w:szCs w:val="26"/>
          <w:lang w:val="lv-LV"/>
        </w:rPr>
        <w:t>9. klašu izglītojamo rezultāti centralizētajā eksāmenā latviešu valodā mazākumtautību izglītības programmās 2019./2020.m.g.</w:t>
      </w:r>
    </w:p>
    <w:p w:rsidR="27B70EEB" w:rsidRDefault="005436AC" w:rsidP="00F60FED">
      <w:pPr>
        <w:jc w:val="center"/>
      </w:pPr>
      <w:r>
        <w:rPr>
          <w:noProof/>
          <w:lang w:val="lv-LV" w:eastAsia="lv-LV"/>
        </w:rPr>
        <w:drawing>
          <wp:inline distT="0" distB="0" distL="0" distR="0" wp14:anchorId="323AD864" wp14:editId="168C366B">
            <wp:extent cx="4819650" cy="2152650"/>
            <wp:effectExtent l="0" t="0" r="0" b="0"/>
            <wp:docPr id="24" name="Attēls 1265105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651050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9650" cy="2152650"/>
                    </a:xfrm>
                    <a:prstGeom prst="rect">
                      <a:avLst/>
                    </a:prstGeom>
                    <a:noFill/>
                    <a:ln>
                      <a:noFill/>
                    </a:ln>
                  </pic:spPr>
                </pic:pic>
              </a:graphicData>
            </a:graphic>
          </wp:inline>
        </w:drawing>
      </w:r>
    </w:p>
    <w:p w:rsidR="16BE2B2D" w:rsidRDefault="16BE2B2D" w:rsidP="00797BE8">
      <w:pPr>
        <w:spacing w:after="0" w:line="240" w:lineRule="auto"/>
        <w:ind w:firstLine="720"/>
        <w:jc w:val="both"/>
        <w:rPr>
          <w:rFonts w:eastAsia="Times New Roman"/>
          <w:sz w:val="26"/>
          <w:szCs w:val="26"/>
          <w:lang w:val="lv-LV"/>
        </w:rPr>
      </w:pPr>
      <w:r w:rsidRPr="00F60FED">
        <w:rPr>
          <w:rFonts w:eastAsia="Times New Roman"/>
          <w:sz w:val="26"/>
          <w:szCs w:val="26"/>
          <w:lang w:val="lv-LV"/>
        </w:rPr>
        <w:t xml:space="preserve">CE latviešu valodā un literatūrā kārtoja 71 izglītojamais. Apkopojot un izvērtējot eksāmena rezultātus, redzams, ka kopvērtējumā izglītojamo zināšanu līmenis ir 63.66%. Vislabākie rezultāti ir mutvārdu daļā -74.25% un klausīšanās daļā – 72.37%. Vājāki rezultāti </w:t>
      </w:r>
      <w:r w:rsidR="7D4AD684" w:rsidRPr="00F60FED">
        <w:rPr>
          <w:rFonts w:eastAsia="Times New Roman"/>
          <w:sz w:val="26"/>
          <w:szCs w:val="26"/>
          <w:lang w:val="lv-LV"/>
        </w:rPr>
        <w:t xml:space="preserve">ir </w:t>
      </w:r>
      <w:r w:rsidRPr="00F60FED">
        <w:rPr>
          <w:rFonts w:eastAsia="Times New Roman"/>
          <w:sz w:val="26"/>
          <w:szCs w:val="26"/>
          <w:lang w:val="lv-LV"/>
        </w:rPr>
        <w:t xml:space="preserve">rakstīšanas daļā – 47.25%.  Secinājumi: </w:t>
      </w:r>
      <w:r w:rsidR="77A9274D" w:rsidRPr="00F60FED">
        <w:rPr>
          <w:rFonts w:eastAsia="Times New Roman"/>
          <w:sz w:val="26"/>
          <w:szCs w:val="26"/>
          <w:lang w:val="lv-LV"/>
        </w:rPr>
        <w:t>jā</w:t>
      </w:r>
      <w:r w:rsidRPr="00F60FED">
        <w:rPr>
          <w:rFonts w:eastAsia="Times New Roman"/>
          <w:sz w:val="26"/>
          <w:szCs w:val="26"/>
          <w:lang w:val="lv-LV"/>
        </w:rPr>
        <w:t>turpin</w:t>
      </w:r>
      <w:r w:rsidR="5E8EA954" w:rsidRPr="00F60FED">
        <w:rPr>
          <w:rFonts w:eastAsia="Times New Roman"/>
          <w:sz w:val="26"/>
          <w:szCs w:val="26"/>
          <w:lang w:val="lv-LV"/>
        </w:rPr>
        <w:t>a</w:t>
      </w:r>
      <w:r w:rsidRPr="00F60FED">
        <w:rPr>
          <w:rFonts w:eastAsia="Times New Roman"/>
          <w:sz w:val="26"/>
          <w:szCs w:val="26"/>
          <w:lang w:val="lv-LV"/>
        </w:rPr>
        <w:t xml:space="preserve"> darb</w:t>
      </w:r>
      <w:r w:rsidR="52681607" w:rsidRPr="00F60FED">
        <w:rPr>
          <w:rFonts w:eastAsia="Times New Roman"/>
          <w:sz w:val="26"/>
          <w:szCs w:val="26"/>
          <w:lang w:val="lv-LV"/>
        </w:rPr>
        <w:t>s</w:t>
      </w:r>
      <w:r w:rsidRPr="00F60FED">
        <w:rPr>
          <w:rFonts w:eastAsia="Times New Roman"/>
          <w:sz w:val="26"/>
          <w:szCs w:val="26"/>
          <w:lang w:val="lv-LV"/>
        </w:rPr>
        <w:t xml:space="preserve"> rakstīšanas prasmju pilnveidē.</w:t>
      </w:r>
    </w:p>
    <w:p w:rsidR="00F60FED" w:rsidRPr="00F60FED" w:rsidRDefault="00F60FED" w:rsidP="00F60FED">
      <w:pPr>
        <w:spacing w:after="0" w:line="240" w:lineRule="auto"/>
        <w:jc w:val="both"/>
        <w:rPr>
          <w:rFonts w:eastAsia="Times New Roman"/>
          <w:sz w:val="26"/>
          <w:szCs w:val="26"/>
          <w:lang w:val="lv-LV"/>
        </w:rPr>
      </w:pPr>
    </w:p>
    <w:p w:rsidR="1B5EFC14" w:rsidRDefault="005436AC" w:rsidP="00F60FED">
      <w:pPr>
        <w:spacing w:line="276" w:lineRule="auto"/>
        <w:jc w:val="center"/>
      </w:pPr>
      <w:r>
        <w:rPr>
          <w:noProof/>
          <w:lang w:val="lv-LV" w:eastAsia="lv-LV"/>
        </w:rPr>
        <w:drawing>
          <wp:inline distT="0" distB="0" distL="0" distR="0" wp14:anchorId="1C10624B" wp14:editId="3B978C4C">
            <wp:extent cx="4838700" cy="1724025"/>
            <wp:effectExtent l="0" t="0" r="0" b="9525"/>
            <wp:docPr id="25" name="Attēls 175678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567808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38700" cy="1724025"/>
                    </a:xfrm>
                    <a:prstGeom prst="rect">
                      <a:avLst/>
                    </a:prstGeom>
                    <a:noFill/>
                    <a:ln>
                      <a:noFill/>
                    </a:ln>
                  </pic:spPr>
                </pic:pic>
              </a:graphicData>
            </a:graphic>
          </wp:inline>
        </w:drawing>
      </w:r>
    </w:p>
    <w:p w:rsidR="2B760957" w:rsidRPr="00F60FED" w:rsidRDefault="2B760957" w:rsidP="00F60FED">
      <w:pPr>
        <w:spacing w:line="276" w:lineRule="auto"/>
        <w:jc w:val="center"/>
        <w:rPr>
          <w:rFonts w:eastAsia="Times New Roman"/>
          <w:sz w:val="26"/>
          <w:szCs w:val="26"/>
          <w:lang w:val="lv-LV"/>
        </w:rPr>
      </w:pPr>
      <w:r w:rsidRPr="00F60FED">
        <w:rPr>
          <w:rFonts w:eastAsia="Times New Roman"/>
          <w:b/>
          <w:bCs/>
          <w:sz w:val="26"/>
          <w:szCs w:val="26"/>
          <w:lang w:val="lv-LV"/>
        </w:rPr>
        <w:t>9. klašu izglītojamo rezultāti centralizētajā eksāmenā latviešu valodā mazākumtautību izglītības programmās (2017./2018.m.g.</w:t>
      </w:r>
      <w:r w:rsidR="4E020BDA" w:rsidRPr="00F60FED">
        <w:rPr>
          <w:rFonts w:eastAsia="Times New Roman"/>
          <w:b/>
          <w:bCs/>
          <w:sz w:val="26"/>
          <w:szCs w:val="26"/>
          <w:lang w:val="lv-LV"/>
        </w:rPr>
        <w:t xml:space="preserve"> </w:t>
      </w:r>
      <w:r w:rsidRPr="00F60FED">
        <w:rPr>
          <w:rFonts w:eastAsia="Times New Roman"/>
          <w:b/>
          <w:bCs/>
          <w:sz w:val="26"/>
          <w:szCs w:val="26"/>
          <w:lang w:val="lv-LV"/>
        </w:rPr>
        <w:t>-</w:t>
      </w:r>
      <w:r w:rsidR="20D073C6" w:rsidRPr="00F60FED">
        <w:rPr>
          <w:rFonts w:eastAsia="Times New Roman"/>
          <w:b/>
          <w:bCs/>
          <w:sz w:val="26"/>
          <w:szCs w:val="26"/>
          <w:lang w:val="lv-LV"/>
        </w:rPr>
        <w:t xml:space="preserve"> </w:t>
      </w:r>
      <w:r w:rsidRPr="00F60FED">
        <w:rPr>
          <w:rFonts w:eastAsia="Times New Roman"/>
          <w:b/>
          <w:bCs/>
          <w:sz w:val="26"/>
          <w:szCs w:val="26"/>
          <w:lang w:val="lv-LV"/>
        </w:rPr>
        <w:t>2019./2020.m.g.)</w:t>
      </w:r>
    </w:p>
    <w:p w:rsidR="57068EF8" w:rsidRDefault="005436AC" w:rsidP="00F60FED">
      <w:pPr>
        <w:jc w:val="center"/>
      </w:pPr>
      <w:r>
        <w:rPr>
          <w:noProof/>
          <w:lang w:val="lv-LV" w:eastAsia="lv-LV"/>
        </w:rPr>
        <w:drawing>
          <wp:inline distT="0" distB="0" distL="0" distR="0" wp14:anchorId="3FEE0A2A" wp14:editId="2A08BCD5">
            <wp:extent cx="4972050" cy="1733550"/>
            <wp:effectExtent l="0" t="0" r="0" b="0"/>
            <wp:docPr id="26" name="Attēls 138503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850352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72050" cy="1733550"/>
                    </a:xfrm>
                    <a:prstGeom prst="rect">
                      <a:avLst/>
                    </a:prstGeom>
                    <a:noFill/>
                    <a:ln>
                      <a:noFill/>
                    </a:ln>
                  </pic:spPr>
                </pic:pic>
              </a:graphicData>
            </a:graphic>
          </wp:inline>
        </w:drawing>
      </w:r>
    </w:p>
    <w:p w:rsidR="4D4C2DEA" w:rsidRPr="00DC2A73" w:rsidRDefault="11D4BBFB" w:rsidP="00DC2A73">
      <w:pPr>
        <w:spacing w:after="100" w:afterAutospacing="1" w:line="240" w:lineRule="auto"/>
        <w:ind w:firstLine="720"/>
        <w:jc w:val="both"/>
        <w:rPr>
          <w:sz w:val="26"/>
          <w:szCs w:val="26"/>
        </w:rPr>
      </w:pPr>
      <w:r w:rsidRPr="00DC2A73">
        <w:rPr>
          <w:rFonts w:eastAsia="Times New Roman"/>
          <w:sz w:val="26"/>
          <w:szCs w:val="26"/>
        </w:rPr>
        <w:t>Diagrammā redzams, ka izglītojamo</w:t>
      </w:r>
      <w:r w:rsidRPr="00DC2A73">
        <w:rPr>
          <w:rFonts w:eastAsia="Times New Roman"/>
          <w:b/>
          <w:bCs/>
          <w:sz w:val="26"/>
          <w:szCs w:val="26"/>
        </w:rPr>
        <w:t xml:space="preserve"> </w:t>
      </w:r>
      <w:r w:rsidRPr="00DC2A73">
        <w:rPr>
          <w:rFonts w:eastAsia="Times New Roman"/>
          <w:sz w:val="26"/>
          <w:szCs w:val="26"/>
        </w:rPr>
        <w:t>VPD rezultāti latviešu valodā ir stabili. Vidējais kopprocents CE latviešu valodā 2019./2020. m.g. ir 64.10%. Salīdzinot ar iepriekšējiem mācību gadiem, šis rezultāts procentuāli ir</w:t>
      </w:r>
      <w:r w:rsidRPr="00DC2A73">
        <w:rPr>
          <w:rFonts w:eastAsia="Times New Roman"/>
          <w:b/>
          <w:bCs/>
          <w:sz w:val="26"/>
          <w:szCs w:val="26"/>
        </w:rPr>
        <w:t xml:space="preserve"> </w:t>
      </w:r>
      <w:r w:rsidRPr="00DC2A73">
        <w:rPr>
          <w:rFonts w:eastAsia="Times New Roman"/>
          <w:sz w:val="26"/>
          <w:szCs w:val="26"/>
        </w:rPr>
        <w:t>paaugstinājies</w:t>
      </w:r>
      <w:r w:rsidRPr="00DC2A73">
        <w:rPr>
          <w:rFonts w:eastAsia="Times New Roman"/>
          <w:b/>
          <w:bCs/>
          <w:sz w:val="26"/>
          <w:szCs w:val="26"/>
        </w:rPr>
        <w:t xml:space="preserve"> </w:t>
      </w:r>
      <w:r w:rsidRPr="00DC2A73">
        <w:rPr>
          <w:rFonts w:eastAsia="Times New Roman"/>
          <w:sz w:val="26"/>
          <w:szCs w:val="26"/>
        </w:rPr>
        <w:t>(+ 5.99%). Vislabākie rezultāti tiek uzrādīti mutvārd</w:t>
      </w:r>
      <w:r w:rsidR="4C78A861" w:rsidRPr="00DC2A73">
        <w:rPr>
          <w:rFonts w:eastAsia="Times New Roman"/>
          <w:sz w:val="26"/>
          <w:szCs w:val="26"/>
        </w:rPr>
        <w:t>os</w:t>
      </w:r>
      <w:r w:rsidRPr="00DC2A73">
        <w:rPr>
          <w:rFonts w:eastAsia="Times New Roman"/>
          <w:sz w:val="26"/>
          <w:szCs w:val="26"/>
        </w:rPr>
        <w:t xml:space="preserve"> (74.25%), kas salīdzinājumā ar iepriekšējiem gadiem ir paaugstinājušies (+17.79%).</w:t>
      </w:r>
    </w:p>
    <w:p w:rsidR="5D51E2E6" w:rsidRDefault="005436AC" w:rsidP="00413224">
      <w:pPr>
        <w:jc w:val="center"/>
      </w:pPr>
      <w:r>
        <w:rPr>
          <w:noProof/>
          <w:lang w:val="lv-LV" w:eastAsia="lv-LV"/>
        </w:rPr>
        <w:drawing>
          <wp:inline distT="0" distB="0" distL="0" distR="0" wp14:anchorId="2C410D79" wp14:editId="56AEA97B">
            <wp:extent cx="4962525" cy="1847850"/>
            <wp:effectExtent l="0" t="0" r="9525" b="0"/>
            <wp:docPr id="27" name="Attēls 1739026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390268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62525" cy="1847850"/>
                    </a:xfrm>
                    <a:prstGeom prst="rect">
                      <a:avLst/>
                    </a:prstGeom>
                    <a:noFill/>
                    <a:ln>
                      <a:noFill/>
                    </a:ln>
                  </pic:spPr>
                </pic:pic>
              </a:graphicData>
            </a:graphic>
          </wp:inline>
        </w:drawing>
      </w:r>
    </w:p>
    <w:p w:rsidR="5D51E2E6" w:rsidRPr="00413224" w:rsidRDefault="73D04080" w:rsidP="00413224">
      <w:pPr>
        <w:jc w:val="center"/>
        <w:rPr>
          <w:rFonts w:eastAsia="Times New Roman"/>
          <w:sz w:val="26"/>
          <w:szCs w:val="26"/>
          <w:lang w:val="lv-LV"/>
        </w:rPr>
      </w:pPr>
      <w:r w:rsidRPr="00413224">
        <w:rPr>
          <w:rFonts w:eastAsia="Times New Roman"/>
          <w:sz w:val="26"/>
          <w:szCs w:val="26"/>
          <w:lang w:val="lv-LV"/>
        </w:rPr>
        <w:t>L</w:t>
      </w:r>
      <w:r w:rsidR="5D51E2E6" w:rsidRPr="00413224">
        <w:rPr>
          <w:rFonts w:eastAsia="Times New Roman"/>
          <w:sz w:val="26"/>
          <w:szCs w:val="26"/>
          <w:lang w:val="lv-LV"/>
        </w:rPr>
        <w:t>īmeņu sadalījuma salīdzinājums 2017./2018.</w:t>
      </w:r>
      <w:r w:rsidR="00413224" w:rsidRPr="00413224">
        <w:rPr>
          <w:rFonts w:eastAsia="Times New Roman"/>
          <w:sz w:val="26"/>
          <w:szCs w:val="26"/>
          <w:lang w:val="lv-LV"/>
        </w:rPr>
        <w:t xml:space="preserve"> </w:t>
      </w:r>
      <w:r w:rsidR="5D51E2E6" w:rsidRPr="00413224">
        <w:rPr>
          <w:rFonts w:eastAsia="Times New Roman"/>
          <w:sz w:val="26"/>
          <w:szCs w:val="26"/>
          <w:lang w:val="lv-LV"/>
        </w:rPr>
        <w:t>m.g. - 2018./2019.</w:t>
      </w:r>
      <w:r w:rsidR="00413224" w:rsidRPr="00413224">
        <w:rPr>
          <w:rFonts w:eastAsia="Times New Roman"/>
          <w:sz w:val="26"/>
          <w:szCs w:val="26"/>
          <w:lang w:val="lv-LV"/>
        </w:rPr>
        <w:t xml:space="preserve"> </w:t>
      </w:r>
      <w:r w:rsidR="5D51E2E6" w:rsidRPr="00413224">
        <w:rPr>
          <w:rFonts w:eastAsia="Times New Roman"/>
          <w:sz w:val="26"/>
          <w:szCs w:val="26"/>
          <w:lang w:val="lv-LV"/>
        </w:rPr>
        <w:t>m.g.</w:t>
      </w:r>
      <w:r w:rsidR="71001F0D" w:rsidRPr="00413224">
        <w:rPr>
          <w:rFonts w:eastAsia="Times New Roman"/>
          <w:sz w:val="26"/>
          <w:szCs w:val="26"/>
          <w:lang w:val="lv-LV"/>
        </w:rPr>
        <w:t xml:space="preserve"> </w:t>
      </w:r>
      <w:r w:rsidR="5D51E2E6" w:rsidRPr="00413224">
        <w:rPr>
          <w:rFonts w:eastAsia="Times New Roman"/>
          <w:sz w:val="26"/>
          <w:szCs w:val="26"/>
          <w:lang w:val="lv-LV"/>
        </w:rPr>
        <w:t>- 2019./2020.</w:t>
      </w:r>
      <w:r w:rsidR="00413224" w:rsidRPr="00413224">
        <w:rPr>
          <w:rFonts w:eastAsia="Times New Roman"/>
          <w:sz w:val="26"/>
          <w:szCs w:val="26"/>
          <w:lang w:val="lv-LV"/>
        </w:rPr>
        <w:t xml:space="preserve"> </w:t>
      </w:r>
      <w:r w:rsidR="5D51E2E6" w:rsidRPr="00413224">
        <w:rPr>
          <w:rFonts w:eastAsia="Times New Roman"/>
          <w:sz w:val="26"/>
          <w:szCs w:val="26"/>
          <w:lang w:val="lv-LV"/>
        </w:rPr>
        <w:t>m.g.</w:t>
      </w:r>
    </w:p>
    <w:p w:rsidR="499D01E3" w:rsidRDefault="005436AC" w:rsidP="00413224">
      <w:pPr>
        <w:jc w:val="center"/>
      </w:pPr>
      <w:r>
        <w:rPr>
          <w:noProof/>
          <w:lang w:val="lv-LV" w:eastAsia="lv-LV"/>
        </w:rPr>
        <w:drawing>
          <wp:inline distT="0" distB="0" distL="0" distR="0" wp14:anchorId="05A8BB50" wp14:editId="3526A78E">
            <wp:extent cx="4867275" cy="2781300"/>
            <wp:effectExtent l="0" t="0" r="9525" b="0"/>
            <wp:docPr id="28" name="Attēls 736668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366681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67275" cy="2781300"/>
                    </a:xfrm>
                    <a:prstGeom prst="rect">
                      <a:avLst/>
                    </a:prstGeom>
                    <a:noFill/>
                    <a:ln>
                      <a:noFill/>
                    </a:ln>
                  </pic:spPr>
                </pic:pic>
              </a:graphicData>
            </a:graphic>
          </wp:inline>
        </w:drawing>
      </w:r>
    </w:p>
    <w:p w:rsidR="054E6BBA" w:rsidRPr="001579D4" w:rsidRDefault="054E6BBA" w:rsidP="001579D4">
      <w:pPr>
        <w:spacing w:after="0" w:line="240" w:lineRule="auto"/>
        <w:jc w:val="both"/>
        <w:rPr>
          <w:rFonts w:eastAsia="Times New Roman"/>
          <w:sz w:val="26"/>
          <w:szCs w:val="26"/>
        </w:rPr>
      </w:pPr>
      <w:r w:rsidRPr="001579D4">
        <w:rPr>
          <w:rFonts w:eastAsia="Times New Roman"/>
          <w:sz w:val="26"/>
          <w:szCs w:val="26"/>
        </w:rPr>
        <w:t>2019.</w:t>
      </w:r>
      <w:r w:rsidR="006E5751">
        <w:rPr>
          <w:rFonts w:eastAsia="Times New Roman"/>
          <w:sz w:val="26"/>
          <w:szCs w:val="26"/>
        </w:rPr>
        <w:t xml:space="preserve"> </w:t>
      </w:r>
      <w:r w:rsidRPr="001579D4">
        <w:rPr>
          <w:rFonts w:eastAsia="Times New Roman"/>
          <w:sz w:val="26"/>
          <w:szCs w:val="26"/>
        </w:rPr>
        <w:t xml:space="preserve">/2020. m.g. </w:t>
      </w:r>
      <w:r w:rsidRPr="00F41FD9">
        <w:rPr>
          <w:rFonts w:eastAsia="Times New Roman"/>
          <w:sz w:val="26"/>
          <w:szCs w:val="26"/>
        </w:rPr>
        <w:t>cent</w:t>
      </w:r>
      <w:r w:rsidR="00F41FD9" w:rsidRPr="00F41FD9">
        <w:rPr>
          <w:rFonts w:eastAsia="Times New Roman"/>
          <w:sz w:val="26"/>
          <w:szCs w:val="26"/>
        </w:rPr>
        <w:t>raizētajā eksāmena</w:t>
      </w:r>
      <w:r w:rsidRPr="001579D4">
        <w:rPr>
          <w:rFonts w:eastAsia="Times New Roman"/>
          <w:sz w:val="26"/>
          <w:szCs w:val="26"/>
        </w:rPr>
        <w:t xml:space="preserve"> rezultāti liecina, ka 2.82% izglītojamo valsts valodas apguve ir augstā - C1 pakāpe</w:t>
      </w:r>
      <w:r w:rsidR="32BD9B98" w:rsidRPr="001579D4">
        <w:rPr>
          <w:rFonts w:eastAsia="Times New Roman"/>
          <w:sz w:val="26"/>
          <w:szCs w:val="26"/>
        </w:rPr>
        <w:t>s</w:t>
      </w:r>
      <w:r w:rsidRPr="001579D4">
        <w:rPr>
          <w:rFonts w:eastAsia="Times New Roman"/>
          <w:sz w:val="26"/>
          <w:szCs w:val="26"/>
        </w:rPr>
        <w:t xml:space="preserve"> līmenī, 39.43% vidējās pakāpe</w:t>
      </w:r>
      <w:r w:rsidR="7C203424" w:rsidRPr="001579D4">
        <w:rPr>
          <w:rFonts w:eastAsia="Times New Roman"/>
          <w:sz w:val="26"/>
          <w:szCs w:val="26"/>
        </w:rPr>
        <w:t>s</w:t>
      </w:r>
      <w:r w:rsidRPr="001579D4">
        <w:rPr>
          <w:rFonts w:eastAsia="Times New Roman"/>
          <w:sz w:val="26"/>
          <w:szCs w:val="26"/>
        </w:rPr>
        <w:t xml:space="preserve"> līmenī-B2 un 39.43% - B1 pakāpe</w:t>
      </w:r>
      <w:r w:rsidR="01B04E59" w:rsidRPr="001579D4">
        <w:rPr>
          <w:rFonts w:eastAsia="Times New Roman"/>
          <w:sz w:val="26"/>
          <w:szCs w:val="26"/>
        </w:rPr>
        <w:t>s</w:t>
      </w:r>
      <w:r w:rsidRPr="001579D4">
        <w:rPr>
          <w:rFonts w:eastAsia="Times New Roman"/>
          <w:sz w:val="26"/>
          <w:szCs w:val="26"/>
        </w:rPr>
        <w:t xml:space="preserve"> līmenī,  15.50% pamata pakāpe</w:t>
      </w:r>
      <w:r w:rsidR="1D2FCC8A" w:rsidRPr="001579D4">
        <w:rPr>
          <w:rFonts w:eastAsia="Times New Roman"/>
          <w:sz w:val="26"/>
          <w:szCs w:val="26"/>
        </w:rPr>
        <w:t>s</w:t>
      </w:r>
      <w:r w:rsidRPr="001579D4">
        <w:rPr>
          <w:rFonts w:eastAsia="Times New Roman"/>
          <w:sz w:val="26"/>
          <w:szCs w:val="26"/>
        </w:rPr>
        <w:t xml:space="preserve"> līmenī - A2 un 2.82% A1 pakāpe</w:t>
      </w:r>
      <w:r w:rsidR="5B9A467A" w:rsidRPr="001579D4">
        <w:rPr>
          <w:rFonts w:eastAsia="Times New Roman"/>
          <w:sz w:val="26"/>
          <w:szCs w:val="26"/>
        </w:rPr>
        <w:t>s</w:t>
      </w:r>
      <w:r w:rsidRPr="001579D4">
        <w:rPr>
          <w:rFonts w:eastAsia="Times New Roman"/>
          <w:sz w:val="26"/>
          <w:szCs w:val="26"/>
        </w:rPr>
        <w:t xml:space="preserve"> līmenī.</w:t>
      </w:r>
    </w:p>
    <w:p w:rsidR="5DBD05D5" w:rsidRDefault="5DBD05D5" w:rsidP="4A95CC7F">
      <w:pPr>
        <w:spacing w:line="360" w:lineRule="auto"/>
      </w:pPr>
    </w:p>
    <w:p w:rsidR="00797BE8" w:rsidRDefault="00797BE8">
      <w:pPr>
        <w:spacing w:after="0" w:line="240" w:lineRule="auto"/>
        <w:rPr>
          <w:b/>
          <w:bCs/>
          <w:sz w:val="26"/>
          <w:szCs w:val="26"/>
          <w:lang w:val="lv-LV"/>
        </w:rPr>
      </w:pPr>
      <w:r>
        <w:rPr>
          <w:b/>
          <w:bCs/>
          <w:sz w:val="26"/>
          <w:szCs w:val="26"/>
          <w:lang w:val="lv-LV"/>
        </w:rPr>
        <w:br w:type="page"/>
      </w:r>
    </w:p>
    <w:p w:rsidR="001C3CCC" w:rsidRPr="001579D4" w:rsidRDefault="4E3C880F" w:rsidP="4A95CC7F">
      <w:pPr>
        <w:rPr>
          <w:b/>
          <w:bCs/>
          <w:sz w:val="26"/>
          <w:szCs w:val="26"/>
          <w:lang w:val="lv-LV"/>
        </w:rPr>
      </w:pPr>
      <w:r w:rsidRPr="001579D4">
        <w:rPr>
          <w:b/>
          <w:bCs/>
          <w:sz w:val="26"/>
          <w:szCs w:val="26"/>
          <w:lang w:val="lv-LV"/>
        </w:rPr>
        <w:t>12. klašu skolēnu rezultāti Valsts pārbaudes darbos</w:t>
      </w:r>
      <w:r w:rsidRPr="001579D4">
        <w:rPr>
          <w:sz w:val="26"/>
          <w:szCs w:val="26"/>
          <w:lang w:val="lv-LV"/>
        </w:rPr>
        <w:t xml:space="preserve"> </w:t>
      </w:r>
    </w:p>
    <w:p w:rsidR="001C3CCC" w:rsidRPr="00B13953" w:rsidRDefault="49C547C4" w:rsidP="4A95CC7F">
      <w:pPr>
        <w:rPr>
          <w:color w:val="70AD47"/>
          <w:sz w:val="26"/>
          <w:szCs w:val="26"/>
          <w:lang w:val="lv-LV"/>
        </w:rPr>
      </w:pPr>
      <w:r w:rsidRPr="001579D4">
        <w:rPr>
          <w:sz w:val="26"/>
          <w:szCs w:val="26"/>
          <w:lang w:val="lv-LV"/>
        </w:rPr>
        <w:t>CE eksāmenu rezultāti par vidusskolas kursu</w:t>
      </w:r>
      <w:r w:rsidR="4FF10F32" w:rsidRPr="001579D4">
        <w:rPr>
          <w:sz w:val="26"/>
          <w:szCs w:val="26"/>
          <w:lang w:val="lv-LV"/>
        </w:rPr>
        <w:t xml:space="preserve"> 2019./2020. mācību gadā</w:t>
      </w:r>
      <w:r w:rsidRPr="001579D4">
        <w:rPr>
          <w:sz w:val="26"/>
          <w:szCs w:val="26"/>
          <w:lang w:val="lv-LV"/>
        </w:rPr>
        <w:t>:</w:t>
      </w:r>
    </w:p>
    <w:p w:rsidR="001C3CCC" w:rsidRPr="00E76472" w:rsidRDefault="001C3CCC" w:rsidP="53656CDF">
      <w:pPr>
        <w:tabs>
          <w:tab w:val="center" w:pos="4986"/>
        </w:tabs>
        <w:spacing w:line="276" w:lineRule="auto"/>
        <w:jc w:val="center"/>
        <w:rPr>
          <w:lang w:val="lv-LV"/>
        </w:rPr>
      </w:pPr>
    </w:p>
    <w:p w:rsidR="001C3CCC" w:rsidRPr="00E76472" w:rsidRDefault="001C3CCC" w:rsidP="01942D38">
      <w:pPr>
        <w:tabs>
          <w:tab w:val="center" w:pos="4986"/>
        </w:tabs>
        <w:spacing w:line="276" w:lineRule="auto"/>
        <w:rPr>
          <w:lang w:val="lv-LV"/>
        </w:rPr>
      </w:pPr>
    </w:p>
    <w:p w:rsidR="001C3CCC" w:rsidRDefault="005436AC" w:rsidP="53656CDF">
      <w:pPr>
        <w:tabs>
          <w:tab w:val="center" w:pos="4986"/>
        </w:tabs>
        <w:spacing w:line="276" w:lineRule="auto"/>
        <w:jc w:val="center"/>
      </w:pPr>
      <w:r>
        <w:rPr>
          <w:noProof/>
          <w:lang w:val="lv-LV" w:eastAsia="lv-LV"/>
        </w:rPr>
        <w:drawing>
          <wp:inline distT="0" distB="0" distL="0" distR="0" wp14:anchorId="6435AEFD" wp14:editId="7A8718D7">
            <wp:extent cx="4019550" cy="2162175"/>
            <wp:effectExtent l="0" t="0" r="0" b="9525"/>
            <wp:docPr id="30" name="Attēls 1358524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585242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19550" cy="2162175"/>
                    </a:xfrm>
                    <a:prstGeom prst="rect">
                      <a:avLst/>
                    </a:prstGeom>
                    <a:noFill/>
                    <a:ln>
                      <a:noFill/>
                    </a:ln>
                  </pic:spPr>
                </pic:pic>
              </a:graphicData>
            </a:graphic>
          </wp:inline>
        </w:drawing>
      </w:r>
    </w:p>
    <w:p w:rsidR="001C3CCC" w:rsidRPr="00B13953" w:rsidRDefault="22CC873E" w:rsidP="00DC2A73">
      <w:pPr>
        <w:tabs>
          <w:tab w:val="center" w:pos="4986"/>
        </w:tabs>
        <w:spacing w:after="0" w:line="240" w:lineRule="auto"/>
        <w:ind w:firstLine="720"/>
        <w:jc w:val="both"/>
        <w:rPr>
          <w:color w:val="70AD47"/>
          <w:sz w:val="26"/>
          <w:szCs w:val="26"/>
        </w:rPr>
      </w:pPr>
      <w:r w:rsidRPr="001579D4">
        <w:rPr>
          <w:sz w:val="26"/>
          <w:szCs w:val="26"/>
        </w:rPr>
        <w:t xml:space="preserve">Vidējais vērtējums CE eksāmenā angļu valodā </w:t>
      </w:r>
      <w:r w:rsidR="0C0BFD16" w:rsidRPr="001579D4">
        <w:rPr>
          <w:sz w:val="26"/>
          <w:szCs w:val="26"/>
        </w:rPr>
        <w:t>v</w:t>
      </w:r>
      <w:r w:rsidRPr="001579D4">
        <w:rPr>
          <w:sz w:val="26"/>
          <w:szCs w:val="26"/>
        </w:rPr>
        <w:t xml:space="preserve">alstī 70%, skolā - 67%. </w:t>
      </w:r>
      <w:r w:rsidR="4E8C5071" w:rsidRPr="001579D4">
        <w:rPr>
          <w:sz w:val="26"/>
          <w:szCs w:val="26"/>
        </w:rPr>
        <w:t>Procentuālais vērtējums angļu valodas eksāmenā izteikts atbilstoši šādiem Eiropas valodu kopīg</w:t>
      </w:r>
      <w:r w:rsidR="68683946" w:rsidRPr="001579D4">
        <w:rPr>
          <w:sz w:val="26"/>
          <w:szCs w:val="26"/>
        </w:rPr>
        <w:t>ajā</w:t>
      </w:r>
      <w:r w:rsidR="4E8C5071" w:rsidRPr="001579D4">
        <w:rPr>
          <w:sz w:val="26"/>
          <w:szCs w:val="26"/>
        </w:rPr>
        <w:t>s pamatnostādnēs (EVKP) noteiktajiem valodas prasmes līmeņiem: B2 (70-94%) - 24, B1 (40-69%) -14. Izglītojamo skaits, kuru eksāmena rezultāts angļu valodā ir zemāks par 40% ir 4.</w:t>
      </w:r>
      <w:r w:rsidR="7C5E946B" w:rsidRPr="001579D4">
        <w:rPr>
          <w:sz w:val="26"/>
          <w:szCs w:val="26"/>
        </w:rPr>
        <w:t xml:space="preserve"> </w:t>
      </w:r>
      <w:r w:rsidR="4E8C5071" w:rsidRPr="001579D4">
        <w:rPr>
          <w:sz w:val="26"/>
          <w:szCs w:val="26"/>
        </w:rPr>
        <w:t>Apkopojot redzamo informāciju, var secināt, ka turpmākajā darbā izglītojamajiem ir jāpiedāvā vairāk uzdevumu, kas saistīti ar ortogrāfijas un interpunkcijas jautājumiem</w:t>
      </w:r>
      <w:r w:rsidR="545574E0" w:rsidRPr="001579D4">
        <w:rPr>
          <w:sz w:val="26"/>
          <w:szCs w:val="26"/>
        </w:rPr>
        <w:t xml:space="preserve">, </w:t>
      </w:r>
      <w:r w:rsidR="6FF41D2E" w:rsidRPr="001579D4">
        <w:rPr>
          <w:sz w:val="26"/>
          <w:szCs w:val="26"/>
        </w:rPr>
        <w:t>jāveicina izglītojamo lasītprasmi.</w:t>
      </w:r>
    </w:p>
    <w:p w:rsidR="001C3CCC" w:rsidRDefault="005436AC" w:rsidP="53656CDF">
      <w:pPr>
        <w:tabs>
          <w:tab w:val="center" w:pos="4986"/>
        </w:tabs>
        <w:spacing w:line="276" w:lineRule="auto"/>
        <w:jc w:val="center"/>
      </w:pPr>
      <w:r>
        <w:rPr>
          <w:noProof/>
          <w:lang w:val="lv-LV" w:eastAsia="lv-LV"/>
        </w:rPr>
        <w:drawing>
          <wp:inline distT="0" distB="0" distL="0" distR="0" wp14:anchorId="2BD0F6C1" wp14:editId="0A970D54">
            <wp:extent cx="4019550" cy="2276475"/>
            <wp:effectExtent l="0" t="0" r="0" b="9525"/>
            <wp:docPr id="31" name="Attēls 37768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776867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19550" cy="2276475"/>
                    </a:xfrm>
                    <a:prstGeom prst="rect">
                      <a:avLst/>
                    </a:prstGeom>
                    <a:noFill/>
                    <a:ln>
                      <a:noFill/>
                    </a:ln>
                  </pic:spPr>
                </pic:pic>
              </a:graphicData>
            </a:graphic>
          </wp:inline>
        </w:drawing>
      </w:r>
    </w:p>
    <w:p w:rsidR="001C3CCC" w:rsidRPr="00B13953" w:rsidRDefault="6FFBBEEF" w:rsidP="4D8B3C89">
      <w:pPr>
        <w:tabs>
          <w:tab w:val="center" w:pos="4986"/>
        </w:tabs>
        <w:spacing w:line="276" w:lineRule="auto"/>
        <w:rPr>
          <w:color w:val="70AD47"/>
          <w:sz w:val="26"/>
          <w:szCs w:val="26"/>
        </w:rPr>
      </w:pPr>
      <w:r w:rsidRPr="001579D4">
        <w:rPr>
          <w:sz w:val="26"/>
          <w:szCs w:val="26"/>
        </w:rPr>
        <w:t>CE rezultāti latviešu valodā ir 36</w:t>
      </w:r>
      <w:r w:rsidR="63A7E4D4" w:rsidRPr="001579D4">
        <w:rPr>
          <w:sz w:val="26"/>
          <w:szCs w:val="26"/>
        </w:rPr>
        <w:t>.3</w:t>
      </w:r>
      <w:r w:rsidRPr="001579D4">
        <w:rPr>
          <w:sz w:val="26"/>
          <w:szCs w:val="26"/>
        </w:rPr>
        <w:t>%</w:t>
      </w:r>
      <w:r w:rsidR="3CB3BB30" w:rsidRPr="001579D4">
        <w:rPr>
          <w:sz w:val="26"/>
          <w:szCs w:val="26"/>
        </w:rPr>
        <w:t>, valstī 52.9%.</w:t>
      </w:r>
    </w:p>
    <w:p w:rsidR="001C3CCC" w:rsidRDefault="005436AC" w:rsidP="53656CDF">
      <w:pPr>
        <w:tabs>
          <w:tab w:val="center" w:pos="4986"/>
        </w:tabs>
        <w:spacing w:line="276" w:lineRule="auto"/>
        <w:jc w:val="center"/>
      </w:pPr>
      <w:r>
        <w:rPr>
          <w:noProof/>
          <w:lang w:val="lv-LV" w:eastAsia="lv-LV"/>
        </w:rPr>
        <w:drawing>
          <wp:inline distT="0" distB="0" distL="0" distR="0" wp14:anchorId="5FE7005E" wp14:editId="3C060079">
            <wp:extent cx="4019550" cy="2066925"/>
            <wp:effectExtent l="0" t="0" r="0" b="9525"/>
            <wp:docPr id="32" name="Attēls 908276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0827639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19550" cy="2066925"/>
                    </a:xfrm>
                    <a:prstGeom prst="rect">
                      <a:avLst/>
                    </a:prstGeom>
                    <a:noFill/>
                    <a:ln>
                      <a:noFill/>
                    </a:ln>
                  </pic:spPr>
                </pic:pic>
              </a:graphicData>
            </a:graphic>
          </wp:inline>
        </w:drawing>
      </w:r>
    </w:p>
    <w:p w:rsidR="001C3CCC" w:rsidRPr="00B13953" w:rsidRDefault="58C56050" w:rsidP="4D8B3C89">
      <w:pPr>
        <w:tabs>
          <w:tab w:val="center" w:pos="4986"/>
        </w:tabs>
        <w:spacing w:line="276" w:lineRule="auto"/>
        <w:rPr>
          <w:color w:val="70AD47"/>
          <w:sz w:val="26"/>
          <w:szCs w:val="26"/>
        </w:rPr>
      </w:pPr>
      <w:r w:rsidRPr="001579D4">
        <w:rPr>
          <w:sz w:val="26"/>
          <w:szCs w:val="26"/>
        </w:rPr>
        <w:t xml:space="preserve">CE </w:t>
      </w:r>
      <w:r w:rsidR="3FD4D82F" w:rsidRPr="001579D4">
        <w:rPr>
          <w:sz w:val="26"/>
          <w:szCs w:val="26"/>
        </w:rPr>
        <w:t xml:space="preserve">vidējie </w:t>
      </w:r>
      <w:r w:rsidRPr="001579D4">
        <w:rPr>
          <w:sz w:val="26"/>
          <w:szCs w:val="26"/>
        </w:rPr>
        <w:t xml:space="preserve">rezultāti matemātikā ir </w:t>
      </w:r>
      <w:r w:rsidR="100F978B" w:rsidRPr="001579D4">
        <w:rPr>
          <w:sz w:val="26"/>
          <w:szCs w:val="26"/>
        </w:rPr>
        <w:t>6</w:t>
      </w:r>
      <w:r w:rsidR="63E37B2C" w:rsidRPr="001579D4">
        <w:rPr>
          <w:sz w:val="26"/>
          <w:szCs w:val="26"/>
        </w:rPr>
        <w:t>1</w:t>
      </w:r>
      <w:r w:rsidRPr="001579D4">
        <w:rPr>
          <w:sz w:val="26"/>
          <w:szCs w:val="26"/>
        </w:rPr>
        <w:t>%</w:t>
      </w:r>
      <w:r w:rsidR="5EA77F58" w:rsidRPr="001579D4">
        <w:rPr>
          <w:sz w:val="26"/>
          <w:szCs w:val="26"/>
        </w:rPr>
        <w:t>,</w:t>
      </w:r>
      <w:r w:rsidR="76F99676" w:rsidRPr="001579D4">
        <w:rPr>
          <w:sz w:val="26"/>
          <w:szCs w:val="26"/>
        </w:rPr>
        <w:t xml:space="preserve"> </w:t>
      </w:r>
      <w:r w:rsidR="740FBBA0" w:rsidRPr="001579D4">
        <w:rPr>
          <w:sz w:val="26"/>
          <w:szCs w:val="26"/>
        </w:rPr>
        <w:t>v</w:t>
      </w:r>
      <w:r w:rsidR="76F99676" w:rsidRPr="001579D4">
        <w:rPr>
          <w:sz w:val="26"/>
          <w:szCs w:val="26"/>
        </w:rPr>
        <w:t>alstī 35.4</w:t>
      </w:r>
      <w:r w:rsidR="001579D4" w:rsidRPr="001579D4">
        <w:rPr>
          <w:sz w:val="26"/>
          <w:szCs w:val="26"/>
        </w:rPr>
        <w:t xml:space="preserve"> </w:t>
      </w:r>
      <w:r w:rsidR="76F99676" w:rsidRPr="001579D4">
        <w:rPr>
          <w:sz w:val="26"/>
          <w:szCs w:val="26"/>
        </w:rPr>
        <w:t>%.</w:t>
      </w:r>
    </w:p>
    <w:p w:rsidR="001C3CCC" w:rsidRDefault="005436AC" w:rsidP="53656CDF">
      <w:pPr>
        <w:tabs>
          <w:tab w:val="center" w:pos="4986"/>
        </w:tabs>
        <w:spacing w:line="276" w:lineRule="auto"/>
        <w:jc w:val="center"/>
      </w:pPr>
      <w:r>
        <w:rPr>
          <w:noProof/>
          <w:lang w:val="lv-LV" w:eastAsia="lv-LV"/>
        </w:rPr>
        <w:drawing>
          <wp:inline distT="0" distB="0" distL="0" distR="0" wp14:anchorId="4D4CF221" wp14:editId="1BF1C377">
            <wp:extent cx="3714750" cy="1981200"/>
            <wp:effectExtent l="0" t="0" r="0" b="0"/>
            <wp:docPr id="33" name="Attēls 1442615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426157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14750" cy="1981200"/>
                    </a:xfrm>
                    <a:prstGeom prst="rect">
                      <a:avLst/>
                    </a:prstGeom>
                    <a:noFill/>
                    <a:ln>
                      <a:noFill/>
                    </a:ln>
                  </pic:spPr>
                </pic:pic>
              </a:graphicData>
            </a:graphic>
          </wp:inline>
        </w:drawing>
      </w:r>
    </w:p>
    <w:p w:rsidR="001C3CCC" w:rsidRPr="00B13953" w:rsidRDefault="2F039579" w:rsidP="4D8B3C89">
      <w:pPr>
        <w:tabs>
          <w:tab w:val="center" w:pos="4986"/>
        </w:tabs>
        <w:spacing w:line="276" w:lineRule="auto"/>
        <w:rPr>
          <w:color w:val="70AD47"/>
          <w:sz w:val="26"/>
          <w:szCs w:val="26"/>
        </w:rPr>
      </w:pPr>
      <w:r w:rsidRPr="001579D4">
        <w:rPr>
          <w:sz w:val="26"/>
          <w:szCs w:val="26"/>
        </w:rPr>
        <w:t xml:space="preserve">CE </w:t>
      </w:r>
      <w:r w:rsidR="49233867" w:rsidRPr="001579D4">
        <w:rPr>
          <w:sz w:val="26"/>
          <w:szCs w:val="26"/>
        </w:rPr>
        <w:t xml:space="preserve">vidējie </w:t>
      </w:r>
      <w:r w:rsidRPr="001579D4">
        <w:rPr>
          <w:sz w:val="26"/>
          <w:szCs w:val="26"/>
        </w:rPr>
        <w:t>rezultāti bioloģijā ir 3</w:t>
      </w:r>
      <w:r w:rsidR="7319ADDD" w:rsidRPr="001579D4">
        <w:rPr>
          <w:sz w:val="26"/>
          <w:szCs w:val="26"/>
        </w:rPr>
        <w:t>6,3</w:t>
      </w:r>
      <w:r w:rsidRPr="001579D4">
        <w:rPr>
          <w:sz w:val="26"/>
          <w:szCs w:val="26"/>
        </w:rPr>
        <w:t>%</w:t>
      </w:r>
      <w:r w:rsidR="223F915C" w:rsidRPr="001579D4">
        <w:rPr>
          <w:sz w:val="26"/>
          <w:szCs w:val="26"/>
        </w:rPr>
        <w:t xml:space="preserve"> (5 </w:t>
      </w:r>
      <w:r w:rsidR="2D8C5BBD" w:rsidRPr="001579D4">
        <w:rPr>
          <w:rFonts w:eastAsia="Times New Roman"/>
          <w:sz w:val="26"/>
          <w:szCs w:val="26"/>
        </w:rPr>
        <w:t>eksaminējamie)</w:t>
      </w:r>
      <w:r w:rsidR="3A11CFAC" w:rsidRPr="001579D4">
        <w:rPr>
          <w:sz w:val="26"/>
          <w:szCs w:val="26"/>
        </w:rPr>
        <w:t>, valstī - 53.1%.</w:t>
      </w:r>
    </w:p>
    <w:p w:rsidR="001C3CCC" w:rsidRDefault="005436AC" w:rsidP="53656CDF">
      <w:pPr>
        <w:tabs>
          <w:tab w:val="center" w:pos="4986"/>
        </w:tabs>
        <w:spacing w:line="276" w:lineRule="auto"/>
        <w:jc w:val="center"/>
      </w:pPr>
      <w:r>
        <w:rPr>
          <w:noProof/>
          <w:lang w:val="lv-LV" w:eastAsia="lv-LV"/>
        </w:rPr>
        <w:drawing>
          <wp:inline distT="0" distB="0" distL="0" distR="0" wp14:anchorId="24E48027" wp14:editId="6D151C6D">
            <wp:extent cx="3524250" cy="1924050"/>
            <wp:effectExtent l="0" t="0" r="0" b="0"/>
            <wp:docPr id="34" name="Attēls 166756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67564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24250" cy="1924050"/>
                    </a:xfrm>
                    <a:prstGeom prst="rect">
                      <a:avLst/>
                    </a:prstGeom>
                    <a:noFill/>
                    <a:ln>
                      <a:noFill/>
                    </a:ln>
                  </pic:spPr>
                </pic:pic>
              </a:graphicData>
            </a:graphic>
          </wp:inline>
        </w:drawing>
      </w:r>
    </w:p>
    <w:p w:rsidR="001C3CCC" w:rsidRPr="001579D4" w:rsidRDefault="3FFD72C7" w:rsidP="4D8B3C89">
      <w:pPr>
        <w:tabs>
          <w:tab w:val="center" w:pos="4986"/>
        </w:tabs>
        <w:spacing w:line="276" w:lineRule="auto"/>
        <w:rPr>
          <w:rFonts w:eastAsia="Times New Roman"/>
          <w:sz w:val="26"/>
          <w:szCs w:val="26"/>
        </w:rPr>
      </w:pPr>
      <w:r w:rsidRPr="001579D4">
        <w:rPr>
          <w:rFonts w:eastAsia="Times New Roman"/>
          <w:sz w:val="26"/>
          <w:szCs w:val="26"/>
        </w:rPr>
        <w:t xml:space="preserve">CE </w:t>
      </w:r>
      <w:r w:rsidR="1E825256" w:rsidRPr="001579D4">
        <w:rPr>
          <w:rFonts w:eastAsia="Times New Roman"/>
          <w:sz w:val="26"/>
          <w:szCs w:val="26"/>
        </w:rPr>
        <w:t xml:space="preserve">vidējie </w:t>
      </w:r>
      <w:r w:rsidRPr="001579D4">
        <w:rPr>
          <w:rFonts w:eastAsia="Times New Roman"/>
          <w:sz w:val="26"/>
          <w:szCs w:val="26"/>
        </w:rPr>
        <w:t>rezultāti ķīmijā ir</w:t>
      </w:r>
      <w:r w:rsidR="1B0CD5F2" w:rsidRPr="001579D4">
        <w:rPr>
          <w:rFonts w:eastAsia="Times New Roman"/>
          <w:sz w:val="26"/>
          <w:szCs w:val="26"/>
        </w:rPr>
        <w:t xml:space="preserve"> </w:t>
      </w:r>
      <w:r w:rsidRPr="001579D4">
        <w:rPr>
          <w:rFonts w:eastAsia="Times New Roman"/>
          <w:sz w:val="26"/>
          <w:szCs w:val="26"/>
        </w:rPr>
        <w:t>3</w:t>
      </w:r>
      <w:r w:rsidR="6A5E4CFD" w:rsidRPr="001579D4">
        <w:rPr>
          <w:rFonts w:eastAsia="Times New Roman"/>
          <w:sz w:val="26"/>
          <w:szCs w:val="26"/>
        </w:rPr>
        <w:t>6.3</w:t>
      </w:r>
      <w:r w:rsidRPr="001579D4">
        <w:rPr>
          <w:rFonts w:eastAsia="Times New Roman"/>
          <w:sz w:val="26"/>
          <w:szCs w:val="26"/>
        </w:rPr>
        <w:t>%</w:t>
      </w:r>
      <w:r w:rsidR="3BC7AE41" w:rsidRPr="001579D4">
        <w:rPr>
          <w:rFonts w:eastAsia="Times New Roman"/>
          <w:sz w:val="26"/>
          <w:szCs w:val="26"/>
        </w:rPr>
        <w:t xml:space="preserve"> (4 </w:t>
      </w:r>
      <w:r w:rsidR="448E3961" w:rsidRPr="001579D4">
        <w:rPr>
          <w:rFonts w:eastAsia="Times New Roman"/>
          <w:sz w:val="26"/>
          <w:szCs w:val="26"/>
        </w:rPr>
        <w:t>e</w:t>
      </w:r>
      <w:r w:rsidR="64DA76FB" w:rsidRPr="001579D4">
        <w:rPr>
          <w:rFonts w:eastAsia="Times New Roman"/>
          <w:sz w:val="26"/>
          <w:szCs w:val="26"/>
        </w:rPr>
        <w:t>ksaminējamie</w:t>
      </w:r>
      <w:r w:rsidR="3BC7AE41" w:rsidRPr="001579D4">
        <w:rPr>
          <w:rFonts w:eastAsia="Times New Roman"/>
          <w:sz w:val="26"/>
          <w:szCs w:val="26"/>
        </w:rPr>
        <w:t>)</w:t>
      </w:r>
      <w:r w:rsidR="5CE7BF59" w:rsidRPr="001579D4">
        <w:rPr>
          <w:rFonts w:eastAsia="Times New Roman"/>
          <w:sz w:val="26"/>
          <w:szCs w:val="26"/>
        </w:rPr>
        <w:t>, valstī - 60%.</w:t>
      </w:r>
    </w:p>
    <w:p w:rsidR="001C3CCC" w:rsidRDefault="005436AC" w:rsidP="53656CDF">
      <w:pPr>
        <w:tabs>
          <w:tab w:val="center" w:pos="4986"/>
        </w:tabs>
        <w:spacing w:line="276" w:lineRule="auto"/>
        <w:jc w:val="center"/>
      </w:pPr>
      <w:r>
        <w:rPr>
          <w:noProof/>
          <w:lang w:val="lv-LV" w:eastAsia="lv-LV"/>
        </w:rPr>
        <w:drawing>
          <wp:inline distT="0" distB="0" distL="0" distR="0" wp14:anchorId="5DF06DA5" wp14:editId="6BAB29EE">
            <wp:extent cx="3524250" cy="1924050"/>
            <wp:effectExtent l="0" t="0" r="0" b="0"/>
            <wp:docPr id="35" name="Attēls 1530329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3032989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24250" cy="1924050"/>
                    </a:xfrm>
                    <a:prstGeom prst="rect">
                      <a:avLst/>
                    </a:prstGeom>
                    <a:noFill/>
                    <a:ln>
                      <a:noFill/>
                    </a:ln>
                  </pic:spPr>
                </pic:pic>
              </a:graphicData>
            </a:graphic>
          </wp:inline>
        </w:drawing>
      </w:r>
    </w:p>
    <w:p w:rsidR="001C3CCC" w:rsidRPr="00B13953" w:rsidRDefault="6E2ED2F7" w:rsidP="4D8B3C89">
      <w:pPr>
        <w:tabs>
          <w:tab w:val="center" w:pos="4986"/>
        </w:tabs>
        <w:spacing w:line="276" w:lineRule="auto"/>
        <w:rPr>
          <w:color w:val="70AD47"/>
          <w:sz w:val="26"/>
          <w:szCs w:val="26"/>
        </w:rPr>
      </w:pPr>
      <w:r w:rsidRPr="001579D4">
        <w:rPr>
          <w:sz w:val="26"/>
          <w:szCs w:val="26"/>
        </w:rPr>
        <w:t>CE rezultāti fizikā ir</w:t>
      </w:r>
      <w:r w:rsidR="68BE364E" w:rsidRPr="001579D4">
        <w:rPr>
          <w:sz w:val="26"/>
          <w:szCs w:val="26"/>
        </w:rPr>
        <w:t xml:space="preserve"> </w:t>
      </w:r>
      <w:r w:rsidRPr="001579D4">
        <w:rPr>
          <w:sz w:val="26"/>
          <w:szCs w:val="26"/>
        </w:rPr>
        <w:t>39%</w:t>
      </w:r>
      <w:r w:rsidR="42FFA8DD" w:rsidRPr="001579D4">
        <w:rPr>
          <w:sz w:val="26"/>
          <w:szCs w:val="26"/>
        </w:rPr>
        <w:t xml:space="preserve"> (1 </w:t>
      </w:r>
      <w:r w:rsidR="23481861" w:rsidRPr="001579D4">
        <w:rPr>
          <w:rFonts w:eastAsia="Times New Roman"/>
          <w:sz w:val="26"/>
          <w:szCs w:val="26"/>
        </w:rPr>
        <w:t>eksaminējamais</w:t>
      </w:r>
      <w:r w:rsidR="42FFA8DD" w:rsidRPr="001579D4">
        <w:rPr>
          <w:sz w:val="26"/>
          <w:szCs w:val="26"/>
        </w:rPr>
        <w:t>)</w:t>
      </w:r>
      <w:r w:rsidR="2C5E48B2" w:rsidRPr="001579D4">
        <w:rPr>
          <w:sz w:val="26"/>
          <w:szCs w:val="26"/>
        </w:rPr>
        <w:t>, valstī - 41.9%.</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08"/>
        <w:gridCol w:w="1256"/>
        <w:gridCol w:w="850"/>
        <w:gridCol w:w="851"/>
        <w:gridCol w:w="992"/>
        <w:gridCol w:w="1809"/>
      </w:tblGrid>
      <w:tr w:rsidR="001C3CCC" w:rsidRPr="00B13953" w:rsidTr="00BC1F94">
        <w:trPr>
          <w:trHeight w:val="698"/>
          <w:jc w:val="center"/>
        </w:trPr>
        <w:tc>
          <w:tcPr>
            <w:tcW w:w="2014" w:type="dxa"/>
            <w:shd w:val="clear" w:color="auto" w:fill="auto"/>
            <w:hideMark/>
          </w:tcPr>
          <w:p w:rsidR="0071033E" w:rsidRPr="00B13953" w:rsidRDefault="0071033E" w:rsidP="00BC1F94">
            <w:pPr>
              <w:spacing w:after="0" w:line="240" w:lineRule="auto"/>
              <w:jc w:val="center"/>
              <w:rPr>
                <w:rFonts w:eastAsia="Times New Roman"/>
                <w:lang w:val="lv-LV" w:eastAsia="lv-LV"/>
              </w:rPr>
            </w:pPr>
            <w:r w:rsidRPr="00B13953">
              <w:rPr>
                <w:rFonts w:eastAsia="Times New Roman"/>
                <w:lang w:val="lv-LV" w:eastAsia="lv-LV"/>
              </w:rPr>
              <w:t> </w:t>
            </w:r>
          </w:p>
        </w:tc>
        <w:tc>
          <w:tcPr>
            <w:tcW w:w="1408" w:type="dxa"/>
            <w:shd w:val="clear" w:color="auto" w:fill="auto"/>
            <w:hideMark/>
          </w:tcPr>
          <w:p w:rsidR="0071033E" w:rsidRPr="00B13953" w:rsidRDefault="0071033E" w:rsidP="00BC1F94">
            <w:pPr>
              <w:spacing w:after="0" w:line="240" w:lineRule="auto"/>
              <w:jc w:val="center"/>
              <w:rPr>
                <w:rFonts w:eastAsia="Times New Roman"/>
                <w:bCs/>
                <w:lang w:val="lv-LV" w:eastAsia="lv-LV"/>
              </w:rPr>
            </w:pPr>
            <w:r w:rsidRPr="00B13953">
              <w:rPr>
                <w:rFonts w:eastAsia="Times New Roman"/>
                <w:bCs/>
                <w:lang w:val="lv-LV" w:eastAsia="lv-LV"/>
              </w:rPr>
              <w:t xml:space="preserve">CE angļu valodā 12.klasē </w:t>
            </w:r>
          </w:p>
        </w:tc>
        <w:tc>
          <w:tcPr>
            <w:tcW w:w="1256" w:type="dxa"/>
            <w:shd w:val="clear" w:color="auto" w:fill="auto"/>
            <w:hideMark/>
          </w:tcPr>
          <w:p w:rsidR="0071033E" w:rsidRPr="00B13953" w:rsidRDefault="0071033E" w:rsidP="00BC1F94">
            <w:pPr>
              <w:spacing w:after="0" w:line="240" w:lineRule="auto"/>
              <w:jc w:val="center"/>
              <w:rPr>
                <w:rFonts w:eastAsia="Times New Roman"/>
                <w:bCs/>
                <w:lang w:val="lv-LV" w:eastAsia="lv-LV"/>
              </w:rPr>
            </w:pPr>
            <w:r w:rsidRPr="00B13953">
              <w:rPr>
                <w:rFonts w:eastAsia="Times New Roman"/>
                <w:bCs/>
                <w:lang w:val="lv-LV" w:eastAsia="lv-LV"/>
              </w:rPr>
              <w:t xml:space="preserve">CE bioloģijā </w:t>
            </w:r>
          </w:p>
        </w:tc>
        <w:tc>
          <w:tcPr>
            <w:tcW w:w="850" w:type="dxa"/>
            <w:shd w:val="clear" w:color="auto" w:fill="auto"/>
            <w:hideMark/>
          </w:tcPr>
          <w:p w:rsidR="0071033E" w:rsidRPr="00B13953" w:rsidRDefault="0071033E" w:rsidP="00BC1F94">
            <w:pPr>
              <w:spacing w:after="0" w:line="240" w:lineRule="auto"/>
              <w:jc w:val="center"/>
              <w:rPr>
                <w:rFonts w:eastAsia="Times New Roman"/>
                <w:bCs/>
                <w:lang w:val="lv-LV" w:eastAsia="lv-LV"/>
              </w:rPr>
            </w:pPr>
            <w:r w:rsidRPr="00B13953">
              <w:rPr>
                <w:rFonts w:eastAsia="Times New Roman"/>
                <w:bCs/>
                <w:lang w:val="lv-LV" w:eastAsia="lv-LV"/>
              </w:rPr>
              <w:t xml:space="preserve">CE fizikā </w:t>
            </w:r>
          </w:p>
        </w:tc>
        <w:tc>
          <w:tcPr>
            <w:tcW w:w="851" w:type="dxa"/>
            <w:shd w:val="clear" w:color="auto" w:fill="auto"/>
            <w:hideMark/>
          </w:tcPr>
          <w:p w:rsidR="0071033E" w:rsidRPr="00B13953" w:rsidRDefault="0071033E" w:rsidP="00BC1F94">
            <w:pPr>
              <w:spacing w:after="0" w:line="240" w:lineRule="auto"/>
              <w:jc w:val="center"/>
              <w:rPr>
                <w:rFonts w:eastAsia="Times New Roman"/>
                <w:bCs/>
                <w:lang w:val="lv-LV" w:eastAsia="lv-LV"/>
              </w:rPr>
            </w:pPr>
            <w:r w:rsidRPr="00B13953">
              <w:rPr>
                <w:rFonts w:eastAsia="Times New Roman"/>
                <w:bCs/>
                <w:lang w:val="lv-LV" w:eastAsia="lv-LV"/>
              </w:rPr>
              <w:t xml:space="preserve">CE ķīmijā </w:t>
            </w:r>
          </w:p>
        </w:tc>
        <w:tc>
          <w:tcPr>
            <w:tcW w:w="992" w:type="dxa"/>
            <w:shd w:val="clear" w:color="auto" w:fill="auto"/>
            <w:hideMark/>
          </w:tcPr>
          <w:p w:rsidR="0071033E" w:rsidRPr="00B13953" w:rsidRDefault="0071033E" w:rsidP="00BC1F94">
            <w:pPr>
              <w:spacing w:after="0" w:line="240" w:lineRule="auto"/>
              <w:jc w:val="center"/>
              <w:rPr>
                <w:rFonts w:eastAsia="Times New Roman"/>
                <w:bCs/>
                <w:lang w:val="lv-LV" w:eastAsia="lv-LV"/>
              </w:rPr>
            </w:pPr>
            <w:r w:rsidRPr="00B13953">
              <w:rPr>
                <w:rFonts w:eastAsia="Times New Roman"/>
                <w:bCs/>
                <w:lang w:val="lv-LV" w:eastAsia="lv-LV"/>
              </w:rPr>
              <w:t xml:space="preserve">CE latviešu valodā </w:t>
            </w:r>
          </w:p>
        </w:tc>
        <w:tc>
          <w:tcPr>
            <w:tcW w:w="1809" w:type="dxa"/>
            <w:shd w:val="clear" w:color="auto" w:fill="auto"/>
            <w:hideMark/>
          </w:tcPr>
          <w:p w:rsidR="0071033E" w:rsidRPr="00B13953" w:rsidRDefault="0071033E" w:rsidP="00BC1F94">
            <w:pPr>
              <w:spacing w:after="0" w:line="240" w:lineRule="auto"/>
              <w:jc w:val="center"/>
              <w:rPr>
                <w:rFonts w:eastAsia="Times New Roman"/>
                <w:lang w:val="lv-LV" w:eastAsia="lv-LV"/>
              </w:rPr>
            </w:pPr>
            <w:r w:rsidRPr="00B13953">
              <w:rPr>
                <w:rFonts w:eastAsia="Times New Roman"/>
                <w:lang w:val="lv-LV" w:eastAsia="lv-LV"/>
              </w:rPr>
              <w:t>CE</w:t>
            </w:r>
            <w:r w:rsidR="10BAD6D3" w:rsidRPr="00B13953">
              <w:rPr>
                <w:rFonts w:eastAsia="Times New Roman"/>
                <w:lang w:val="lv-LV" w:eastAsia="lv-LV"/>
              </w:rPr>
              <w:t xml:space="preserve"> </w:t>
            </w:r>
            <w:r w:rsidRPr="00B13953">
              <w:rPr>
                <w:rFonts w:eastAsia="Times New Roman"/>
                <w:lang w:val="lv-LV" w:eastAsia="lv-LV"/>
              </w:rPr>
              <w:t xml:space="preserve">matemātikā </w:t>
            </w:r>
          </w:p>
        </w:tc>
      </w:tr>
      <w:tr w:rsidR="001C3CCC" w:rsidRPr="00B13953" w:rsidTr="00BC1F94">
        <w:trPr>
          <w:trHeight w:val="269"/>
          <w:jc w:val="center"/>
        </w:trPr>
        <w:tc>
          <w:tcPr>
            <w:tcW w:w="2014" w:type="dxa"/>
            <w:shd w:val="clear" w:color="auto" w:fill="auto"/>
            <w:hideMark/>
          </w:tcPr>
          <w:p w:rsidR="0071033E" w:rsidRPr="00B13953" w:rsidRDefault="0071033E" w:rsidP="00BC1F94">
            <w:pPr>
              <w:spacing w:after="0" w:line="240" w:lineRule="auto"/>
              <w:rPr>
                <w:rFonts w:eastAsia="Times New Roman"/>
                <w:bCs/>
                <w:lang w:val="lv-LV" w:eastAsia="lv-LV"/>
              </w:rPr>
            </w:pPr>
            <w:r w:rsidRPr="00B13953">
              <w:rPr>
                <w:rFonts w:eastAsia="Times New Roman"/>
                <w:bCs/>
                <w:lang w:val="lv-LV" w:eastAsia="lv-LV"/>
              </w:rPr>
              <w:t>Rīgas 95. vidusskola</w:t>
            </w:r>
          </w:p>
        </w:tc>
        <w:tc>
          <w:tcPr>
            <w:tcW w:w="1408" w:type="dxa"/>
            <w:shd w:val="clear" w:color="auto" w:fill="auto"/>
            <w:hideMark/>
          </w:tcPr>
          <w:p w:rsidR="0071033E" w:rsidRPr="00B13953" w:rsidRDefault="38CEC0DD" w:rsidP="00BC1F94">
            <w:pPr>
              <w:spacing w:after="0" w:line="240" w:lineRule="auto"/>
              <w:jc w:val="center"/>
              <w:rPr>
                <w:rFonts w:eastAsia="Times New Roman"/>
                <w:lang w:val="lv-LV" w:eastAsia="lv-LV"/>
              </w:rPr>
            </w:pPr>
            <w:r w:rsidRPr="00B13953">
              <w:rPr>
                <w:rFonts w:eastAsia="Times New Roman"/>
                <w:lang w:val="lv-LV" w:eastAsia="lv-LV"/>
              </w:rPr>
              <w:t>67.2</w:t>
            </w:r>
            <w:r w:rsidR="0071033E" w:rsidRPr="00B13953">
              <w:rPr>
                <w:rFonts w:eastAsia="Times New Roman"/>
                <w:lang w:val="lv-LV" w:eastAsia="lv-LV"/>
              </w:rPr>
              <w:t>%</w:t>
            </w:r>
          </w:p>
        </w:tc>
        <w:tc>
          <w:tcPr>
            <w:tcW w:w="1256" w:type="dxa"/>
            <w:shd w:val="clear" w:color="auto" w:fill="auto"/>
            <w:hideMark/>
          </w:tcPr>
          <w:p w:rsidR="0071033E" w:rsidRPr="00B13953" w:rsidRDefault="46D35FED" w:rsidP="00BC1F94">
            <w:pPr>
              <w:spacing w:after="0" w:line="240" w:lineRule="auto"/>
              <w:jc w:val="center"/>
              <w:rPr>
                <w:rFonts w:eastAsia="Times New Roman"/>
                <w:lang w:val="lv-LV" w:eastAsia="lv-LV"/>
              </w:rPr>
            </w:pPr>
            <w:r w:rsidRPr="00B13953">
              <w:rPr>
                <w:rFonts w:eastAsia="Times New Roman"/>
                <w:lang w:val="lv-LV" w:eastAsia="lv-LV"/>
              </w:rPr>
              <w:t>33</w:t>
            </w:r>
            <w:r w:rsidR="0071033E" w:rsidRPr="00B13953">
              <w:rPr>
                <w:rFonts w:eastAsia="Times New Roman"/>
                <w:lang w:val="lv-LV" w:eastAsia="lv-LV"/>
              </w:rPr>
              <w:t>%</w:t>
            </w:r>
          </w:p>
        </w:tc>
        <w:tc>
          <w:tcPr>
            <w:tcW w:w="850" w:type="dxa"/>
            <w:shd w:val="clear" w:color="auto" w:fill="auto"/>
            <w:hideMark/>
          </w:tcPr>
          <w:p w:rsidR="0071033E" w:rsidRPr="00B13953" w:rsidRDefault="071125C9" w:rsidP="00BC1F94">
            <w:pPr>
              <w:spacing w:after="0" w:line="240" w:lineRule="auto"/>
              <w:jc w:val="center"/>
              <w:rPr>
                <w:rFonts w:eastAsia="Times New Roman"/>
                <w:lang w:val="lv-LV" w:eastAsia="lv-LV"/>
              </w:rPr>
            </w:pPr>
            <w:r w:rsidRPr="00B13953">
              <w:rPr>
                <w:rFonts w:eastAsia="Times New Roman"/>
                <w:lang w:val="lv-LV" w:eastAsia="lv-LV"/>
              </w:rPr>
              <w:t>39.0</w:t>
            </w:r>
            <w:r w:rsidR="0071033E" w:rsidRPr="00B13953">
              <w:rPr>
                <w:rFonts w:eastAsia="Times New Roman"/>
                <w:lang w:val="lv-LV" w:eastAsia="lv-LV"/>
              </w:rPr>
              <w:t>%</w:t>
            </w:r>
          </w:p>
        </w:tc>
        <w:tc>
          <w:tcPr>
            <w:tcW w:w="851" w:type="dxa"/>
            <w:shd w:val="clear" w:color="auto" w:fill="auto"/>
            <w:hideMark/>
          </w:tcPr>
          <w:p w:rsidR="0071033E" w:rsidRPr="00B13953" w:rsidRDefault="106FB616" w:rsidP="00BC1F94">
            <w:pPr>
              <w:spacing w:after="0" w:line="240" w:lineRule="auto"/>
              <w:jc w:val="center"/>
              <w:rPr>
                <w:rFonts w:eastAsia="Times New Roman"/>
                <w:lang w:val="lv-LV" w:eastAsia="lv-LV"/>
              </w:rPr>
            </w:pPr>
            <w:r w:rsidRPr="00B13953">
              <w:rPr>
                <w:rFonts w:eastAsia="Times New Roman"/>
                <w:lang w:val="lv-LV" w:eastAsia="lv-LV"/>
              </w:rPr>
              <w:t>36.3</w:t>
            </w:r>
            <w:r w:rsidR="0071033E" w:rsidRPr="00B13953">
              <w:rPr>
                <w:rFonts w:eastAsia="Times New Roman"/>
                <w:lang w:val="lv-LV" w:eastAsia="lv-LV"/>
              </w:rPr>
              <w:t>%</w:t>
            </w:r>
          </w:p>
        </w:tc>
        <w:tc>
          <w:tcPr>
            <w:tcW w:w="992" w:type="dxa"/>
            <w:shd w:val="clear" w:color="auto" w:fill="auto"/>
            <w:hideMark/>
          </w:tcPr>
          <w:p w:rsidR="0071033E" w:rsidRPr="00B13953" w:rsidRDefault="0345ABCD" w:rsidP="00BC1F94">
            <w:pPr>
              <w:spacing w:after="0" w:line="240" w:lineRule="auto"/>
              <w:jc w:val="center"/>
              <w:rPr>
                <w:rFonts w:eastAsia="Times New Roman"/>
                <w:lang w:val="lv-LV" w:eastAsia="lv-LV"/>
              </w:rPr>
            </w:pPr>
            <w:r w:rsidRPr="00B13953">
              <w:rPr>
                <w:rFonts w:eastAsia="Times New Roman"/>
                <w:lang w:val="lv-LV" w:eastAsia="lv-LV"/>
              </w:rPr>
              <w:t>36.3</w:t>
            </w:r>
            <w:r w:rsidR="0071033E" w:rsidRPr="00B13953">
              <w:rPr>
                <w:rFonts w:eastAsia="Times New Roman"/>
                <w:lang w:val="lv-LV" w:eastAsia="lv-LV"/>
              </w:rPr>
              <w:t>%</w:t>
            </w:r>
          </w:p>
        </w:tc>
        <w:tc>
          <w:tcPr>
            <w:tcW w:w="1809" w:type="dxa"/>
            <w:shd w:val="clear" w:color="auto" w:fill="auto"/>
            <w:hideMark/>
          </w:tcPr>
          <w:p w:rsidR="0071033E" w:rsidRPr="00B13953" w:rsidRDefault="342F179F" w:rsidP="00BC1F94">
            <w:pPr>
              <w:spacing w:after="0" w:line="240" w:lineRule="auto"/>
              <w:jc w:val="center"/>
              <w:rPr>
                <w:rFonts w:eastAsia="Times New Roman"/>
                <w:lang w:val="lv-LV" w:eastAsia="lv-LV"/>
              </w:rPr>
            </w:pPr>
            <w:r w:rsidRPr="00B13953">
              <w:rPr>
                <w:rFonts w:eastAsia="Times New Roman"/>
                <w:lang w:val="lv-LV" w:eastAsia="lv-LV"/>
              </w:rPr>
              <w:t>51.1</w:t>
            </w:r>
            <w:r w:rsidR="0071033E" w:rsidRPr="00B13953">
              <w:rPr>
                <w:rFonts w:eastAsia="Times New Roman"/>
                <w:lang w:val="lv-LV" w:eastAsia="lv-LV"/>
              </w:rPr>
              <w:t>%</w:t>
            </w:r>
          </w:p>
        </w:tc>
      </w:tr>
      <w:tr w:rsidR="001C3CCC" w:rsidRPr="00B13953" w:rsidTr="00BC1F94">
        <w:trPr>
          <w:trHeight w:val="465"/>
          <w:jc w:val="center"/>
        </w:trPr>
        <w:tc>
          <w:tcPr>
            <w:tcW w:w="2014" w:type="dxa"/>
            <w:shd w:val="clear" w:color="auto" w:fill="auto"/>
            <w:hideMark/>
          </w:tcPr>
          <w:p w:rsidR="0071033E" w:rsidRPr="00B13953" w:rsidRDefault="0071033E" w:rsidP="00BC1F94">
            <w:pPr>
              <w:spacing w:after="0" w:line="240" w:lineRule="auto"/>
              <w:rPr>
                <w:rFonts w:eastAsia="Times New Roman"/>
                <w:bCs/>
                <w:lang w:val="lv-LV" w:eastAsia="lv-LV"/>
              </w:rPr>
            </w:pPr>
            <w:r w:rsidRPr="00B13953">
              <w:rPr>
                <w:rFonts w:eastAsia="Times New Roman"/>
                <w:bCs/>
                <w:lang w:val="lv-LV" w:eastAsia="lv-LV"/>
              </w:rPr>
              <w:t>Valstī kopā</w:t>
            </w:r>
          </w:p>
        </w:tc>
        <w:tc>
          <w:tcPr>
            <w:tcW w:w="1408" w:type="dxa"/>
            <w:shd w:val="clear" w:color="auto" w:fill="auto"/>
            <w:hideMark/>
          </w:tcPr>
          <w:p w:rsidR="4E9654F6" w:rsidRPr="00B13953" w:rsidRDefault="4E9654F6" w:rsidP="00BC1F94">
            <w:pPr>
              <w:spacing w:after="0" w:line="240" w:lineRule="auto"/>
              <w:jc w:val="center"/>
              <w:rPr>
                <w:rFonts w:eastAsia="Times New Roman"/>
                <w:lang w:val="lv-LV" w:eastAsia="lv-LV"/>
              </w:rPr>
            </w:pPr>
            <w:r w:rsidRPr="00B13953">
              <w:rPr>
                <w:rFonts w:eastAsia="Times New Roman"/>
                <w:lang w:val="lv-LV" w:eastAsia="lv-LV"/>
              </w:rPr>
              <w:t>70.7</w:t>
            </w:r>
            <w:r w:rsidR="01942D38" w:rsidRPr="00B13953">
              <w:rPr>
                <w:rFonts w:eastAsia="Times New Roman"/>
                <w:lang w:val="lv-LV" w:eastAsia="lv-LV"/>
              </w:rPr>
              <w:t>%</w:t>
            </w:r>
          </w:p>
        </w:tc>
        <w:tc>
          <w:tcPr>
            <w:tcW w:w="1256" w:type="dxa"/>
            <w:shd w:val="clear" w:color="auto" w:fill="auto"/>
            <w:hideMark/>
          </w:tcPr>
          <w:p w:rsidR="3EFB6AE4" w:rsidRPr="00B13953" w:rsidRDefault="3EFB6AE4" w:rsidP="00BC1F94">
            <w:pPr>
              <w:spacing w:after="0" w:line="240" w:lineRule="auto"/>
              <w:jc w:val="center"/>
              <w:rPr>
                <w:rFonts w:eastAsia="Times New Roman"/>
                <w:lang w:val="lv-LV" w:eastAsia="lv-LV"/>
              </w:rPr>
            </w:pPr>
            <w:r w:rsidRPr="00B13953">
              <w:rPr>
                <w:rFonts w:eastAsia="Times New Roman"/>
                <w:lang w:val="lv-LV" w:eastAsia="lv-LV"/>
              </w:rPr>
              <w:t>53.1</w:t>
            </w:r>
            <w:r w:rsidR="01942D38" w:rsidRPr="00B13953">
              <w:rPr>
                <w:rFonts w:eastAsia="Times New Roman"/>
                <w:lang w:val="lv-LV" w:eastAsia="lv-LV"/>
              </w:rPr>
              <w:t>%</w:t>
            </w:r>
          </w:p>
        </w:tc>
        <w:tc>
          <w:tcPr>
            <w:tcW w:w="850" w:type="dxa"/>
            <w:shd w:val="clear" w:color="auto" w:fill="auto"/>
            <w:hideMark/>
          </w:tcPr>
          <w:p w:rsidR="677652F3" w:rsidRPr="00B13953" w:rsidRDefault="677652F3" w:rsidP="00BC1F94">
            <w:pPr>
              <w:spacing w:after="0" w:line="240" w:lineRule="auto"/>
              <w:jc w:val="center"/>
              <w:rPr>
                <w:rFonts w:eastAsia="Times New Roman"/>
                <w:lang w:val="lv-LV" w:eastAsia="lv-LV"/>
              </w:rPr>
            </w:pPr>
            <w:r w:rsidRPr="00B13953">
              <w:rPr>
                <w:rFonts w:eastAsia="Times New Roman"/>
                <w:lang w:val="lv-LV" w:eastAsia="lv-LV"/>
              </w:rPr>
              <w:t>41.9</w:t>
            </w:r>
            <w:r w:rsidR="01942D38" w:rsidRPr="00B13953">
              <w:rPr>
                <w:rFonts w:eastAsia="Times New Roman"/>
                <w:lang w:val="lv-LV" w:eastAsia="lv-LV"/>
              </w:rPr>
              <w:t>%</w:t>
            </w:r>
          </w:p>
        </w:tc>
        <w:tc>
          <w:tcPr>
            <w:tcW w:w="851" w:type="dxa"/>
            <w:shd w:val="clear" w:color="auto" w:fill="auto"/>
            <w:hideMark/>
          </w:tcPr>
          <w:p w:rsidR="464C9138" w:rsidRPr="00B13953" w:rsidRDefault="464C9138" w:rsidP="00BC1F94">
            <w:pPr>
              <w:spacing w:after="0" w:line="240" w:lineRule="auto"/>
              <w:jc w:val="center"/>
              <w:rPr>
                <w:rFonts w:eastAsia="Times New Roman"/>
                <w:lang w:val="lv-LV" w:eastAsia="lv-LV"/>
              </w:rPr>
            </w:pPr>
            <w:r w:rsidRPr="00B13953">
              <w:rPr>
                <w:rFonts w:eastAsia="Times New Roman"/>
                <w:lang w:val="lv-LV" w:eastAsia="lv-LV"/>
              </w:rPr>
              <w:t>60.0</w:t>
            </w:r>
            <w:r w:rsidR="01942D38" w:rsidRPr="00B13953">
              <w:rPr>
                <w:rFonts w:eastAsia="Times New Roman"/>
                <w:lang w:val="lv-LV" w:eastAsia="lv-LV"/>
              </w:rPr>
              <w:t>%</w:t>
            </w:r>
          </w:p>
        </w:tc>
        <w:tc>
          <w:tcPr>
            <w:tcW w:w="992" w:type="dxa"/>
            <w:shd w:val="clear" w:color="auto" w:fill="auto"/>
            <w:hideMark/>
          </w:tcPr>
          <w:p w:rsidR="6CFDCB01" w:rsidRPr="00B13953" w:rsidRDefault="6CFDCB01" w:rsidP="00BC1F94">
            <w:pPr>
              <w:spacing w:after="0" w:line="240" w:lineRule="auto"/>
              <w:jc w:val="center"/>
              <w:rPr>
                <w:rFonts w:eastAsia="Times New Roman"/>
                <w:lang w:val="lv-LV" w:eastAsia="lv-LV"/>
              </w:rPr>
            </w:pPr>
            <w:r w:rsidRPr="00B13953">
              <w:rPr>
                <w:rFonts w:eastAsia="Times New Roman"/>
                <w:lang w:val="lv-LV" w:eastAsia="lv-LV"/>
              </w:rPr>
              <w:t>52.9</w:t>
            </w:r>
            <w:r w:rsidR="01942D38" w:rsidRPr="00B13953">
              <w:rPr>
                <w:rFonts w:eastAsia="Times New Roman"/>
                <w:lang w:val="lv-LV" w:eastAsia="lv-LV"/>
              </w:rPr>
              <w:t>%</w:t>
            </w:r>
          </w:p>
        </w:tc>
        <w:tc>
          <w:tcPr>
            <w:tcW w:w="1809" w:type="dxa"/>
            <w:shd w:val="clear" w:color="auto" w:fill="auto"/>
            <w:hideMark/>
          </w:tcPr>
          <w:p w:rsidR="14D1334C" w:rsidRPr="00B13953" w:rsidRDefault="14D1334C" w:rsidP="00BC1F94">
            <w:pPr>
              <w:spacing w:after="0" w:line="240" w:lineRule="auto"/>
              <w:jc w:val="center"/>
              <w:rPr>
                <w:rFonts w:eastAsia="Times New Roman"/>
                <w:lang w:val="lv-LV" w:eastAsia="lv-LV"/>
              </w:rPr>
            </w:pPr>
            <w:r w:rsidRPr="00B13953">
              <w:rPr>
                <w:rFonts w:eastAsia="Times New Roman"/>
                <w:lang w:val="lv-LV" w:eastAsia="lv-LV"/>
              </w:rPr>
              <w:t>35.4</w:t>
            </w:r>
            <w:r w:rsidR="01942D38" w:rsidRPr="00B13953">
              <w:rPr>
                <w:rFonts w:eastAsia="Times New Roman"/>
                <w:lang w:val="lv-LV" w:eastAsia="lv-LV"/>
              </w:rPr>
              <w:t>%</w:t>
            </w:r>
          </w:p>
        </w:tc>
      </w:tr>
    </w:tbl>
    <w:p w:rsidR="009556EC" w:rsidRPr="009556EC" w:rsidRDefault="009556EC" w:rsidP="00B87944">
      <w:pPr>
        <w:spacing w:after="0" w:line="360" w:lineRule="auto"/>
        <w:ind w:firstLine="720"/>
        <w:jc w:val="both"/>
        <w:rPr>
          <w:sz w:val="16"/>
          <w:szCs w:val="16"/>
        </w:rPr>
      </w:pPr>
    </w:p>
    <w:p w:rsidR="000A4BBD" w:rsidRDefault="00286C7C" w:rsidP="00B87944">
      <w:pPr>
        <w:spacing w:after="0" w:line="240" w:lineRule="auto"/>
        <w:ind w:firstLine="720"/>
        <w:jc w:val="both"/>
        <w:rPr>
          <w:rFonts w:eastAsia="Times New Roman"/>
          <w:sz w:val="26"/>
          <w:szCs w:val="26"/>
        </w:rPr>
      </w:pPr>
      <w:r w:rsidRPr="001579D4">
        <w:rPr>
          <w:sz w:val="26"/>
          <w:szCs w:val="26"/>
        </w:rPr>
        <w:t>20</w:t>
      </w:r>
      <w:r w:rsidR="48BD3A30" w:rsidRPr="001579D4">
        <w:rPr>
          <w:sz w:val="26"/>
          <w:szCs w:val="26"/>
        </w:rPr>
        <w:t>20</w:t>
      </w:r>
      <w:r w:rsidRPr="001579D4">
        <w:rPr>
          <w:sz w:val="26"/>
          <w:szCs w:val="26"/>
        </w:rPr>
        <w:t>. gadā</w:t>
      </w:r>
      <w:r w:rsidR="00AE4583" w:rsidRPr="001579D4">
        <w:rPr>
          <w:sz w:val="26"/>
          <w:szCs w:val="26"/>
        </w:rPr>
        <w:t xml:space="preserve"> izglītojam</w:t>
      </w:r>
      <w:r w:rsidR="00C025BA" w:rsidRPr="001579D4">
        <w:rPr>
          <w:sz w:val="26"/>
          <w:szCs w:val="26"/>
        </w:rPr>
        <w:t>o</w:t>
      </w:r>
      <w:r w:rsidR="00AE4583" w:rsidRPr="001579D4">
        <w:rPr>
          <w:sz w:val="26"/>
          <w:szCs w:val="26"/>
        </w:rPr>
        <w:t xml:space="preserve"> </w:t>
      </w:r>
      <w:r w:rsidR="00C025BA" w:rsidRPr="001579D4">
        <w:rPr>
          <w:sz w:val="26"/>
          <w:szCs w:val="26"/>
        </w:rPr>
        <w:t>rādītāji</w:t>
      </w:r>
      <w:r w:rsidR="00AE4583" w:rsidRPr="001579D4">
        <w:rPr>
          <w:sz w:val="26"/>
          <w:szCs w:val="26"/>
        </w:rPr>
        <w:t xml:space="preserve"> matemātik</w:t>
      </w:r>
      <w:r w:rsidR="00C025BA" w:rsidRPr="001579D4">
        <w:rPr>
          <w:sz w:val="26"/>
          <w:szCs w:val="26"/>
        </w:rPr>
        <w:t>as</w:t>
      </w:r>
      <w:r w:rsidR="7A7DC76A" w:rsidRPr="001579D4">
        <w:rPr>
          <w:sz w:val="26"/>
          <w:szCs w:val="26"/>
        </w:rPr>
        <w:t xml:space="preserve"> </w:t>
      </w:r>
      <w:r w:rsidR="00C025BA" w:rsidRPr="001579D4">
        <w:rPr>
          <w:sz w:val="26"/>
          <w:szCs w:val="26"/>
        </w:rPr>
        <w:t>eksāmen</w:t>
      </w:r>
      <w:r w:rsidR="1CB9BCD5" w:rsidRPr="001579D4">
        <w:rPr>
          <w:sz w:val="26"/>
          <w:szCs w:val="26"/>
        </w:rPr>
        <w:t>ā</w:t>
      </w:r>
      <w:r w:rsidR="007F55C0" w:rsidRPr="001579D4">
        <w:rPr>
          <w:sz w:val="26"/>
          <w:szCs w:val="26"/>
        </w:rPr>
        <w:t xml:space="preserve"> </w:t>
      </w:r>
      <w:r w:rsidR="00AE4583" w:rsidRPr="001579D4">
        <w:rPr>
          <w:sz w:val="26"/>
          <w:szCs w:val="26"/>
        </w:rPr>
        <w:t>ir augstāk</w:t>
      </w:r>
      <w:r w:rsidR="00C025BA" w:rsidRPr="001579D4">
        <w:rPr>
          <w:sz w:val="26"/>
          <w:szCs w:val="26"/>
        </w:rPr>
        <w:t>i</w:t>
      </w:r>
      <w:r w:rsidR="001C103B" w:rsidRPr="001579D4">
        <w:rPr>
          <w:sz w:val="26"/>
          <w:szCs w:val="26"/>
        </w:rPr>
        <w:t>,</w:t>
      </w:r>
      <w:r w:rsidR="772F3909" w:rsidRPr="001579D4">
        <w:rPr>
          <w:sz w:val="26"/>
          <w:szCs w:val="26"/>
        </w:rPr>
        <w:t xml:space="preserve"> </w:t>
      </w:r>
      <w:r w:rsidR="0071033E" w:rsidRPr="001579D4">
        <w:rPr>
          <w:sz w:val="26"/>
          <w:szCs w:val="26"/>
        </w:rPr>
        <w:t xml:space="preserve">nekā </w:t>
      </w:r>
      <w:r w:rsidR="0F7EAE84" w:rsidRPr="001579D4">
        <w:rPr>
          <w:sz w:val="26"/>
          <w:szCs w:val="26"/>
        </w:rPr>
        <w:t>v</w:t>
      </w:r>
      <w:r w:rsidR="0071033E" w:rsidRPr="001579D4">
        <w:rPr>
          <w:sz w:val="26"/>
          <w:szCs w:val="26"/>
        </w:rPr>
        <w:t>alstī</w:t>
      </w:r>
      <w:r w:rsidR="00AE4583" w:rsidRPr="001579D4">
        <w:rPr>
          <w:sz w:val="26"/>
          <w:szCs w:val="26"/>
        </w:rPr>
        <w:t>.</w:t>
      </w:r>
      <w:r w:rsidR="00D17119" w:rsidRPr="001579D4">
        <w:rPr>
          <w:sz w:val="26"/>
          <w:szCs w:val="26"/>
        </w:rPr>
        <w:t xml:space="preserve"> </w:t>
      </w:r>
      <w:r w:rsidR="00AE4583" w:rsidRPr="001579D4">
        <w:rPr>
          <w:sz w:val="26"/>
          <w:szCs w:val="26"/>
        </w:rPr>
        <w:t>Zemāk</w:t>
      </w:r>
      <w:r w:rsidR="00C025BA" w:rsidRPr="001579D4">
        <w:rPr>
          <w:sz w:val="26"/>
          <w:szCs w:val="26"/>
        </w:rPr>
        <w:t>u</w:t>
      </w:r>
      <w:r w:rsidR="00AE4583" w:rsidRPr="001579D4">
        <w:rPr>
          <w:sz w:val="26"/>
          <w:szCs w:val="26"/>
        </w:rPr>
        <w:t xml:space="preserve"> rezultāt</w:t>
      </w:r>
      <w:r w:rsidR="00C025BA" w:rsidRPr="001579D4">
        <w:rPr>
          <w:sz w:val="26"/>
          <w:szCs w:val="26"/>
        </w:rPr>
        <w:t>u</w:t>
      </w:r>
      <w:r w:rsidR="00ED6A16" w:rsidRPr="001579D4">
        <w:rPr>
          <w:sz w:val="26"/>
          <w:szCs w:val="26"/>
        </w:rPr>
        <w:t>,</w:t>
      </w:r>
      <w:r w:rsidR="00AE4583" w:rsidRPr="001579D4">
        <w:rPr>
          <w:sz w:val="26"/>
          <w:szCs w:val="26"/>
        </w:rPr>
        <w:t xml:space="preserve"> </w:t>
      </w:r>
      <w:r w:rsidR="00C025BA" w:rsidRPr="001579D4">
        <w:rPr>
          <w:sz w:val="26"/>
          <w:szCs w:val="26"/>
        </w:rPr>
        <w:t xml:space="preserve">salīdzinot ar vidējiem rādītājiem </w:t>
      </w:r>
      <w:r w:rsidR="31B04621" w:rsidRPr="001579D4">
        <w:rPr>
          <w:sz w:val="26"/>
          <w:szCs w:val="26"/>
        </w:rPr>
        <w:t>v</w:t>
      </w:r>
      <w:r w:rsidR="00AE4583" w:rsidRPr="001579D4">
        <w:rPr>
          <w:sz w:val="26"/>
          <w:szCs w:val="26"/>
        </w:rPr>
        <w:t>alstī</w:t>
      </w:r>
      <w:r w:rsidR="00C025BA" w:rsidRPr="001579D4">
        <w:rPr>
          <w:sz w:val="26"/>
          <w:szCs w:val="26"/>
        </w:rPr>
        <w:t>, izglītojamie uz</w:t>
      </w:r>
      <w:r w:rsidR="00AE4583" w:rsidRPr="001579D4">
        <w:rPr>
          <w:sz w:val="26"/>
          <w:szCs w:val="26"/>
        </w:rPr>
        <w:t xml:space="preserve">rādīja angļu valodā, latviešu valodā, </w:t>
      </w:r>
      <w:r w:rsidR="0071033E" w:rsidRPr="001579D4">
        <w:rPr>
          <w:rFonts w:eastAsia="Times New Roman"/>
          <w:sz w:val="26"/>
          <w:szCs w:val="26"/>
        </w:rPr>
        <w:t>ķīmijā</w:t>
      </w:r>
      <w:r w:rsidR="00AE4583" w:rsidRPr="001579D4">
        <w:rPr>
          <w:rFonts w:eastAsia="Times New Roman"/>
          <w:sz w:val="26"/>
          <w:szCs w:val="26"/>
        </w:rPr>
        <w:t>, bioloģijā</w:t>
      </w:r>
      <w:r w:rsidR="39A256CB" w:rsidRPr="001579D4">
        <w:rPr>
          <w:rFonts w:eastAsia="Times New Roman"/>
          <w:sz w:val="26"/>
          <w:szCs w:val="26"/>
        </w:rPr>
        <w:t xml:space="preserve"> un fizikā</w:t>
      </w:r>
      <w:r w:rsidR="00C025BA" w:rsidRPr="001579D4">
        <w:rPr>
          <w:rFonts w:eastAsia="Times New Roman"/>
          <w:sz w:val="26"/>
          <w:szCs w:val="26"/>
        </w:rPr>
        <w:t>.</w:t>
      </w:r>
      <w:r w:rsidR="00AE4583" w:rsidRPr="001579D4">
        <w:rPr>
          <w:rFonts w:eastAsia="Times New Roman"/>
          <w:sz w:val="26"/>
          <w:szCs w:val="26"/>
        </w:rPr>
        <w:t xml:space="preserve"> </w:t>
      </w:r>
    </w:p>
    <w:p w:rsidR="00B87944" w:rsidRPr="00BC1F94" w:rsidRDefault="00B87944" w:rsidP="00B87944">
      <w:pPr>
        <w:spacing w:after="0" w:line="240" w:lineRule="auto"/>
        <w:ind w:firstLine="720"/>
        <w:jc w:val="both"/>
        <w:rPr>
          <w:sz w:val="26"/>
          <w:szCs w:val="26"/>
        </w:rPr>
      </w:pPr>
    </w:p>
    <w:p w:rsidR="00656314" w:rsidRPr="00B13953" w:rsidRDefault="008E2CD9" w:rsidP="00DD44DE">
      <w:pPr>
        <w:spacing w:after="0" w:line="240" w:lineRule="auto"/>
        <w:jc w:val="both"/>
        <w:rPr>
          <w:b/>
          <w:bCs/>
          <w:color w:val="000000"/>
          <w:sz w:val="26"/>
          <w:szCs w:val="26"/>
          <w:lang w:val="lv-LV"/>
        </w:rPr>
      </w:pPr>
      <w:r w:rsidRPr="001579D4">
        <w:rPr>
          <w:b/>
          <w:bCs/>
          <w:sz w:val="26"/>
          <w:szCs w:val="26"/>
          <w:lang w:val="lv-LV"/>
        </w:rPr>
        <w:t>Stiprās puses:</w:t>
      </w:r>
    </w:p>
    <w:p w:rsidR="00E7474D" w:rsidRPr="00B13953" w:rsidRDefault="00656314" w:rsidP="00B95DC6">
      <w:pPr>
        <w:numPr>
          <w:ilvl w:val="0"/>
          <w:numId w:val="21"/>
        </w:numPr>
        <w:spacing w:after="0" w:line="240" w:lineRule="auto"/>
        <w:ind w:left="709"/>
        <w:jc w:val="both"/>
        <w:rPr>
          <w:b/>
          <w:bCs/>
          <w:color w:val="000000"/>
          <w:sz w:val="26"/>
          <w:szCs w:val="26"/>
          <w:lang w:val="lv-LV"/>
        </w:rPr>
      </w:pPr>
      <w:r w:rsidRPr="00B87944">
        <w:rPr>
          <w:sz w:val="26"/>
          <w:szCs w:val="26"/>
          <w:lang w:val="lv-LV"/>
        </w:rPr>
        <w:t>s</w:t>
      </w:r>
      <w:r w:rsidR="00E7474D" w:rsidRPr="00B87944">
        <w:rPr>
          <w:sz w:val="26"/>
          <w:szCs w:val="26"/>
          <w:lang w:val="lv-LV"/>
        </w:rPr>
        <w:t>tabili augsti rezultāti valsts pārbaud</w:t>
      </w:r>
      <w:r w:rsidR="00E52C7E" w:rsidRPr="00B87944">
        <w:rPr>
          <w:sz w:val="26"/>
          <w:szCs w:val="26"/>
          <w:lang w:val="lv-LV"/>
        </w:rPr>
        <w:t>es darbos</w:t>
      </w:r>
      <w:r w:rsidR="00E7474D" w:rsidRPr="00B87944">
        <w:rPr>
          <w:sz w:val="26"/>
          <w:szCs w:val="26"/>
          <w:lang w:val="lv-LV"/>
        </w:rPr>
        <w:t xml:space="preserve"> </w:t>
      </w:r>
      <w:r w:rsidR="71928700" w:rsidRPr="00B87944">
        <w:rPr>
          <w:sz w:val="26"/>
          <w:szCs w:val="26"/>
          <w:lang w:val="lv-LV"/>
        </w:rPr>
        <w:t xml:space="preserve">tika uzrādīti </w:t>
      </w:r>
      <w:r w:rsidR="00E7474D" w:rsidRPr="00B87944">
        <w:rPr>
          <w:sz w:val="26"/>
          <w:szCs w:val="26"/>
          <w:lang w:val="lv-LV"/>
        </w:rPr>
        <w:t>STEM priekšmetos.</w:t>
      </w:r>
    </w:p>
    <w:p w:rsidR="00B87944" w:rsidRPr="00B13953" w:rsidRDefault="00B87944" w:rsidP="00B87944">
      <w:pPr>
        <w:pStyle w:val="Sarakstarindkopa"/>
        <w:spacing w:after="0" w:line="240" w:lineRule="auto"/>
        <w:ind w:left="714"/>
        <w:jc w:val="both"/>
        <w:rPr>
          <w:b/>
          <w:bCs/>
          <w:color w:val="000000"/>
          <w:sz w:val="26"/>
          <w:szCs w:val="26"/>
          <w:lang w:val="lv-LV"/>
        </w:rPr>
      </w:pPr>
    </w:p>
    <w:p w:rsidR="00637C5B" w:rsidRPr="00B13953" w:rsidRDefault="00637C5B" w:rsidP="00B87944">
      <w:pPr>
        <w:spacing w:after="0" w:line="240" w:lineRule="auto"/>
        <w:jc w:val="both"/>
        <w:rPr>
          <w:b/>
          <w:bCs/>
          <w:color w:val="70AD47"/>
          <w:sz w:val="26"/>
          <w:szCs w:val="26"/>
          <w:lang w:val="lv-LV"/>
        </w:rPr>
      </w:pPr>
      <w:r w:rsidRPr="001579D4">
        <w:rPr>
          <w:b/>
          <w:bCs/>
          <w:sz w:val="26"/>
          <w:szCs w:val="26"/>
          <w:lang w:val="lv-LV"/>
        </w:rPr>
        <w:t>Tālākās attīstības vajadzības:</w:t>
      </w:r>
    </w:p>
    <w:p w:rsidR="00656314" w:rsidRPr="00B13953" w:rsidRDefault="00656314" w:rsidP="00B95DC6">
      <w:pPr>
        <w:numPr>
          <w:ilvl w:val="0"/>
          <w:numId w:val="22"/>
        </w:numPr>
        <w:spacing w:after="0" w:line="240" w:lineRule="auto"/>
        <w:rPr>
          <w:b/>
          <w:bCs/>
          <w:color w:val="000000"/>
          <w:sz w:val="26"/>
          <w:szCs w:val="26"/>
          <w:lang w:val="lv-LV"/>
        </w:rPr>
      </w:pPr>
      <w:r w:rsidRPr="00B87944">
        <w:rPr>
          <w:sz w:val="26"/>
          <w:szCs w:val="26"/>
          <w:lang w:val="lv-LV"/>
        </w:rPr>
        <w:t>t</w:t>
      </w:r>
      <w:r w:rsidR="00363FE0" w:rsidRPr="00B87944">
        <w:rPr>
          <w:sz w:val="26"/>
          <w:szCs w:val="26"/>
          <w:lang w:val="lv-LV"/>
        </w:rPr>
        <w:t xml:space="preserve">urpināt </w:t>
      </w:r>
      <w:r w:rsidR="00021B79" w:rsidRPr="00B87944">
        <w:rPr>
          <w:sz w:val="26"/>
          <w:szCs w:val="26"/>
          <w:lang w:val="lv-LV"/>
        </w:rPr>
        <w:t xml:space="preserve">sistematizēt </w:t>
      </w:r>
      <w:r w:rsidR="00363FE0" w:rsidRPr="00B87944">
        <w:rPr>
          <w:sz w:val="26"/>
          <w:szCs w:val="26"/>
          <w:lang w:val="lv-LV"/>
        </w:rPr>
        <w:t>un analizēt izglītojamo sasni</w:t>
      </w:r>
      <w:r w:rsidRPr="00B87944">
        <w:rPr>
          <w:sz w:val="26"/>
          <w:szCs w:val="26"/>
          <w:lang w:val="lv-LV"/>
        </w:rPr>
        <w:t>egumus valsts pārbaudes darbos;</w:t>
      </w:r>
    </w:p>
    <w:p w:rsidR="00363FE0" w:rsidRPr="00B13953" w:rsidRDefault="00363FE0" w:rsidP="00B95DC6">
      <w:pPr>
        <w:numPr>
          <w:ilvl w:val="0"/>
          <w:numId w:val="22"/>
        </w:numPr>
        <w:spacing w:after="0" w:line="240" w:lineRule="auto"/>
        <w:jc w:val="both"/>
        <w:rPr>
          <w:b/>
          <w:bCs/>
          <w:color w:val="000000"/>
          <w:sz w:val="26"/>
          <w:szCs w:val="26"/>
          <w:lang w:val="lv-LV"/>
        </w:rPr>
      </w:pPr>
      <w:r w:rsidRPr="001579D4">
        <w:rPr>
          <w:sz w:val="26"/>
          <w:szCs w:val="26"/>
          <w:lang w:val="lv-LV"/>
        </w:rPr>
        <w:t>sasniegumu dinamik</w:t>
      </w:r>
      <w:r w:rsidR="008C6567" w:rsidRPr="001579D4">
        <w:rPr>
          <w:sz w:val="26"/>
          <w:szCs w:val="26"/>
          <w:lang w:val="lv-LV"/>
        </w:rPr>
        <w:t xml:space="preserve">as </w:t>
      </w:r>
      <w:r w:rsidRPr="001579D4">
        <w:rPr>
          <w:sz w:val="26"/>
          <w:szCs w:val="26"/>
          <w:lang w:val="lv-LV"/>
        </w:rPr>
        <w:t>materiālus izmantot tālākā mācību darba korekcijai</w:t>
      </w:r>
      <w:r w:rsidR="00D17119" w:rsidRPr="001579D4">
        <w:rPr>
          <w:sz w:val="26"/>
          <w:szCs w:val="26"/>
          <w:lang w:val="lv-LV"/>
        </w:rPr>
        <w:t>.</w:t>
      </w:r>
    </w:p>
    <w:p w:rsidR="00637C5B" w:rsidRDefault="00637C5B" w:rsidP="00B87944">
      <w:pPr>
        <w:spacing w:after="0" w:line="240" w:lineRule="auto"/>
        <w:jc w:val="both"/>
        <w:rPr>
          <w:b/>
          <w:bCs/>
          <w:sz w:val="26"/>
          <w:szCs w:val="26"/>
          <w:lang w:val="lv-LV"/>
        </w:rPr>
      </w:pPr>
      <w:r w:rsidRPr="001579D4">
        <w:rPr>
          <w:b/>
          <w:bCs/>
          <w:sz w:val="26"/>
          <w:szCs w:val="26"/>
          <w:lang w:val="lv-LV"/>
        </w:rPr>
        <w:t>Vērtējums – labi</w:t>
      </w:r>
    </w:p>
    <w:p w:rsidR="00864DA4" w:rsidRDefault="002A345C" w:rsidP="00E87E2B">
      <w:pPr>
        <w:pStyle w:val="Virsraksts2"/>
      </w:pPr>
      <w:bookmarkStart w:id="12" w:name="_Toc52211511"/>
      <w:r w:rsidRPr="001579D4">
        <w:t>4.4</w:t>
      </w:r>
      <w:r w:rsidR="00216232" w:rsidRPr="001579D4">
        <w:t>.</w:t>
      </w:r>
      <w:r w:rsidR="00262026" w:rsidRPr="001579D4">
        <w:t xml:space="preserve"> </w:t>
      </w:r>
      <w:r w:rsidR="00216232" w:rsidRPr="001579D4">
        <w:t>A</w:t>
      </w:r>
      <w:r w:rsidR="505F5D80" w:rsidRPr="001579D4">
        <w:t>tbalsts izglītojamiem</w:t>
      </w:r>
      <w:bookmarkEnd w:id="12"/>
    </w:p>
    <w:p w:rsidR="1CDE314A" w:rsidRDefault="002A345C" w:rsidP="00B95DC6">
      <w:pPr>
        <w:pStyle w:val="Virsraksts3"/>
        <w:rPr>
          <w:rStyle w:val="Virsraksts3Rakstz"/>
          <w:b/>
          <w:bCs/>
          <w:sz w:val="26"/>
        </w:rPr>
      </w:pPr>
      <w:bookmarkStart w:id="13" w:name="_Toc52211512"/>
      <w:r w:rsidRPr="001579D4">
        <w:rPr>
          <w:rStyle w:val="Virsraksts3Rakstz"/>
          <w:b/>
          <w:bCs/>
          <w:sz w:val="26"/>
        </w:rPr>
        <w:t>4.</w:t>
      </w:r>
      <w:r w:rsidR="00D715F5" w:rsidRPr="001579D4">
        <w:rPr>
          <w:rStyle w:val="Virsraksts3Rakstz"/>
          <w:b/>
          <w:bCs/>
          <w:sz w:val="26"/>
        </w:rPr>
        <w:t>4.</w:t>
      </w:r>
      <w:r w:rsidR="505F5D80" w:rsidRPr="001579D4">
        <w:rPr>
          <w:rStyle w:val="Virsraksts3Rakstz"/>
          <w:b/>
          <w:bCs/>
          <w:sz w:val="26"/>
        </w:rPr>
        <w:t xml:space="preserve">1. </w:t>
      </w:r>
      <w:r w:rsidR="00216232" w:rsidRPr="001579D4">
        <w:rPr>
          <w:rStyle w:val="Virsraksts3Rakstz"/>
          <w:b/>
          <w:bCs/>
          <w:sz w:val="26"/>
        </w:rPr>
        <w:t>P</w:t>
      </w:r>
      <w:r w:rsidR="505F5D80" w:rsidRPr="001579D4">
        <w:rPr>
          <w:rStyle w:val="Virsraksts3Rakstz"/>
          <w:b/>
          <w:bCs/>
          <w:sz w:val="26"/>
        </w:rPr>
        <w:t>siholoģiskais atbalsts</w:t>
      </w:r>
      <w:r w:rsidR="00545894" w:rsidRPr="001579D4">
        <w:rPr>
          <w:rStyle w:val="Virsraksts3Rakstz"/>
          <w:b/>
          <w:bCs/>
          <w:sz w:val="26"/>
        </w:rPr>
        <w:t xml:space="preserve"> un</w:t>
      </w:r>
      <w:r w:rsidR="00D9148E" w:rsidRPr="001579D4">
        <w:rPr>
          <w:rStyle w:val="Virsraksts3Rakstz"/>
          <w:b/>
          <w:bCs/>
          <w:sz w:val="26"/>
        </w:rPr>
        <w:t xml:space="preserve"> sociālpedagoģiskais</w:t>
      </w:r>
      <w:bookmarkEnd w:id="13"/>
    </w:p>
    <w:p w:rsidR="001579D4" w:rsidRPr="001579D4" w:rsidRDefault="001579D4" w:rsidP="001579D4">
      <w:pPr>
        <w:spacing w:after="0" w:line="240" w:lineRule="auto"/>
        <w:rPr>
          <w:lang w:val="lv-LV" w:eastAsia="lv-LV"/>
        </w:rPr>
      </w:pPr>
    </w:p>
    <w:p w:rsidR="0080782B" w:rsidRDefault="6B1FB0FE" w:rsidP="00BC1F94">
      <w:pPr>
        <w:spacing w:after="0" w:line="240" w:lineRule="auto"/>
        <w:ind w:firstLine="709"/>
        <w:jc w:val="both"/>
        <w:rPr>
          <w:rFonts w:eastAsia="Times New Roman"/>
          <w:sz w:val="26"/>
          <w:szCs w:val="26"/>
          <w:lang w:val="lv-LV"/>
        </w:rPr>
      </w:pPr>
      <w:r w:rsidRPr="001579D4">
        <w:rPr>
          <w:rFonts w:eastAsia="Times New Roman"/>
          <w:sz w:val="26"/>
          <w:szCs w:val="26"/>
          <w:lang w:val="lv-LV"/>
        </w:rPr>
        <w:t>Skolā mērķtiecīgi darbojas atbalsta personāls (divi psihologi, trīs logopēdi, divi sociālie pedagogi, 2 speciālie pedagogi un divas medicīnas māsas). Atbalsta personāla galvenais uzdevums ir</w:t>
      </w:r>
      <w:r w:rsidR="158C7948" w:rsidRPr="001579D4">
        <w:rPr>
          <w:rFonts w:eastAsia="Times New Roman"/>
          <w:sz w:val="26"/>
          <w:szCs w:val="26"/>
          <w:lang w:val="lv-LV"/>
        </w:rPr>
        <w:t xml:space="preserve">, </w:t>
      </w:r>
      <w:r w:rsidRPr="001579D4">
        <w:rPr>
          <w:rFonts w:eastAsia="Times New Roman"/>
          <w:sz w:val="26"/>
          <w:szCs w:val="26"/>
          <w:lang w:val="lv-LV"/>
        </w:rPr>
        <w:t xml:space="preserve">sadarbojoties ar skolotājiem un izglītojamo vecākiem, palīdzēt </w:t>
      </w:r>
      <w:r w:rsidR="755F23A7" w:rsidRPr="001579D4">
        <w:rPr>
          <w:rFonts w:eastAsia="Times New Roman"/>
          <w:sz w:val="26"/>
          <w:szCs w:val="26"/>
          <w:lang w:val="lv-LV"/>
        </w:rPr>
        <w:t xml:space="preserve">izglītojamiem </w:t>
      </w:r>
      <w:r w:rsidRPr="001579D4">
        <w:rPr>
          <w:rFonts w:eastAsia="Times New Roman"/>
          <w:sz w:val="26"/>
          <w:szCs w:val="26"/>
          <w:lang w:val="lv-LV"/>
        </w:rPr>
        <w:t xml:space="preserve">risināt problēmas, kas traucē </w:t>
      </w:r>
      <w:r w:rsidR="1123A94B" w:rsidRPr="001579D4">
        <w:rPr>
          <w:rFonts w:eastAsia="Times New Roman"/>
          <w:sz w:val="26"/>
          <w:szCs w:val="26"/>
          <w:lang w:val="lv-LV"/>
        </w:rPr>
        <w:t>sekmīgi apgūt mācību vielu</w:t>
      </w:r>
      <w:r w:rsidRPr="001579D4">
        <w:rPr>
          <w:rFonts w:eastAsia="Times New Roman"/>
          <w:sz w:val="26"/>
          <w:szCs w:val="26"/>
          <w:lang w:val="lv-LV"/>
        </w:rPr>
        <w:t xml:space="preserve">, konsultēt </w:t>
      </w:r>
      <w:r w:rsidR="1892A8A6" w:rsidRPr="001579D4">
        <w:rPr>
          <w:rFonts w:eastAsia="Times New Roman"/>
          <w:sz w:val="26"/>
          <w:szCs w:val="26"/>
          <w:lang w:val="lv-LV"/>
        </w:rPr>
        <w:t>izglītojamos</w:t>
      </w:r>
      <w:r w:rsidRPr="001579D4">
        <w:rPr>
          <w:rFonts w:eastAsia="Times New Roman"/>
          <w:sz w:val="26"/>
          <w:szCs w:val="26"/>
          <w:lang w:val="lv-LV"/>
        </w:rPr>
        <w:t xml:space="preserve"> individuāli un grupās par mācību jautājumiem, pašattīstību, savstarpējām attiecībām, konfliktu risināšanu un konsultēt vecākus bērnu audzināšan</w:t>
      </w:r>
      <w:r w:rsidR="1C96EF1D" w:rsidRPr="001579D4">
        <w:rPr>
          <w:rFonts w:eastAsia="Times New Roman"/>
          <w:sz w:val="26"/>
          <w:szCs w:val="26"/>
          <w:lang w:val="lv-LV"/>
        </w:rPr>
        <w:t>as jautājumos</w:t>
      </w:r>
      <w:r w:rsidRPr="001579D4">
        <w:rPr>
          <w:rFonts w:eastAsia="Times New Roman"/>
          <w:sz w:val="26"/>
          <w:szCs w:val="26"/>
          <w:lang w:val="lv-LV"/>
        </w:rPr>
        <w:t>. Katru gadu atbalsta personāla speciālisti veido savu darba plānu, atbilstoši sav</w:t>
      </w:r>
      <w:r w:rsidR="1BF2DBA1" w:rsidRPr="001579D4">
        <w:rPr>
          <w:rFonts w:eastAsia="Times New Roman"/>
          <w:sz w:val="26"/>
          <w:szCs w:val="26"/>
          <w:lang w:val="lv-LV"/>
        </w:rPr>
        <w:t>a</w:t>
      </w:r>
      <w:r w:rsidRPr="001579D4">
        <w:rPr>
          <w:rFonts w:eastAsia="Times New Roman"/>
          <w:sz w:val="26"/>
          <w:szCs w:val="26"/>
          <w:lang w:val="lv-LV"/>
        </w:rPr>
        <w:t>m amata aprakstam, kā arī orientējoties uz</w:t>
      </w:r>
      <w:r w:rsidRPr="001579D4">
        <w:rPr>
          <w:rFonts w:eastAsia="Times New Roman"/>
          <w:b/>
          <w:bCs/>
          <w:sz w:val="26"/>
          <w:szCs w:val="26"/>
          <w:lang w:val="lv-LV"/>
        </w:rPr>
        <w:t xml:space="preserve"> </w:t>
      </w:r>
      <w:r w:rsidRPr="001579D4">
        <w:rPr>
          <w:rFonts w:eastAsia="Times New Roman"/>
          <w:sz w:val="26"/>
          <w:szCs w:val="26"/>
          <w:lang w:val="lv-LV"/>
        </w:rPr>
        <w:t xml:space="preserve">izglītības iestādes vajadzībām un pieprasījumu. Speciālistu darba plāns ir saskaņots ar skolas darba plānu un ir tajā iekļauts. Atbalsta personāls </w:t>
      </w:r>
      <w:r w:rsidR="4EFDEFE6" w:rsidRPr="001579D4">
        <w:rPr>
          <w:rFonts w:eastAsia="Times New Roman"/>
          <w:sz w:val="26"/>
          <w:szCs w:val="26"/>
          <w:lang w:val="lv-LV"/>
        </w:rPr>
        <w:t>sniedz</w:t>
      </w:r>
      <w:r w:rsidRPr="001579D4">
        <w:rPr>
          <w:rFonts w:eastAsia="Times New Roman"/>
          <w:sz w:val="26"/>
          <w:szCs w:val="26"/>
          <w:lang w:val="lv-LV"/>
        </w:rPr>
        <w:t xml:space="preserve"> savus ieteikumus izglītības iestādes darbības uzlabošanai. Piemēram, lai nodrošinātu 1., 5. un 10. klašu </w:t>
      </w:r>
      <w:r w:rsidR="69AE2BE2" w:rsidRPr="001579D4">
        <w:rPr>
          <w:rFonts w:eastAsia="Times New Roman"/>
          <w:sz w:val="26"/>
          <w:szCs w:val="26"/>
          <w:lang w:val="lv-LV"/>
        </w:rPr>
        <w:t>izglītojamo</w:t>
      </w:r>
      <w:r w:rsidRPr="001579D4">
        <w:rPr>
          <w:rFonts w:eastAsia="Times New Roman"/>
          <w:sz w:val="26"/>
          <w:szCs w:val="26"/>
          <w:lang w:val="lv-LV"/>
        </w:rPr>
        <w:t xml:space="preserve"> veiksmīgu adaptāciju skolā, šim procesam tiek veltīta īpaša </w:t>
      </w:r>
      <w:r w:rsidR="3C15A523" w:rsidRPr="001579D4">
        <w:rPr>
          <w:rFonts w:eastAsia="Times New Roman"/>
          <w:sz w:val="26"/>
          <w:szCs w:val="26"/>
          <w:lang w:val="lv-LV"/>
        </w:rPr>
        <w:t>uzmanība</w:t>
      </w:r>
      <w:r w:rsidRPr="001579D4">
        <w:rPr>
          <w:rFonts w:eastAsia="Times New Roman"/>
          <w:sz w:val="26"/>
          <w:szCs w:val="26"/>
          <w:lang w:val="lv-LV"/>
        </w:rPr>
        <w:t xml:space="preserve">. Lai bērns veiksmīgi adaptētos sākumskolā, pamatskolā, vidusskolā un lai maksimāli nodrošinātu </w:t>
      </w:r>
      <w:r w:rsidR="606A550D" w:rsidRPr="001579D4">
        <w:rPr>
          <w:rFonts w:eastAsia="Times New Roman"/>
          <w:sz w:val="26"/>
          <w:szCs w:val="26"/>
          <w:lang w:val="lv-LV"/>
        </w:rPr>
        <w:t>izglītojam</w:t>
      </w:r>
      <w:r w:rsidR="00EC0BDD">
        <w:rPr>
          <w:rFonts w:eastAsia="Times New Roman"/>
          <w:sz w:val="26"/>
          <w:szCs w:val="26"/>
          <w:lang w:val="lv-LV"/>
        </w:rPr>
        <w:t>ā</w:t>
      </w:r>
      <w:r w:rsidRPr="001579D4">
        <w:rPr>
          <w:rFonts w:eastAsia="Times New Roman"/>
          <w:sz w:val="26"/>
          <w:szCs w:val="26"/>
          <w:lang w:val="lv-LV"/>
        </w:rPr>
        <w:t xml:space="preserve"> psiholoģisko veselību, ir svarīgi veidot vienotu visu bērnam nozīmīgo pieaugušo sadarbību, atbalstu un palīdzību. Skolas psihologi augustā organizē konsultācijas skolotājiem ar mērķi veikt adaptācijas perioda plānošanu, organizēšanu un realizāciju, pedagogi saņem izdales materiālus. Rezultātā tiek iegūta padziļināta izpratne par izglītojamo adaptācijas procesu, tiek izveidota šī perioda programma ar konkrētiem mērķiem un uzdevumiem. Var secināt, ka adaptācijas perioda nozīmīguma apzināšanās, tā organizācija un realizācija sekmē izglītojamo veiksmīgu pielāgošanos, iesaistīšanos skolas dzīvē un mācīšan</w:t>
      </w:r>
      <w:r w:rsidR="48E3F2B4" w:rsidRPr="001579D4">
        <w:rPr>
          <w:rFonts w:eastAsia="Times New Roman"/>
          <w:sz w:val="26"/>
          <w:szCs w:val="26"/>
          <w:lang w:val="lv-LV"/>
        </w:rPr>
        <w:t>ās procesā</w:t>
      </w:r>
      <w:r w:rsidRPr="001579D4">
        <w:rPr>
          <w:rFonts w:eastAsia="Times New Roman"/>
          <w:sz w:val="26"/>
          <w:szCs w:val="26"/>
          <w:lang w:val="lv-LV"/>
        </w:rPr>
        <w:t xml:space="preserve">. Izglītības psihologs un sociālais pedagogs vēro adaptācijas procesu, vada adaptācijas treniņus. 4. klasēs 2. semestrī tiek pievērsta uzmanība pārejas posmam no 4. klases uz 5. klasi. </w:t>
      </w:r>
    </w:p>
    <w:p w:rsidR="0080782B" w:rsidRDefault="6B1FB0FE" w:rsidP="001579D4">
      <w:pPr>
        <w:spacing w:after="0" w:line="240" w:lineRule="auto"/>
        <w:ind w:firstLine="709"/>
        <w:jc w:val="both"/>
        <w:rPr>
          <w:rFonts w:eastAsia="Times New Roman"/>
          <w:sz w:val="26"/>
          <w:szCs w:val="26"/>
          <w:lang w:val="lv-LV"/>
        </w:rPr>
      </w:pPr>
      <w:r w:rsidRPr="001579D4">
        <w:rPr>
          <w:rFonts w:eastAsia="Times New Roman"/>
          <w:sz w:val="26"/>
          <w:szCs w:val="26"/>
          <w:lang w:val="lv-LV"/>
        </w:rPr>
        <w:t xml:space="preserve">Visa mācību gada garumā sociālie pedagogi, izglītības psihologi, speciālie pedagogi, logopēdi veic izglītojamo izpēti, konsultēšanu, sniedz rekomendācijas </w:t>
      </w:r>
      <w:r w:rsidR="7A4A9E30" w:rsidRPr="001579D4">
        <w:rPr>
          <w:rFonts w:eastAsia="Times New Roman"/>
          <w:sz w:val="26"/>
          <w:szCs w:val="26"/>
          <w:lang w:val="lv-LV"/>
        </w:rPr>
        <w:t>izglītojamiem</w:t>
      </w:r>
      <w:r w:rsidR="09EC8261" w:rsidRPr="001579D4">
        <w:rPr>
          <w:rFonts w:eastAsia="Times New Roman"/>
          <w:sz w:val="26"/>
          <w:szCs w:val="26"/>
          <w:lang w:val="lv-LV"/>
        </w:rPr>
        <w:t xml:space="preserve"> un </w:t>
      </w:r>
      <w:r w:rsidR="68EE8859" w:rsidRPr="001579D4">
        <w:rPr>
          <w:rFonts w:eastAsia="Times New Roman"/>
          <w:sz w:val="26"/>
          <w:szCs w:val="26"/>
          <w:lang w:val="lv-LV"/>
        </w:rPr>
        <w:t>izglītojamo</w:t>
      </w:r>
      <w:r w:rsidRPr="001579D4">
        <w:rPr>
          <w:rFonts w:eastAsia="Times New Roman"/>
          <w:sz w:val="26"/>
          <w:szCs w:val="26"/>
          <w:lang w:val="lv-LV"/>
        </w:rPr>
        <w:t xml:space="preserve"> vecākiem, klases audzinātajiem un </w:t>
      </w:r>
      <w:r w:rsidR="00EC0BDD">
        <w:rPr>
          <w:rFonts w:eastAsia="Times New Roman"/>
          <w:sz w:val="26"/>
          <w:szCs w:val="26"/>
          <w:lang w:val="lv-LV"/>
        </w:rPr>
        <w:t xml:space="preserve">mācību </w:t>
      </w:r>
      <w:r w:rsidRPr="001579D4">
        <w:rPr>
          <w:rFonts w:eastAsia="Times New Roman"/>
          <w:sz w:val="26"/>
          <w:szCs w:val="26"/>
          <w:lang w:val="lv-LV"/>
        </w:rPr>
        <w:t>priekšmetu skolotājiem. Ievērojot konfidencialitāti, skola sniedz palīdzību izglītojam</w:t>
      </w:r>
      <w:r w:rsidR="00EC0BDD">
        <w:rPr>
          <w:rFonts w:eastAsia="Times New Roman"/>
          <w:sz w:val="26"/>
          <w:szCs w:val="26"/>
          <w:lang w:val="lv-LV"/>
        </w:rPr>
        <w:t>aj</w:t>
      </w:r>
      <w:r w:rsidRPr="001579D4">
        <w:rPr>
          <w:rFonts w:eastAsia="Times New Roman"/>
          <w:sz w:val="26"/>
          <w:szCs w:val="26"/>
          <w:lang w:val="lv-LV"/>
        </w:rPr>
        <w:t xml:space="preserve">iem, kuriem nepieciešams emocionālais vai psiholoģiskais atbalsts. Skolā reizi </w:t>
      </w:r>
      <w:r w:rsidR="4ECC0A8B" w:rsidRPr="001579D4">
        <w:rPr>
          <w:rFonts w:eastAsia="Times New Roman"/>
          <w:sz w:val="26"/>
          <w:szCs w:val="26"/>
          <w:lang w:val="lv-LV"/>
        </w:rPr>
        <w:t>mēnesī</w:t>
      </w:r>
      <w:r w:rsidRPr="001579D4">
        <w:rPr>
          <w:rFonts w:eastAsia="Times New Roman"/>
          <w:sz w:val="26"/>
          <w:szCs w:val="26"/>
          <w:lang w:val="lv-LV"/>
        </w:rPr>
        <w:t xml:space="preserve"> notiek atbalsta personāla sēdes, iegūtā informācija tiek izmantota izglītojamo atbalstam un sadarbībai ar bērnu tiesību aizsargājošām </w:t>
      </w:r>
      <w:r w:rsidR="39553E20" w:rsidRPr="001579D4">
        <w:rPr>
          <w:rFonts w:eastAsia="Times New Roman"/>
          <w:sz w:val="26"/>
          <w:szCs w:val="26"/>
          <w:lang w:val="lv-LV"/>
        </w:rPr>
        <w:t>institūcijām</w:t>
      </w:r>
      <w:r w:rsidRPr="001579D4">
        <w:rPr>
          <w:rFonts w:eastAsia="Times New Roman"/>
          <w:sz w:val="26"/>
          <w:szCs w:val="26"/>
          <w:lang w:val="lv-LV"/>
        </w:rPr>
        <w:t xml:space="preserve">, kā arī analizēta izglītojamo uzvedība, tostarp uzvedības problēmas, </w:t>
      </w:r>
      <w:r w:rsidR="6177A274" w:rsidRPr="001579D4">
        <w:rPr>
          <w:rFonts w:eastAsia="Times New Roman"/>
          <w:sz w:val="26"/>
          <w:szCs w:val="26"/>
          <w:lang w:val="lv-LV"/>
        </w:rPr>
        <w:t>pārkāpumi</w:t>
      </w:r>
      <w:r w:rsidRPr="001579D4">
        <w:rPr>
          <w:rFonts w:eastAsia="Times New Roman"/>
          <w:sz w:val="26"/>
          <w:szCs w:val="26"/>
          <w:lang w:val="lv-LV"/>
        </w:rPr>
        <w:t xml:space="preserve"> un vardarbības gadījumi. Nepieciešamības gadījumā tiek realizēta sadarbība ar Rīgas pašvaldības policiju, Valsts policiju, </w:t>
      </w:r>
      <w:r w:rsidR="00EC0BDD">
        <w:rPr>
          <w:rFonts w:eastAsia="Times New Roman"/>
          <w:sz w:val="26"/>
          <w:szCs w:val="26"/>
          <w:lang w:val="lv-LV"/>
        </w:rPr>
        <w:t>Rīgas</w:t>
      </w:r>
      <w:r w:rsidR="00EC0BDD" w:rsidRPr="001579D4">
        <w:rPr>
          <w:rFonts w:eastAsia="Times New Roman"/>
          <w:sz w:val="26"/>
          <w:szCs w:val="26"/>
          <w:lang w:val="lv-LV"/>
        </w:rPr>
        <w:t xml:space="preserve"> </w:t>
      </w:r>
      <w:r w:rsidRPr="001579D4">
        <w:rPr>
          <w:rFonts w:eastAsia="Times New Roman"/>
          <w:sz w:val="26"/>
          <w:szCs w:val="26"/>
          <w:lang w:val="lv-LV"/>
        </w:rPr>
        <w:t xml:space="preserve">Sociālo </w:t>
      </w:r>
      <w:r w:rsidR="00EC0BDD">
        <w:rPr>
          <w:rFonts w:eastAsia="Times New Roman"/>
          <w:sz w:val="26"/>
          <w:szCs w:val="26"/>
          <w:lang w:val="lv-LV"/>
        </w:rPr>
        <w:t>d</w:t>
      </w:r>
      <w:r w:rsidRPr="001579D4">
        <w:rPr>
          <w:rFonts w:eastAsia="Times New Roman"/>
          <w:sz w:val="26"/>
          <w:szCs w:val="26"/>
          <w:lang w:val="lv-LV"/>
        </w:rPr>
        <w:t>ienestu un citām atbildīgajām pašvaldību un valsts pārvaldes institūcijām.</w:t>
      </w:r>
      <w:r w:rsidR="41EAB486" w:rsidRPr="001579D4">
        <w:rPr>
          <w:rFonts w:eastAsia="Times New Roman"/>
          <w:sz w:val="26"/>
          <w:szCs w:val="26"/>
          <w:lang w:val="lv-LV"/>
        </w:rPr>
        <w:t xml:space="preserve"> </w:t>
      </w:r>
      <w:r w:rsidRPr="001579D4">
        <w:rPr>
          <w:rFonts w:eastAsia="Times New Roman"/>
          <w:sz w:val="26"/>
          <w:szCs w:val="26"/>
          <w:lang w:val="lv-LV"/>
        </w:rPr>
        <w:t>Gadījumā, ja izglītojamam ir mācību grūtībās, mācīšanas traucējumi, uzvedības problēmās vai</w:t>
      </w:r>
      <w:r w:rsidR="6864512B" w:rsidRPr="001579D4">
        <w:rPr>
          <w:rFonts w:eastAsia="Times New Roman"/>
          <w:sz w:val="26"/>
          <w:szCs w:val="26"/>
          <w:lang w:val="lv-LV"/>
        </w:rPr>
        <w:t xml:space="preserve"> arī</w:t>
      </w:r>
      <w:r w:rsidRPr="001579D4">
        <w:rPr>
          <w:rFonts w:eastAsia="Times New Roman"/>
          <w:sz w:val="26"/>
          <w:szCs w:val="26"/>
          <w:lang w:val="lv-LV"/>
        </w:rPr>
        <w:t xml:space="preserve"> bērns ir reemigrējis</w:t>
      </w:r>
      <w:r w:rsidR="51B3BD97" w:rsidRPr="001579D4">
        <w:rPr>
          <w:rFonts w:eastAsia="Times New Roman"/>
          <w:sz w:val="26"/>
          <w:szCs w:val="26"/>
          <w:lang w:val="lv-LV"/>
        </w:rPr>
        <w:t>,</w:t>
      </w:r>
      <w:r w:rsidRPr="001579D4">
        <w:rPr>
          <w:rFonts w:eastAsia="Times New Roman"/>
          <w:sz w:val="26"/>
          <w:szCs w:val="26"/>
          <w:lang w:val="lv-LV"/>
        </w:rPr>
        <w:t xml:space="preserve"> atbalsta personāls izstrādā individuālo izglītības plānu, notiek sadarbība gan ar ģimeni, gan ar dažādām </w:t>
      </w:r>
      <w:r w:rsidR="069D67C9" w:rsidRPr="001579D4">
        <w:rPr>
          <w:rFonts w:eastAsia="Times New Roman"/>
          <w:sz w:val="26"/>
          <w:szCs w:val="26"/>
          <w:lang w:val="lv-LV"/>
        </w:rPr>
        <w:t>institūcijām</w:t>
      </w:r>
      <w:r w:rsidRPr="001579D4">
        <w:rPr>
          <w:rFonts w:eastAsia="Times New Roman"/>
          <w:sz w:val="26"/>
          <w:szCs w:val="26"/>
          <w:lang w:val="lv-LV"/>
        </w:rPr>
        <w:t>. Skola piedāvā individuāli pielāgotus atbalsta pasākumus ikdienas mācību darbā un pārbaudes darbu veikšanā</w:t>
      </w:r>
      <w:r w:rsidR="00E955D8">
        <w:rPr>
          <w:rFonts w:eastAsia="Times New Roman"/>
          <w:sz w:val="26"/>
          <w:szCs w:val="26"/>
          <w:lang w:val="lv-LV"/>
        </w:rPr>
        <w:t>.</w:t>
      </w:r>
      <w:r w:rsidRPr="001579D4">
        <w:rPr>
          <w:rFonts w:eastAsia="Times New Roman"/>
          <w:sz w:val="26"/>
          <w:szCs w:val="26"/>
          <w:lang w:val="lv-LV"/>
        </w:rPr>
        <w:t xml:space="preserve"> </w:t>
      </w:r>
      <w:r w:rsidR="00E955D8">
        <w:rPr>
          <w:rFonts w:eastAsia="Times New Roman"/>
          <w:sz w:val="26"/>
          <w:szCs w:val="26"/>
          <w:lang w:val="lv-LV"/>
        </w:rPr>
        <w:t>T</w:t>
      </w:r>
      <w:r w:rsidRPr="001579D4">
        <w:rPr>
          <w:rFonts w:eastAsia="Times New Roman"/>
          <w:sz w:val="26"/>
          <w:szCs w:val="26"/>
          <w:lang w:val="lv-LV"/>
        </w:rPr>
        <w:t xml:space="preserve">ika izstrādāti 20 </w:t>
      </w:r>
      <w:r w:rsidR="62F19D56" w:rsidRPr="001579D4">
        <w:rPr>
          <w:rFonts w:eastAsia="Times New Roman"/>
          <w:sz w:val="26"/>
          <w:szCs w:val="26"/>
          <w:lang w:val="lv-LV"/>
        </w:rPr>
        <w:t>individuāli</w:t>
      </w:r>
      <w:r w:rsidRPr="001579D4">
        <w:rPr>
          <w:rFonts w:eastAsia="Times New Roman"/>
          <w:sz w:val="26"/>
          <w:szCs w:val="26"/>
          <w:lang w:val="lv-LV"/>
        </w:rPr>
        <w:t xml:space="preserve"> </w:t>
      </w:r>
      <w:r w:rsidR="103BF22C" w:rsidRPr="001579D4">
        <w:rPr>
          <w:rFonts w:eastAsia="Times New Roman"/>
          <w:sz w:val="26"/>
          <w:szCs w:val="26"/>
          <w:lang w:val="lv-LV"/>
        </w:rPr>
        <w:t>izglītības</w:t>
      </w:r>
      <w:r w:rsidRPr="001579D4">
        <w:rPr>
          <w:rFonts w:eastAsia="Times New Roman"/>
          <w:sz w:val="26"/>
          <w:szCs w:val="26"/>
          <w:lang w:val="lv-LV"/>
        </w:rPr>
        <w:t xml:space="preserve"> </w:t>
      </w:r>
      <w:r w:rsidR="1D003320" w:rsidRPr="001579D4">
        <w:rPr>
          <w:rFonts w:eastAsia="Times New Roman"/>
          <w:sz w:val="26"/>
          <w:szCs w:val="26"/>
          <w:lang w:val="lv-LV"/>
        </w:rPr>
        <w:t>plāni</w:t>
      </w:r>
      <w:r w:rsidRPr="001579D4">
        <w:rPr>
          <w:rFonts w:eastAsia="Times New Roman"/>
          <w:sz w:val="26"/>
          <w:szCs w:val="26"/>
          <w:lang w:val="lv-LV"/>
        </w:rPr>
        <w:t xml:space="preserve">). Katru gadu tiek realizēti atbalsta pasākumi skolā valsts pārbaudes darbos 3. un 6. klasēs. </w:t>
      </w:r>
    </w:p>
    <w:p w:rsidR="0080782B" w:rsidRDefault="6B1FB0FE" w:rsidP="001579D4">
      <w:pPr>
        <w:spacing w:after="0" w:line="240" w:lineRule="auto"/>
        <w:ind w:firstLine="709"/>
        <w:jc w:val="both"/>
        <w:rPr>
          <w:rFonts w:eastAsia="Times New Roman"/>
          <w:sz w:val="26"/>
          <w:szCs w:val="26"/>
          <w:lang w:val="lv-LV"/>
        </w:rPr>
      </w:pPr>
      <w:r w:rsidRPr="001579D4">
        <w:rPr>
          <w:rFonts w:eastAsia="Times New Roman"/>
          <w:sz w:val="26"/>
          <w:szCs w:val="26"/>
          <w:lang w:val="lv-LV"/>
        </w:rPr>
        <w:t xml:space="preserve">Pedagogi, klašu audzinātāji un vecāki saņem atbalsta personāla rekomendācijas par nepieciešamajiem atbalsta pasākumiem un rīcības modeļiem sarežģītās pedagoģiskās situācijās. </w:t>
      </w:r>
      <w:r w:rsidR="4F6887A4" w:rsidRPr="001579D4">
        <w:rPr>
          <w:rFonts w:eastAsia="Times New Roman"/>
          <w:sz w:val="26"/>
          <w:szCs w:val="26"/>
          <w:lang w:val="lv-LV"/>
        </w:rPr>
        <w:t xml:space="preserve">Tas nozīmē, ka izglītojamo interesēs </w:t>
      </w:r>
      <w:r w:rsidRPr="001579D4">
        <w:rPr>
          <w:rFonts w:eastAsia="Times New Roman"/>
          <w:sz w:val="26"/>
          <w:szCs w:val="26"/>
          <w:lang w:val="lv-LV"/>
        </w:rPr>
        <w:t>regulāri tiek veikta un realizēta pedagoģiskās, psiholoģiskās un sociālās palīdzības koordinēšana un nodrošināšana. Izglītības iestāde informē izglītojamos par vardarbības būtību, tās veidiem un izpausmēm, kā arī rīcību vardarbības gad</w:t>
      </w:r>
      <w:r w:rsidR="000B016B">
        <w:rPr>
          <w:rFonts w:eastAsia="Times New Roman"/>
          <w:sz w:val="26"/>
          <w:szCs w:val="26"/>
          <w:lang w:val="lv-LV"/>
        </w:rPr>
        <w:t>ī</w:t>
      </w:r>
      <w:r w:rsidRPr="001579D4">
        <w:rPr>
          <w:rFonts w:eastAsia="Times New Roman"/>
          <w:sz w:val="26"/>
          <w:szCs w:val="26"/>
          <w:lang w:val="lv-LV"/>
        </w:rPr>
        <w:t>jumā. E</w:t>
      </w:r>
      <w:r w:rsidR="3F7513A8" w:rsidRPr="001579D4">
        <w:rPr>
          <w:rFonts w:eastAsia="Times New Roman"/>
          <w:sz w:val="26"/>
          <w:szCs w:val="26"/>
          <w:lang w:val="lv-LV"/>
        </w:rPr>
        <w:t>DURIO</w:t>
      </w:r>
      <w:r w:rsidRPr="001579D4">
        <w:rPr>
          <w:rFonts w:eastAsia="Times New Roman"/>
          <w:sz w:val="26"/>
          <w:szCs w:val="26"/>
          <w:lang w:val="lv-LV"/>
        </w:rPr>
        <w:t xml:space="preserve"> aptauja parādīja</w:t>
      </w:r>
      <w:r w:rsidR="000B016B">
        <w:rPr>
          <w:rFonts w:eastAsia="Times New Roman"/>
          <w:sz w:val="26"/>
          <w:szCs w:val="26"/>
          <w:lang w:val="lv-LV"/>
        </w:rPr>
        <w:t>,</w:t>
      </w:r>
      <w:r w:rsidRPr="001579D4">
        <w:rPr>
          <w:rFonts w:eastAsia="Times New Roman"/>
          <w:sz w:val="26"/>
          <w:szCs w:val="26"/>
          <w:lang w:val="lv-LV"/>
        </w:rPr>
        <w:t xml:space="preserve"> ka 71% </w:t>
      </w:r>
      <w:r w:rsidR="62F8F55E" w:rsidRPr="001579D4">
        <w:rPr>
          <w:rFonts w:eastAsia="Times New Roman"/>
          <w:sz w:val="26"/>
          <w:szCs w:val="26"/>
          <w:lang w:val="lv-LV"/>
        </w:rPr>
        <w:t>izglītojamo</w:t>
      </w:r>
      <w:r w:rsidRPr="001579D4">
        <w:rPr>
          <w:rFonts w:eastAsia="Times New Roman"/>
          <w:sz w:val="26"/>
          <w:szCs w:val="26"/>
          <w:lang w:val="lv-LV"/>
        </w:rPr>
        <w:t xml:space="preserve"> jūtas droši skolā</w:t>
      </w:r>
      <w:r w:rsidR="04EB094F" w:rsidRPr="001579D4">
        <w:rPr>
          <w:rFonts w:eastAsia="Times New Roman"/>
          <w:sz w:val="26"/>
          <w:szCs w:val="26"/>
          <w:lang w:val="lv-LV"/>
        </w:rPr>
        <w:t>, bet</w:t>
      </w:r>
      <w:r w:rsidRPr="001579D4">
        <w:rPr>
          <w:rFonts w:eastAsia="Times New Roman"/>
          <w:sz w:val="26"/>
          <w:szCs w:val="26"/>
          <w:lang w:val="lv-LV"/>
        </w:rPr>
        <w:t xml:space="preserve"> 2% j</w:t>
      </w:r>
      <w:r w:rsidR="00A006B6" w:rsidRPr="001579D4">
        <w:rPr>
          <w:rFonts w:eastAsia="Times New Roman"/>
          <w:sz w:val="26"/>
          <w:szCs w:val="26"/>
          <w:lang w:val="lv-LV"/>
        </w:rPr>
        <w:t>ū</w:t>
      </w:r>
      <w:r w:rsidRPr="001579D4">
        <w:rPr>
          <w:rFonts w:eastAsia="Times New Roman"/>
          <w:sz w:val="26"/>
          <w:szCs w:val="26"/>
          <w:lang w:val="lv-LV"/>
        </w:rPr>
        <w:t xml:space="preserve">tas </w:t>
      </w:r>
      <w:r w:rsidR="00E955D8">
        <w:rPr>
          <w:rFonts w:eastAsia="Times New Roman"/>
          <w:sz w:val="26"/>
          <w:szCs w:val="26"/>
          <w:lang w:val="lv-LV"/>
        </w:rPr>
        <w:t>ne</w:t>
      </w:r>
      <w:r w:rsidRPr="001579D4">
        <w:rPr>
          <w:rFonts w:eastAsia="Times New Roman"/>
          <w:sz w:val="26"/>
          <w:szCs w:val="26"/>
          <w:lang w:val="lv-LV"/>
        </w:rPr>
        <w:t xml:space="preserve">droši. Vardarbības vai mobinga gadījumā tiek izvērtēta izglītojamā rīcība, rīcības sekas un iemesli, veikts mierizlīgums, ja tas ir iespējams. Tiek informēti </w:t>
      </w:r>
      <w:r w:rsidR="17FFA043" w:rsidRPr="001579D4">
        <w:rPr>
          <w:rFonts w:eastAsia="Times New Roman"/>
          <w:sz w:val="26"/>
          <w:szCs w:val="26"/>
          <w:lang w:val="lv-LV"/>
        </w:rPr>
        <w:t xml:space="preserve">konfliktsituācijā </w:t>
      </w:r>
      <w:r w:rsidRPr="001579D4">
        <w:rPr>
          <w:rFonts w:eastAsia="Times New Roman"/>
          <w:sz w:val="26"/>
          <w:szCs w:val="26"/>
          <w:lang w:val="lv-LV"/>
        </w:rPr>
        <w:t>iesaistīto izglītojamo vecāki (izsaukti uz pārrunām skolā, telefonsaruna), par sadarbības rezultātiem tiek informēti</w:t>
      </w:r>
      <w:r w:rsidR="59FBE055" w:rsidRPr="001579D4">
        <w:rPr>
          <w:rFonts w:eastAsia="Times New Roman"/>
          <w:sz w:val="26"/>
          <w:szCs w:val="26"/>
          <w:lang w:val="lv-LV"/>
        </w:rPr>
        <w:t xml:space="preserve"> konfliktsituācijā</w:t>
      </w:r>
      <w:r w:rsidR="506147B8" w:rsidRPr="001579D4">
        <w:rPr>
          <w:rFonts w:eastAsia="Times New Roman"/>
          <w:sz w:val="26"/>
          <w:szCs w:val="26"/>
          <w:lang w:val="lv-LV"/>
        </w:rPr>
        <w:t xml:space="preserve"> iesaistīto</w:t>
      </w:r>
      <w:r w:rsidRPr="001579D4">
        <w:rPr>
          <w:rFonts w:eastAsia="Times New Roman"/>
          <w:sz w:val="26"/>
          <w:szCs w:val="26"/>
          <w:lang w:val="lv-LV"/>
        </w:rPr>
        <w:t xml:space="preserve"> klašu audzinātāji un pedagogi. Klasēs, kurās konstatēti vardarbības gadījumi, audzināšanas stundu laikā izglītojamiem tiek sniegta informācija, kurā izglītojamiem tiek skaidroti savstarpējās vardarbības cēloņi un sekas, kā arī veicināta izpratne par izglītojamā līdzatbildību un lomu šīs problēmas esamībā, risināšanā un novēršanā. Atbalsta personāls strādā saskaņā ar izstrādāt</w:t>
      </w:r>
      <w:r w:rsidR="5546B7BF" w:rsidRPr="001579D4">
        <w:rPr>
          <w:rFonts w:eastAsia="Times New Roman"/>
          <w:sz w:val="26"/>
          <w:szCs w:val="26"/>
          <w:lang w:val="lv-LV"/>
        </w:rPr>
        <w:t>aj</w:t>
      </w:r>
      <w:r w:rsidRPr="001579D4">
        <w:rPr>
          <w:rFonts w:eastAsia="Times New Roman"/>
          <w:sz w:val="26"/>
          <w:szCs w:val="26"/>
          <w:lang w:val="lv-LV"/>
        </w:rPr>
        <w:t xml:space="preserve">iem rīcības plāniem. Skolā ir izstrādāti rīcības plāni: ja izglītojamais apdraud savu vai citu personu drošību, veselību, dzīvību, ja skolēns neapmeklē skolu (ja nav informācijas par kavējumu iemeslu), ja ir aizdomas par atkarību izraisošu vielu lietošanu, ja ir bērnu tiesību pārkāpums skolā, vardarbības gadījums, ja ir apgrūtināta komunikācija ar vecākiem. Skolā ir bērnu sūdzību iesniegšanas un izskatīšanas kārtība. Izglītības iestādes personāls ir izglītots bērnu tiesību aizsardzības jomā, zināšanas tiek apgūtas ar šo jomu saistītus kursos. </w:t>
      </w:r>
    </w:p>
    <w:p w:rsidR="6B1FB0FE" w:rsidRPr="00B13953" w:rsidRDefault="6B1FB0FE" w:rsidP="001579D4">
      <w:pPr>
        <w:spacing w:after="0" w:line="240" w:lineRule="auto"/>
        <w:ind w:firstLine="709"/>
        <w:jc w:val="both"/>
        <w:rPr>
          <w:rFonts w:eastAsia="Times New Roman"/>
          <w:color w:val="70AD47"/>
          <w:sz w:val="26"/>
          <w:szCs w:val="26"/>
          <w:lang w:val="lv-LV"/>
        </w:rPr>
      </w:pPr>
      <w:r w:rsidRPr="001579D4">
        <w:rPr>
          <w:rFonts w:eastAsia="Times New Roman"/>
          <w:sz w:val="26"/>
          <w:szCs w:val="26"/>
          <w:lang w:val="lv-LV"/>
        </w:rPr>
        <w:t>E</w:t>
      </w:r>
      <w:r w:rsidR="3C481F65" w:rsidRPr="001579D4">
        <w:rPr>
          <w:rFonts w:eastAsia="Times New Roman"/>
          <w:sz w:val="26"/>
          <w:szCs w:val="26"/>
          <w:lang w:val="lv-LV"/>
        </w:rPr>
        <w:t>DURIO</w:t>
      </w:r>
      <w:r w:rsidRPr="001579D4">
        <w:rPr>
          <w:rFonts w:eastAsia="Times New Roman"/>
          <w:sz w:val="26"/>
          <w:szCs w:val="26"/>
          <w:lang w:val="lv-LV"/>
        </w:rPr>
        <w:t xml:space="preserve"> un skolā </w:t>
      </w:r>
      <w:r w:rsidR="40CA6326" w:rsidRPr="001579D4">
        <w:rPr>
          <w:rFonts w:eastAsia="Times New Roman"/>
          <w:sz w:val="26"/>
          <w:szCs w:val="26"/>
          <w:lang w:val="lv-LV"/>
        </w:rPr>
        <w:t>izstrādāt</w:t>
      </w:r>
      <w:r w:rsidR="089A7CF4" w:rsidRPr="001579D4">
        <w:rPr>
          <w:rFonts w:eastAsia="Times New Roman"/>
          <w:sz w:val="26"/>
          <w:szCs w:val="26"/>
          <w:lang w:val="lv-LV"/>
        </w:rPr>
        <w:t>ā</w:t>
      </w:r>
      <w:r w:rsidR="40CA6326" w:rsidRPr="001579D4">
        <w:rPr>
          <w:rFonts w:eastAsia="Times New Roman"/>
          <w:sz w:val="26"/>
          <w:szCs w:val="26"/>
          <w:lang w:val="lv-LV"/>
        </w:rPr>
        <w:t>s</w:t>
      </w:r>
      <w:r w:rsidRPr="001579D4">
        <w:rPr>
          <w:rFonts w:eastAsia="Times New Roman"/>
          <w:sz w:val="26"/>
          <w:szCs w:val="26"/>
          <w:lang w:val="lv-LV"/>
        </w:rPr>
        <w:t xml:space="preserve"> aptaujas palīdz vērot un </w:t>
      </w:r>
      <w:r w:rsidR="547A41BA" w:rsidRPr="001579D4">
        <w:rPr>
          <w:rFonts w:eastAsia="Times New Roman"/>
          <w:sz w:val="26"/>
          <w:szCs w:val="26"/>
          <w:lang w:val="lv-LV"/>
        </w:rPr>
        <w:t>apmierināt</w:t>
      </w:r>
      <w:r w:rsidRPr="001579D4">
        <w:rPr>
          <w:rFonts w:eastAsia="Times New Roman"/>
          <w:sz w:val="26"/>
          <w:szCs w:val="26"/>
          <w:lang w:val="lv-LV"/>
        </w:rPr>
        <w:t xml:space="preserve"> </w:t>
      </w:r>
      <w:r w:rsidR="520BE727" w:rsidRPr="001579D4">
        <w:rPr>
          <w:rFonts w:eastAsia="Times New Roman"/>
          <w:sz w:val="26"/>
          <w:szCs w:val="26"/>
          <w:lang w:val="lv-LV"/>
        </w:rPr>
        <w:t>skolēnu</w:t>
      </w:r>
      <w:r w:rsidRPr="001579D4">
        <w:rPr>
          <w:rFonts w:eastAsia="Times New Roman"/>
          <w:sz w:val="26"/>
          <w:szCs w:val="26"/>
          <w:lang w:val="lv-LV"/>
        </w:rPr>
        <w:t xml:space="preserve"> un vecāku vajadzības un sniedz pedagoģisko, sociālo un psiholoģisko palīdzību, risina jautājumus, kas saistīti ar skolēnu mācīšanās un uzvedības problēmām vai personības izaugsmes jautājumiem. Atbalsta personāls konsultē skolas pedagogus, kā arī regulāri piedalās </w:t>
      </w:r>
      <w:r w:rsidR="64D48C5C" w:rsidRPr="001579D4">
        <w:rPr>
          <w:rFonts w:eastAsia="Times New Roman"/>
          <w:sz w:val="26"/>
          <w:szCs w:val="26"/>
          <w:lang w:val="lv-LV"/>
        </w:rPr>
        <w:t>pedagoģiskajās</w:t>
      </w:r>
      <w:r w:rsidRPr="001579D4">
        <w:rPr>
          <w:rFonts w:eastAsia="Times New Roman"/>
          <w:sz w:val="26"/>
          <w:szCs w:val="26"/>
          <w:lang w:val="lv-LV"/>
        </w:rPr>
        <w:t xml:space="preserve"> sēdēs, veic izglītojošo darbu. Skolā tiek organizēti dažādi profilaktiskie pasākumi, kurus vada gan pieaicināti lektori, gan skolas atbalsta personāls. Skola sadarbojas ar Rīgas pašvaldības policijas Bērnu likumpārkāpumu profilakses nodaļas darbiniekiem, kuri piedāvā dažādu lekciju tematus: 5.- 9.klašu izglītojamiem: “Izglītojamo pienākumi, tiesības un atbildība”,  “Savstarpējās attiecības, pāridarījumi un atbildība”. </w:t>
      </w:r>
      <w:r w:rsidR="32B18A4E" w:rsidRPr="001579D4">
        <w:rPr>
          <w:rFonts w:eastAsia="Times New Roman"/>
          <w:sz w:val="26"/>
          <w:szCs w:val="26"/>
          <w:lang w:val="lv-LV"/>
        </w:rPr>
        <w:t>S</w:t>
      </w:r>
      <w:r w:rsidRPr="001579D4">
        <w:rPr>
          <w:rFonts w:eastAsia="Times New Roman"/>
          <w:sz w:val="26"/>
          <w:szCs w:val="26"/>
          <w:lang w:val="lv-LV"/>
        </w:rPr>
        <w:t>adarbība notiek ar</w:t>
      </w:r>
      <w:r w:rsidR="0F584BF1" w:rsidRPr="001579D4">
        <w:rPr>
          <w:rFonts w:eastAsia="Times New Roman"/>
          <w:sz w:val="26"/>
          <w:szCs w:val="26"/>
          <w:lang w:val="lv-LV"/>
        </w:rPr>
        <w:t>ī ar</w:t>
      </w:r>
      <w:r w:rsidRPr="001579D4">
        <w:rPr>
          <w:rFonts w:eastAsia="Times New Roman"/>
          <w:sz w:val="26"/>
          <w:szCs w:val="26"/>
          <w:lang w:val="lv-LV"/>
        </w:rPr>
        <w:t xml:space="preserve"> Rīgas </w:t>
      </w:r>
      <w:r w:rsidR="00EC0BDD">
        <w:rPr>
          <w:rFonts w:eastAsia="Times New Roman"/>
          <w:sz w:val="26"/>
          <w:szCs w:val="26"/>
          <w:lang w:val="lv-LV"/>
        </w:rPr>
        <w:t>d</w:t>
      </w:r>
      <w:r w:rsidRPr="001579D4">
        <w:rPr>
          <w:rFonts w:eastAsia="Times New Roman"/>
          <w:sz w:val="26"/>
          <w:szCs w:val="26"/>
          <w:lang w:val="lv-LV"/>
        </w:rPr>
        <w:t>omes Labklājības departamenta Veselības pārvaldes Sabiedrības veselības veicināšanas un profilakses nodaļas Apmācības un informācijas sektora speciālistiem izglītojamo izglītošanā. Piemēram, 5.- 6. klas</w:t>
      </w:r>
      <w:r w:rsidR="4E406252" w:rsidRPr="001579D4">
        <w:rPr>
          <w:rFonts w:eastAsia="Times New Roman"/>
          <w:sz w:val="26"/>
          <w:szCs w:val="26"/>
          <w:lang w:val="lv-LV"/>
        </w:rPr>
        <w:t>ēm</w:t>
      </w:r>
      <w:r w:rsidRPr="001579D4">
        <w:rPr>
          <w:rFonts w:eastAsia="Times New Roman"/>
          <w:sz w:val="26"/>
          <w:szCs w:val="26"/>
          <w:lang w:val="lv-LV"/>
        </w:rPr>
        <w:t xml:space="preserve"> “Zobu veselība”, 10. - 11. klasēm </w:t>
      </w:r>
      <w:r w:rsidR="23765616" w:rsidRPr="001579D4">
        <w:rPr>
          <w:rFonts w:eastAsia="Times New Roman"/>
          <w:sz w:val="26"/>
          <w:szCs w:val="26"/>
          <w:lang w:val="lv-LV"/>
        </w:rPr>
        <w:t xml:space="preserve">- </w:t>
      </w:r>
      <w:r w:rsidRPr="001579D4">
        <w:rPr>
          <w:rFonts w:eastAsia="Times New Roman"/>
          <w:sz w:val="26"/>
          <w:szCs w:val="26"/>
          <w:lang w:val="lv-LV"/>
        </w:rPr>
        <w:t xml:space="preserve">“Ar asinīm </w:t>
      </w:r>
      <w:r w:rsidR="095563CF" w:rsidRPr="001579D4">
        <w:rPr>
          <w:rFonts w:eastAsia="Times New Roman"/>
          <w:sz w:val="26"/>
          <w:szCs w:val="26"/>
          <w:lang w:val="lv-LV"/>
        </w:rPr>
        <w:t>pārnēsājamo</w:t>
      </w:r>
      <w:r w:rsidRPr="001579D4">
        <w:rPr>
          <w:rFonts w:eastAsia="Times New Roman"/>
          <w:sz w:val="26"/>
          <w:szCs w:val="26"/>
          <w:lang w:val="lv-LV"/>
        </w:rPr>
        <w:t xml:space="preserve"> infekcijas slimību profilakse, tajā skaitā HIV, B un C hepatīts”. Atbalsta </w:t>
      </w:r>
      <w:r w:rsidR="423E4F31" w:rsidRPr="001579D4">
        <w:rPr>
          <w:rFonts w:eastAsia="Times New Roman"/>
          <w:sz w:val="26"/>
          <w:szCs w:val="26"/>
          <w:lang w:val="lv-LV"/>
        </w:rPr>
        <w:t>personāls</w:t>
      </w:r>
      <w:r w:rsidRPr="001579D4">
        <w:rPr>
          <w:rFonts w:eastAsia="Times New Roman"/>
          <w:sz w:val="26"/>
          <w:szCs w:val="26"/>
          <w:lang w:val="lv-LV"/>
        </w:rPr>
        <w:t xml:space="preserve"> savā </w:t>
      </w:r>
      <w:r w:rsidR="5C99453D" w:rsidRPr="001579D4">
        <w:rPr>
          <w:rFonts w:eastAsia="Times New Roman"/>
          <w:sz w:val="26"/>
          <w:szCs w:val="26"/>
          <w:lang w:val="lv-LV"/>
        </w:rPr>
        <w:t>profilaktiskajā</w:t>
      </w:r>
      <w:r w:rsidRPr="001579D4">
        <w:rPr>
          <w:rFonts w:eastAsia="Times New Roman"/>
          <w:sz w:val="26"/>
          <w:szCs w:val="26"/>
          <w:lang w:val="lv-LV"/>
        </w:rPr>
        <w:t xml:space="preserve"> darbā vērš īpašu uzmanību atkarību </w:t>
      </w:r>
      <w:r w:rsidR="6A9FD279" w:rsidRPr="001579D4">
        <w:rPr>
          <w:rFonts w:eastAsia="Times New Roman"/>
          <w:sz w:val="26"/>
          <w:szCs w:val="26"/>
          <w:lang w:val="lv-LV"/>
        </w:rPr>
        <w:t>profilaksei</w:t>
      </w:r>
      <w:r w:rsidRPr="001579D4">
        <w:rPr>
          <w:rFonts w:eastAsia="Times New Roman"/>
          <w:sz w:val="26"/>
          <w:szCs w:val="26"/>
          <w:lang w:val="lv-LV"/>
        </w:rPr>
        <w:t>, bērna pienākumiem un atbildībai, atkarībai no jaunajām tehnoloģijām, mobingam. Balstoties uz E</w:t>
      </w:r>
      <w:r w:rsidR="2DAF65C8" w:rsidRPr="001579D4">
        <w:rPr>
          <w:rFonts w:eastAsia="Times New Roman"/>
          <w:sz w:val="26"/>
          <w:szCs w:val="26"/>
          <w:lang w:val="lv-LV"/>
        </w:rPr>
        <w:t>DURIO</w:t>
      </w:r>
      <w:r w:rsidRPr="001579D4">
        <w:rPr>
          <w:rFonts w:eastAsia="Times New Roman"/>
          <w:sz w:val="26"/>
          <w:szCs w:val="26"/>
          <w:lang w:val="lv-LV"/>
        </w:rPr>
        <w:t xml:space="preserve"> aptaujas rezultātiem</w:t>
      </w:r>
      <w:r w:rsidR="7307A15E" w:rsidRPr="001579D4">
        <w:rPr>
          <w:rFonts w:eastAsia="Times New Roman"/>
          <w:sz w:val="26"/>
          <w:szCs w:val="26"/>
          <w:lang w:val="lv-LV"/>
        </w:rPr>
        <w:t xml:space="preserve">, </w:t>
      </w:r>
      <w:r w:rsidRPr="001579D4">
        <w:rPr>
          <w:rFonts w:eastAsia="Times New Roman"/>
          <w:sz w:val="26"/>
          <w:szCs w:val="26"/>
          <w:lang w:val="lv-LV"/>
        </w:rPr>
        <w:t>40% aptaujāto v</w:t>
      </w:r>
      <w:r w:rsidR="172DB97B" w:rsidRPr="001579D4">
        <w:rPr>
          <w:rFonts w:eastAsia="Times New Roman"/>
          <w:sz w:val="26"/>
          <w:szCs w:val="26"/>
          <w:lang w:val="lv-LV"/>
        </w:rPr>
        <w:t>ē</w:t>
      </w:r>
      <w:r w:rsidRPr="001579D4">
        <w:rPr>
          <w:rFonts w:eastAsia="Times New Roman"/>
          <w:sz w:val="26"/>
          <w:szCs w:val="26"/>
          <w:lang w:val="lv-LV"/>
        </w:rPr>
        <w:t>lētos vairāk runāt par veselīgu dzīvesveidu (veselīgu uzturu, smēķēšanas, narkotiku, alkohola kaitīgumu, u. tml.)</w:t>
      </w:r>
      <w:r w:rsidR="0D148428" w:rsidRPr="001579D4">
        <w:rPr>
          <w:rFonts w:eastAsia="Times New Roman"/>
          <w:sz w:val="26"/>
          <w:szCs w:val="26"/>
          <w:lang w:val="lv-LV"/>
        </w:rPr>
        <w:t>.</w:t>
      </w:r>
    </w:p>
    <w:p w:rsidR="6B1FB0FE" w:rsidRPr="00BC1F94" w:rsidRDefault="6B1FB0FE" w:rsidP="001579D4">
      <w:pPr>
        <w:spacing w:after="0" w:line="240" w:lineRule="auto"/>
        <w:ind w:firstLine="709"/>
        <w:jc w:val="both"/>
        <w:rPr>
          <w:rFonts w:eastAsia="Times New Roman"/>
          <w:sz w:val="26"/>
          <w:szCs w:val="26"/>
          <w:lang w:val="lv-LV"/>
        </w:rPr>
      </w:pPr>
      <w:r w:rsidRPr="001579D4">
        <w:rPr>
          <w:rFonts w:eastAsia="Times New Roman"/>
          <w:sz w:val="26"/>
          <w:szCs w:val="26"/>
          <w:lang w:val="lv-LV"/>
        </w:rPr>
        <w:t>Izglītojamiem skolā ir pieejami</w:t>
      </w:r>
      <w:r w:rsidRPr="001579D4">
        <w:rPr>
          <w:rFonts w:eastAsia="Times New Roman"/>
          <w:i/>
          <w:iCs/>
          <w:sz w:val="26"/>
          <w:szCs w:val="26"/>
          <w:lang w:val="lv-LV"/>
        </w:rPr>
        <w:t xml:space="preserve"> </w:t>
      </w:r>
      <w:r w:rsidRPr="001579D4">
        <w:rPr>
          <w:rFonts w:eastAsia="Times New Roman"/>
          <w:sz w:val="26"/>
          <w:szCs w:val="26"/>
          <w:lang w:val="lv-LV"/>
        </w:rPr>
        <w:t xml:space="preserve">medicīnas darbinieka pakalpojumi. Katrā korpusā ir ierīkoti medicīnas kabineti un noteikts to darba laiks. Medicīnas kabineti ir nodrošināti ar medikamentiem, pārsienamo materiālu. Medicīnas darbinieki </w:t>
      </w:r>
      <w:r w:rsidR="697CA370" w:rsidRPr="001579D4">
        <w:rPr>
          <w:rFonts w:eastAsia="Times New Roman"/>
          <w:sz w:val="26"/>
          <w:szCs w:val="26"/>
          <w:lang w:val="lv-LV"/>
        </w:rPr>
        <w:t>iegrāmato</w:t>
      </w:r>
      <w:r w:rsidRPr="001579D4">
        <w:rPr>
          <w:rFonts w:eastAsia="Times New Roman"/>
          <w:sz w:val="26"/>
          <w:szCs w:val="26"/>
          <w:lang w:val="lv-LV"/>
        </w:rPr>
        <w:t xml:space="preserve"> datus par izglītojamo veselības stāvokli “Bērna medicīniskajā kartē”. Mācību gada sākumā 1. un 5. klašu izglītojamo vecākiem tiek lūgts aizpildīt anketu par skolēna veselīb</w:t>
      </w:r>
      <w:r w:rsidR="272B7C3B" w:rsidRPr="001579D4">
        <w:rPr>
          <w:rFonts w:eastAsia="Times New Roman"/>
          <w:sz w:val="26"/>
          <w:szCs w:val="26"/>
          <w:lang w:val="lv-LV"/>
        </w:rPr>
        <w:t>as stāvokli</w:t>
      </w:r>
      <w:r w:rsidRPr="001579D4">
        <w:rPr>
          <w:rFonts w:eastAsia="Times New Roman"/>
          <w:sz w:val="26"/>
          <w:szCs w:val="26"/>
          <w:lang w:val="lv-LV"/>
        </w:rPr>
        <w:t xml:space="preserve">, kurā nepieciešams norādīt bērna veselības traucējumus, medikamentu panesamību, alerģiskās reakcijas, speciālo uzturu, ja tāds ir nepieciešams. Vecāku sniegtā informācija glabājas “Bērna medicīniskajā kartē”. Ja izglītojamais saslimst, atrodoties skolā, viņš tiek reģistrēts “Ambulatoro pacientu reģistrācijas žurnālā”, tiek pierakstītas pacienta sūdzības, diagnoze un sniegtā palīdzība. Paziņojot vecākiem, izglītojamais tiek atbrīvots no mācību stundām. Pēc izglītojamo veselības traucējumu konstatēšanas vecāki tiek informēti par nepieciešamību precizēt diagnozi un uzsākt ārstēšanos pie ģimenes ārsta. Ja izglītojamam skolā ir notikusi trauma, tas tiek reģistrēts “Ambulatorajā žurnālā” un “Traumu uzskaites žurnālā”. Medicīnas kabinetos ir “Hronisko slimību uzskaites žurnāls”, kurā tiek reģistrēti izglītojamie ar dažādām hroniskām slimībām. “Pedikulozes pārbaudes reģistrācijas žurnāls” atspoguļo izglītojamo ikgadējo pārbaudi saistībā ar pedikulozi. Mācību gada laikā skolēniem tiek pārbaudīta redze, mērīts arteriālais asinsspiediens un tiek veikti antropometriskie </w:t>
      </w:r>
      <w:r w:rsidR="39F3323D" w:rsidRPr="001579D4">
        <w:rPr>
          <w:rFonts w:eastAsia="Times New Roman"/>
          <w:sz w:val="26"/>
          <w:szCs w:val="26"/>
          <w:lang w:val="lv-LV"/>
        </w:rPr>
        <w:t>mērījumi</w:t>
      </w:r>
      <w:r w:rsidRPr="001579D4">
        <w:rPr>
          <w:rFonts w:eastAsia="Times New Roman"/>
          <w:sz w:val="26"/>
          <w:szCs w:val="26"/>
          <w:lang w:val="lv-LV"/>
        </w:rPr>
        <w:t xml:space="preserve"> (svars, augums). Iegūtā informācija tiek reģistrēta darba žurnālā un veidlapā Nr.026/u. Medmāsu rīcībā ir mācību procesa organizēšanai nepieciešamā informācija par izglītojamo veselības stāvokli un individuālajām vajadzībām. Atbilstoši ģimenes ārsta izsniegtajām </w:t>
      </w:r>
      <w:r w:rsidR="744E411D" w:rsidRPr="001579D4">
        <w:rPr>
          <w:rFonts w:eastAsia="Times New Roman"/>
          <w:sz w:val="26"/>
          <w:szCs w:val="26"/>
          <w:lang w:val="lv-LV"/>
        </w:rPr>
        <w:t>medicīniska</w:t>
      </w:r>
      <w:r w:rsidR="3A33D1F3" w:rsidRPr="001579D4">
        <w:rPr>
          <w:rFonts w:eastAsia="Times New Roman"/>
          <w:sz w:val="26"/>
          <w:szCs w:val="26"/>
          <w:lang w:val="lv-LV"/>
        </w:rPr>
        <w:t>ja</w:t>
      </w:r>
      <w:r w:rsidR="744E411D" w:rsidRPr="001579D4">
        <w:rPr>
          <w:rFonts w:eastAsia="Times New Roman"/>
          <w:sz w:val="26"/>
          <w:szCs w:val="26"/>
          <w:lang w:val="lv-LV"/>
        </w:rPr>
        <w:t>m</w:t>
      </w:r>
      <w:r w:rsidRPr="001579D4">
        <w:rPr>
          <w:rFonts w:eastAsia="Times New Roman"/>
          <w:sz w:val="26"/>
          <w:szCs w:val="26"/>
          <w:lang w:val="lv-LV"/>
        </w:rPr>
        <w:t xml:space="preserve"> izziņām izglītojamie saņem </w:t>
      </w:r>
      <w:r w:rsidR="76B9FAC4" w:rsidRPr="001579D4">
        <w:rPr>
          <w:rFonts w:eastAsia="Times New Roman"/>
          <w:sz w:val="26"/>
          <w:szCs w:val="26"/>
          <w:lang w:val="lv-LV"/>
        </w:rPr>
        <w:t>medicīnisko</w:t>
      </w:r>
      <w:r w:rsidRPr="001579D4">
        <w:rPr>
          <w:rFonts w:eastAsia="Times New Roman"/>
          <w:sz w:val="26"/>
          <w:szCs w:val="26"/>
          <w:lang w:val="lv-LV"/>
        </w:rPr>
        <w:t xml:space="preserve"> aprūpi saskaņā ar ārstējošā ārsta norādījumiem (cukura diabēts, celiākija, redzes </w:t>
      </w:r>
      <w:r w:rsidRPr="00BC1F94">
        <w:rPr>
          <w:rFonts w:eastAsia="Times New Roman"/>
          <w:sz w:val="26"/>
          <w:szCs w:val="26"/>
          <w:lang w:val="lv-LV"/>
        </w:rPr>
        <w:t xml:space="preserve">traucējumi u.c.) </w:t>
      </w:r>
    </w:p>
    <w:p w:rsidR="6B1FB0FE" w:rsidRPr="00B13953" w:rsidRDefault="6B1FB0FE" w:rsidP="001579D4">
      <w:pPr>
        <w:spacing w:after="0" w:line="240" w:lineRule="auto"/>
        <w:ind w:firstLine="709"/>
        <w:jc w:val="both"/>
        <w:rPr>
          <w:rFonts w:eastAsia="Times New Roman"/>
          <w:color w:val="70AD47"/>
          <w:sz w:val="26"/>
          <w:szCs w:val="26"/>
          <w:lang w:val="lv-LV"/>
        </w:rPr>
      </w:pPr>
      <w:r w:rsidRPr="001579D4">
        <w:rPr>
          <w:rFonts w:eastAsia="Times New Roman"/>
          <w:sz w:val="26"/>
          <w:szCs w:val="26"/>
          <w:lang w:val="lv-LV"/>
        </w:rPr>
        <w:t xml:space="preserve">Medicīnas darbinieki pārrauga, lai skolēniem tiktu veiktas noteiktās vakcinācijas atbilstoši vecuma posmam– vecāki ir rakstiski informēti par nepieciešamajām profilaktiskajām potēm pret difteriju, stinguma krampjiem, </w:t>
      </w:r>
      <w:r w:rsidR="51E3E931" w:rsidRPr="001579D4">
        <w:rPr>
          <w:rFonts w:eastAsia="Times New Roman"/>
          <w:sz w:val="26"/>
          <w:szCs w:val="26"/>
          <w:lang w:val="lv-LV"/>
        </w:rPr>
        <w:t>poliomielītu</w:t>
      </w:r>
      <w:r w:rsidRPr="001579D4">
        <w:rPr>
          <w:rFonts w:eastAsia="Times New Roman"/>
          <w:sz w:val="26"/>
          <w:szCs w:val="26"/>
          <w:lang w:val="lv-LV"/>
        </w:rPr>
        <w:t xml:space="preserve"> un cilvēku papilomu vīrusu. Pēdējos divos gados izglītojamo vakcinācija notiek pie ģimenes ārsta. Vecāki tiek informēti par potes veikšanas termiņu un, ja vakcinācija ir notikusi, tā tiek reģistrēta Bērna medicīnas kartē. Skolā ir pieejama informācija par to, kā sazināties ar drošības dienestiem, izsaukt ātro palīdzību. Dati par traumatismu tiek apkopoti, un notiek preventīvi pasākumi traumatisma mazināšanai, īpaši sporta stundu laikā. Skolas medicīnas darbinieks sagatavo vidusskolas komandas Latvijas Sarkanā Krusta pirmās palīdzības sniegšanas sacensībām. Skolas telpās notiek sanitāri-</w:t>
      </w:r>
      <w:r w:rsidR="07585E89" w:rsidRPr="001579D4">
        <w:rPr>
          <w:rFonts w:eastAsia="Times New Roman"/>
          <w:sz w:val="26"/>
          <w:szCs w:val="26"/>
          <w:lang w:val="lv-LV"/>
        </w:rPr>
        <w:t>higiēniskā</w:t>
      </w:r>
      <w:r w:rsidRPr="001579D4">
        <w:rPr>
          <w:rFonts w:eastAsia="Times New Roman"/>
          <w:sz w:val="26"/>
          <w:szCs w:val="26"/>
          <w:lang w:val="lv-LV"/>
        </w:rPr>
        <w:t xml:space="preserve"> kontrole: kopšana, dezinfekcija, vēdināšana. Audzināšanas programmā ir iekļauti veselības profilakses pasākumi. Izglītojamie piedalās Latvijas Sarkanā Krusta konkursā “Pirmā palīdzība”. Izglītības iestāde nodrošina apmācības pirmās medicīniskās palīdzības sniegšanā. 1.- 12. klašu izglītojamiem ir nodrošināta bezmaksas ēdināšana. Ēdnīcās tiek veikta sanitāri-</w:t>
      </w:r>
      <w:r w:rsidR="46E0F716" w:rsidRPr="001579D4">
        <w:rPr>
          <w:rFonts w:eastAsia="Times New Roman"/>
          <w:sz w:val="26"/>
          <w:szCs w:val="26"/>
          <w:lang w:val="lv-LV"/>
        </w:rPr>
        <w:t>higiēniskā</w:t>
      </w:r>
      <w:r w:rsidRPr="001579D4">
        <w:rPr>
          <w:rFonts w:eastAsia="Times New Roman"/>
          <w:sz w:val="26"/>
          <w:szCs w:val="26"/>
          <w:lang w:val="lv-LV"/>
        </w:rPr>
        <w:t xml:space="preserve"> kontrole, notiek veselīga uztura principa īstenošana. Skola </w:t>
      </w:r>
      <w:r w:rsidR="584603C8" w:rsidRPr="001579D4">
        <w:rPr>
          <w:rFonts w:eastAsia="Times New Roman"/>
          <w:sz w:val="26"/>
          <w:szCs w:val="26"/>
          <w:lang w:val="lv-LV"/>
        </w:rPr>
        <w:t>piedalās</w:t>
      </w:r>
      <w:r w:rsidRPr="001579D4">
        <w:rPr>
          <w:rFonts w:eastAsia="Times New Roman"/>
          <w:sz w:val="26"/>
          <w:szCs w:val="26"/>
          <w:lang w:val="lv-LV"/>
        </w:rPr>
        <w:t xml:space="preserve"> programmās “Skolas piens” un “Skolas auglis”. 1. un 2. klašu izglītojamiem tiek piedāvātas pagarinātās dienas grup</w:t>
      </w:r>
      <w:r w:rsidR="68782F72" w:rsidRPr="001579D4">
        <w:rPr>
          <w:rFonts w:eastAsia="Times New Roman"/>
          <w:sz w:val="26"/>
          <w:szCs w:val="26"/>
          <w:lang w:val="lv-LV"/>
        </w:rPr>
        <w:t>u</w:t>
      </w:r>
      <w:r w:rsidRPr="001579D4">
        <w:rPr>
          <w:rFonts w:eastAsia="Times New Roman"/>
          <w:sz w:val="26"/>
          <w:szCs w:val="26"/>
          <w:lang w:val="lv-LV"/>
        </w:rPr>
        <w:t xml:space="preserve"> nodarbības.</w:t>
      </w:r>
    </w:p>
    <w:p w:rsidR="6B1FB0FE" w:rsidRPr="00B13953" w:rsidRDefault="72F73EB5" w:rsidP="001579D4">
      <w:pPr>
        <w:spacing w:after="0" w:line="240" w:lineRule="auto"/>
        <w:jc w:val="both"/>
        <w:rPr>
          <w:rFonts w:eastAsia="Times New Roman"/>
          <w:color w:val="70AD47"/>
          <w:sz w:val="26"/>
          <w:szCs w:val="26"/>
          <w:lang w:val="lv-LV"/>
        </w:rPr>
      </w:pPr>
      <w:r w:rsidRPr="001579D4">
        <w:rPr>
          <w:rFonts w:eastAsia="Times New Roman"/>
          <w:sz w:val="26"/>
          <w:szCs w:val="26"/>
          <w:lang w:val="lv-LV"/>
        </w:rPr>
        <w:t>A</w:t>
      </w:r>
      <w:r w:rsidR="6B1FB0FE" w:rsidRPr="001579D4">
        <w:rPr>
          <w:rFonts w:eastAsia="Times New Roman"/>
          <w:sz w:val="26"/>
          <w:szCs w:val="26"/>
          <w:lang w:val="lv-LV"/>
        </w:rPr>
        <w:t>ttālināto mācību laikā</w:t>
      </w:r>
      <w:r w:rsidR="4A332FCE" w:rsidRPr="001579D4">
        <w:rPr>
          <w:rFonts w:eastAsia="Times New Roman"/>
          <w:sz w:val="26"/>
          <w:szCs w:val="26"/>
          <w:lang w:val="lv-LV"/>
        </w:rPr>
        <w:t xml:space="preserve"> a</w:t>
      </w:r>
      <w:r w:rsidR="6B1FB0FE" w:rsidRPr="001579D4">
        <w:rPr>
          <w:rFonts w:eastAsia="Times New Roman"/>
          <w:sz w:val="26"/>
          <w:szCs w:val="26"/>
          <w:lang w:val="lv-LV"/>
        </w:rPr>
        <w:t>tbalsta personāls</w:t>
      </w:r>
      <w:r w:rsidR="48CCB909" w:rsidRPr="001579D4">
        <w:rPr>
          <w:rFonts w:eastAsia="Times New Roman"/>
          <w:sz w:val="26"/>
          <w:szCs w:val="26"/>
          <w:lang w:val="lv-LV"/>
        </w:rPr>
        <w:t xml:space="preserve">: </w:t>
      </w:r>
      <w:r w:rsidR="6FAC7AC8" w:rsidRPr="001579D4">
        <w:rPr>
          <w:rFonts w:eastAsia="Times New Roman"/>
          <w:sz w:val="26"/>
          <w:szCs w:val="26"/>
          <w:lang w:val="lv-LV"/>
        </w:rPr>
        <w:t>logopēdi, speciālie</w:t>
      </w:r>
      <w:r w:rsidR="6B1FB0FE" w:rsidRPr="001579D4">
        <w:rPr>
          <w:rFonts w:eastAsia="Times New Roman"/>
          <w:sz w:val="26"/>
          <w:szCs w:val="26"/>
          <w:lang w:val="lv-LV"/>
        </w:rPr>
        <w:t xml:space="preserve"> pedagogi ievietoja </w:t>
      </w:r>
      <w:r w:rsidR="72ADECF9" w:rsidRPr="001579D4">
        <w:rPr>
          <w:rFonts w:eastAsia="Times New Roman"/>
          <w:sz w:val="26"/>
          <w:szCs w:val="26"/>
          <w:lang w:val="lv-LV"/>
        </w:rPr>
        <w:t>E</w:t>
      </w:r>
      <w:r w:rsidR="6B1FB0FE" w:rsidRPr="001579D4">
        <w:rPr>
          <w:rFonts w:eastAsia="Times New Roman"/>
          <w:sz w:val="26"/>
          <w:szCs w:val="26"/>
          <w:lang w:val="lv-LV"/>
        </w:rPr>
        <w:t>-klas</w:t>
      </w:r>
      <w:r w:rsidR="79949D2C" w:rsidRPr="001579D4">
        <w:rPr>
          <w:rFonts w:eastAsia="Times New Roman"/>
          <w:sz w:val="26"/>
          <w:szCs w:val="26"/>
          <w:lang w:val="lv-LV"/>
        </w:rPr>
        <w:t>es vietnē</w:t>
      </w:r>
      <w:r w:rsidR="6B1FB0FE" w:rsidRPr="001579D4">
        <w:rPr>
          <w:rFonts w:eastAsia="Times New Roman"/>
          <w:sz w:val="26"/>
          <w:szCs w:val="26"/>
          <w:lang w:val="lv-LV"/>
        </w:rPr>
        <w:t xml:space="preserve"> mācību materiālus izglītojamiem,</w:t>
      </w:r>
      <w:r w:rsidR="6C859E9A" w:rsidRPr="001579D4">
        <w:rPr>
          <w:rFonts w:eastAsia="Times New Roman"/>
          <w:sz w:val="26"/>
          <w:szCs w:val="26"/>
          <w:lang w:val="lv-LV"/>
        </w:rPr>
        <w:t xml:space="preserve"> kuriem bija nepieciešama šo specialistu palīdzība</w:t>
      </w:r>
      <w:r w:rsidR="2EF2A9FC" w:rsidRPr="001579D4">
        <w:rPr>
          <w:rFonts w:eastAsia="Times New Roman"/>
          <w:sz w:val="26"/>
          <w:szCs w:val="26"/>
          <w:lang w:val="lv-LV"/>
        </w:rPr>
        <w:t>.</w:t>
      </w:r>
      <w:r w:rsidR="6B1FB0FE" w:rsidRPr="001579D4">
        <w:rPr>
          <w:rFonts w:eastAsia="Times New Roman"/>
          <w:sz w:val="26"/>
          <w:szCs w:val="26"/>
          <w:lang w:val="lv-LV"/>
        </w:rPr>
        <w:t xml:space="preserve"> </w:t>
      </w:r>
      <w:r w:rsidR="541507B0" w:rsidRPr="001579D4">
        <w:rPr>
          <w:rFonts w:eastAsia="Times New Roman"/>
          <w:sz w:val="26"/>
          <w:szCs w:val="26"/>
          <w:lang w:val="lv-LV"/>
        </w:rPr>
        <w:t>V</w:t>
      </w:r>
      <w:r w:rsidR="6B1FB0FE" w:rsidRPr="001579D4">
        <w:rPr>
          <w:rFonts w:eastAsia="Times New Roman"/>
          <w:sz w:val="26"/>
          <w:szCs w:val="26"/>
          <w:lang w:val="lv-LV"/>
        </w:rPr>
        <w:t xml:space="preserve">ecāki sadarbojas ar skolas speciālistiem. Izglītības psihologs ievietoja izglītojošus materiālus </w:t>
      </w:r>
      <w:r w:rsidR="375BDFE9" w:rsidRPr="001579D4">
        <w:rPr>
          <w:rFonts w:eastAsia="Times New Roman"/>
          <w:sz w:val="26"/>
          <w:szCs w:val="26"/>
          <w:lang w:val="lv-LV"/>
        </w:rPr>
        <w:t>E</w:t>
      </w:r>
      <w:r w:rsidR="6B1FB0FE" w:rsidRPr="001579D4">
        <w:rPr>
          <w:rFonts w:eastAsia="Times New Roman"/>
          <w:sz w:val="26"/>
          <w:szCs w:val="26"/>
          <w:lang w:val="lv-LV"/>
        </w:rPr>
        <w:t>-klases vietnē sākumskolas vecākiem. Tika izveidota un veikta aptauja 5.-9.</w:t>
      </w:r>
      <w:r w:rsidR="38D543B5" w:rsidRPr="001579D4">
        <w:rPr>
          <w:rFonts w:eastAsia="Times New Roman"/>
          <w:sz w:val="26"/>
          <w:szCs w:val="26"/>
          <w:lang w:val="lv-LV"/>
        </w:rPr>
        <w:t xml:space="preserve"> </w:t>
      </w:r>
      <w:r w:rsidR="6B1FB0FE" w:rsidRPr="001579D4">
        <w:rPr>
          <w:rFonts w:eastAsia="Times New Roman"/>
          <w:sz w:val="26"/>
          <w:szCs w:val="26"/>
          <w:lang w:val="lv-LV"/>
        </w:rPr>
        <w:t xml:space="preserve">klašu </w:t>
      </w:r>
      <w:r w:rsidR="4504F0E2" w:rsidRPr="001579D4">
        <w:rPr>
          <w:rFonts w:eastAsia="Times New Roman"/>
          <w:sz w:val="26"/>
          <w:szCs w:val="26"/>
          <w:lang w:val="lv-LV"/>
        </w:rPr>
        <w:t>izglītojamiem</w:t>
      </w:r>
      <w:r w:rsidR="6B1FB0FE" w:rsidRPr="001579D4">
        <w:rPr>
          <w:rFonts w:eastAsia="Times New Roman"/>
          <w:sz w:val="26"/>
          <w:szCs w:val="26"/>
          <w:lang w:val="lv-LV"/>
        </w:rPr>
        <w:t>, lai izpētītu skolēnu viedokļus un sajūtas par attālināta</w:t>
      </w:r>
      <w:r w:rsidR="386601D5" w:rsidRPr="001579D4">
        <w:rPr>
          <w:rFonts w:eastAsia="Times New Roman"/>
          <w:sz w:val="26"/>
          <w:szCs w:val="26"/>
          <w:lang w:val="lv-LV"/>
        </w:rPr>
        <w:t>jā</w:t>
      </w:r>
      <w:r w:rsidR="6B1FB0FE" w:rsidRPr="001579D4">
        <w:rPr>
          <w:rFonts w:eastAsia="Times New Roman"/>
          <w:sz w:val="26"/>
          <w:szCs w:val="26"/>
          <w:lang w:val="lv-LV"/>
        </w:rPr>
        <w:t xml:space="preserve">m </w:t>
      </w:r>
      <w:r w:rsidR="3E04C92B" w:rsidRPr="001579D4">
        <w:rPr>
          <w:rFonts w:eastAsia="Times New Roman"/>
          <w:sz w:val="26"/>
          <w:szCs w:val="26"/>
          <w:lang w:val="lv-LV"/>
        </w:rPr>
        <w:t>mācībām</w:t>
      </w:r>
      <w:r w:rsidR="6B1FB0FE" w:rsidRPr="001579D4">
        <w:rPr>
          <w:rFonts w:eastAsia="Times New Roman"/>
          <w:sz w:val="26"/>
          <w:szCs w:val="26"/>
          <w:lang w:val="lv-LV"/>
        </w:rPr>
        <w:t xml:space="preserve"> (</w:t>
      </w:r>
      <w:r w:rsidR="3D7DA387" w:rsidRPr="001579D4">
        <w:rPr>
          <w:rFonts w:eastAsia="Times New Roman"/>
          <w:sz w:val="26"/>
          <w:szCs w:val="26"/>
          <w:lang w:val="lv-LV"/>
        </w:rPr>
        <w:t>G</w:t>
      </w:r>
      <w:r w:rsidR="6B1FB0FE" w:rsidRPr="001579D4">
        <w:rPr>
          <w:rFonts w:eastAsia="Times New Roman"/>
          <w:sz w:val="26"/>
          <w:szCs w:val="26"/>
          <w:lang w:val="lv-LV"/>
        </w:rPr>
        <w:t xml:space="preserve">oogle aptaujas vietnē), aptaujā </w:t>
      </w:r>
      <w:r w:rsidR="1CA8B4BF" w:rsidRPr="001579D4">
        <w:rPr>
          <w:rFonts w:eastAsia="Times New Roman"/>
          <w:sz w:val="26"/>
          <w:szCs w:val="26"/>
          <w:lang w:val="lv-LV"/>
        </w:rPr>
        <w:t>piedalījās</w:t>
      </w:r>
      <w:r w:rsidR="6B1FB0FE" w:rsidRPr="001579D4">
        <w:rPr>
          <w:rFonts w:eastAsia="Times New Roman"/>
          <w:sz w:val="26"/>
          <w:szCs w:val="26"/>
          <w:lang w:val="lv-LV"/>
        </w:rPr>
        <w:t xml:space="preserve"> 381 izglītojam</w:t>
      </w:r>
      <w:r w:rsidR="4D92A20C" w:rsidRPr="001579D4">
        <w:rPr>
          <w:rFonts w:eastAsia="Times New Roman"/>
          <w:sz w:val="26"/>
          <w:szCs w:val="26"/>
          <w:lang w:val="lv-LV"/>
        </w:rPr>
        <w:t>ais</w:t>
      </w:r>
      <w:r w:rsidR="6B1FB0FE" w:rsidRPr="001579D4">
        <w:rPr>
          <w:rFonts w:eastAsia="Times New Roman"/>
          <w:sz w:val="26"/>
          <w:szCs w:val="26"/>
          <w:lang w:val="lv-LV"/>
        </w:rPr>
        <w:t>. Konsultācijas ar izglītojamo vecākiem notika telefoniski, ar izglītojamiem telefoniski vai WhatsApp</w:t>
      </w:r>
      <w:r w:rsidR="4E912490" w:rsidRPr="001579D4">
        <w:rPr>
          <w:rFonts w:eastAsia="Times New Roman"/>
          <w:sz w:val="26"/>
          <w:szCs w:val="26"/>
          <w:lang w:val="lv-LV"/>
        </w:rPr>
        <w:t xml:space="preserve"> platformā</w:t>
      </w:r>
      <w:r w:rsidR="6B1FB0FE" w:rsidRPr="001579D4">
        <w:rPr>
          <w:rFonts w:eastAsia="Times New Roman"/>
          <w:sz w:val="26"/>
          <w:szCs w:val="26"/>
          <w:lang w:val="lv-LV"/>
        </w:rPr>
        <w:t xml:space="preserve">, ar skolotajiem telefoniski vai Microsoft </w:t>
      </w:r>
      <w:r w:rsidR="476BEDE5" w:rsidRPr="001579D4">
        <w:rPr>
          <w:rFonts w:eastAsia="Times New Roman"/>
          <w:sz w:val="26"/>
          <w:szCs w:val="26"/>
          <w:lang w:val="lv-LV"/>
        </w:rPr>
        <w:t>T</w:t>
      </w:r>
      <w:r w:rsidR="6B1FB0FE" w:rsidRPr="001579D4">
        <w:rPr>
          <w:rFonts w:eastAsia="Times New Roman"/>
          <w:sz w:val="26"/>
          <w:szCs w:val="26"/>
          <w:lang w:val="lv-LV"/>
        </w:rPr>
        <w:t>eam</w:t>
      </w:r>
      <w:r w:rsidR="42646712" w:rsidRPr="001579D4">
        <w:rPr>
          <w:rFonts w:eastAsia="Times New Roman"/>
          <w:sz w:val="26"/>
          <w:szCs w:val="26"/>
          <w:lang w:val="lv-LV"/>
        </w:rPr>
        <w:t>s</w:t>
      </w:r>
      <w:r w:rsidR="6B1FB0FE" w:rsidRPr="001579D4">
        <w:rPr>
          <w:rFonts w:eastAsia="Times New Roman"/>
          <w:sz w:val="26"/>
          <w:szCs w:val="26"/>
          <w:lang w:val="lv-LV"/>
        </w:rPr>
        <w:t xml:space="preserve"> vietnē.</w:t>
      </w:r>
      <w:r w:rsidR="1E56D590" w:rsidRPr="001579D4">
        <w:rPr>
          <w:rFonts w:eastAsia="Times New Roman"/>
          <w:sz w:val="26"/>
          <w:szCs w:val="26"/>
          <w:lang w:val="lv-LV"/>
        </w:rPr>
        <w:t xml:space="preserve"> </w:t>
      </w:r>
      <w:r w:rsidR="6B1FB0FE" w:rsidRPr="001579D4">
        <w:rPr>
          <w:rFonts w:eastAsia="Times New Roman"/>
          <w:sz w:val="26"/>
          <w:szCs w:val="26"/>
          <w:lang w:val="lv-LV"/>
        </w:rPr>
        <w:t>Atbalsta personāls koordinē projektu P</w:t>
      </w:r>
      <w:r w:rsidR="218FBC5B" w:rsidRPr="001579D4">
        <w:rPr>
          <w:rFonts w:eastAsia="Times New Roman"/>
          <w:sz w:val="26"/>
          <w:szCs w:val="26"/>
          <w:lang w:val="lv-LV"/>
        </w:rPr>
        <w:t>u</w:t>
      </w:r>
      <w:r w:rsidR="6B1FB0FE" w:rsidRPr="001579D4">
        <w:rPr>
          <w:rFonts w:eastAsia="Times New Roman"/>
          <w:sz w:val="26"/>
          <w:szCs w:val="26"/>
          <w:lang w:val="lv-LV"/>
        </w:rPr>
        <w:t>MP</w:t>
      </w:r>
      <w:r w:rsidR="689F9D7C" w:rsidRPr="001579D4">
        <w:rPr>
          <w:rFonts w:eastAsia="Times New Roman"/>
          <w:sz w:val="26"/>
          <w:szCs w:val="26"/>
          <w:lang w:val="lv-LV"/>
        </w:rPr>
        <w:t>u</w:t>
      </w:r>
      <w:r w:rsidR="6B1FB0FE" w:rsidRPr="001579D4">
        <w:rPr>
          <w:rFonts w:eastAsia="Times New Roman"/>
          <w:sz w:val="26"/>
          <w:szCs w:val="26"/>
          <w:lang w:val="lv-LV"/>
        </w:rPr>
        <w:t>RS - Eiropas Sociālā fonda projektu Nr. 8.3.4.0/16/I/001 “Atbalsts priekšlaicīgas mācību pārtraukšanas samazināšanai”, lai mazinātu to izglītojamo skaitu, kas pārtrauc mācības un kavē skolu. Projekt</w:t>
      </w:r>
      <w:r w:rsidR="0C2B2BCA" w:rsidRPr="001579D4">
        <w:rPr>
          <w:rFonts w:eastAsia="Times New Roman"/>
          <w:sz w:val="26"/>
          <w:szCs w:val="26"/>
          <w:lang w:val="lv-LV"/>
        </w:rPr>
        <w:t>ā</w:t>
      </w:r>
      <w:r w:rsidR="6B1FB0FE" w:rsidRPr="001579D4">
        <w:rPr>
          <w:rFonts w:eastAsia="Times New Roman"/>
          <w:sz w:val="26"/>
          <w:szCs w:val="26"/>
          <w:lang w:val="lv-LV"/>
        </w:rPr>
        <w:t xml:space="preserve"> </w:t>
      </w:r>
      <w:r w:rsidR="1B5CBA75" w:rsidRPr="001579D4">
        <w:rPr>
          <w:rFonts w:eastAsia="Times New Roman"/>
          <w:sz w:val="26"/>
          <w:szCs w:val="26"/>
          <w:lang w:val="lv-LV"/>
        </w:rPr>
        <w:t>piedalījās</w:t>
      </w:r>
      <w:r w:rsidR="6B1FB0FE" w:rsidRPr="001579D4">
        <w:rPr>
          <w:rFonts w:eastAsia="Times New Roman"/>
          <w:sz w:val="26"/>
          <w:szCs w:val="26"/>
          <w:lang w:val="lv-LV"/>
        </w:rPr>
        <w:t xml:space="preserve"> 5 skolotāji un 11 izglītojamie, kuri apmeklēja </w:t>
      </w:r>
      <w:r w:rsidR="6E082594" w:rsidRPr="001579D4">
        <w:rPr>
          <w:rFonts w:eastAsia="Times New Roman"/>
          <w:sz w:val="26"/>
          <w:szCs w:val="26"/>
          <w:lang w:val="lv-LV"/>
        </w:rPr>
        <w:t>individuāl</w:t>
      </w:r>
      <w:r w:rsidR="785DD987" w:rsidRPr="001579D4">
        <w:rPr>
          <w:rFonts w:eastAsia="Times New Roman"/>
          <w:sz w:val="26"/>
          <w:szCs w:val="26"/>
          <w:lang w:val="lv-LV"/>
        </w:rPr>
        <w:t>ā</w:t>
      </w:r>
      <w:r w:rsidR="6E082594" w:rsidRPr="001579D4">
        <w:rPr>
          <w:rFonts w:eastAsia="Times New Roman"/>
          <w:sz w:val="26"/>
          <w:szCs w:val="26"/>
          <w:lang w:val="lv-LV"/>
        </w:rPr>
        <w:t>s</w:t>
      </w:r>
      <w:r w:rsidR="6B1FB0FE" w:rsidRPr="001579D4">
        <w:rPr>
          <w:rFonts w:eastAsia="Times New Roman"/>
          <w:sz w:val="26"/>
          <w:szCs w:val="26"/>
          <w:lang w:val="lv-LV"/>
        </w:rPr>
        <w:t xml:space="preserve"> konsultācijas.</w:t>
      </w:r>
    </w:p>
    <w:p w:rsidR="6B1FB0FE" w:rsidRDefault="3FE7F745" w:rsidP="001579D4">
      <w:pPr>
        <w:spacing w:after="0" w:line="240" w:lineRule="auto"/>
        <w:ind w:firstLine="709"/>
        <w:jc w:val="both"/>
        <w:rPr>
          <w:rFonts w:eastAsia="Times New Roman"/>
          <w:sz w:val="26"/>
          <w:szCs w:val="26"/>
          <w:lang w:val="lv-LV"/>
        </w:rPr>
      </w:pPr>
      <w:r w:rsidRPr="001579D4">
        <w:rPr>
          <w:rFonts w:eastAsia="Times New Roman"/>
          <w:sz w:val="26"/>
          <w:szCs w:val="26"/>
          <w:lang w:val="lv-LV"/>
        </w:rPr>
        <w:t>Atbalsta personāls koordinē</w:t>
      </w:r>
      <w:r w:rsidR="6B1FB0FE" w:rsidRPr="001579D4">
        <w:rPr>
          <w:rFonts w:eastAsia="Times New Roman"/>
          <w:sz w:val="26"/>
          <w:szCs w:val="26"/>
          <w:lang w:val="lv-LV"/>
        </w:rPr>
        <w:t xml:space="preserve"> Eiropas Sociālā fonda projektu Nr. 8.3.2.2/16/I/001 “Atbalsts izglītojamo individuālo kompetenču attīstībai”, kura mērķis ir palielināt atbalstu vispārējas izglītības iestā</w:t>
      </w:r>
      <w:r w:rsidR="19450F01" w:rsidRPr="001579D4">
        <w:rPr>
          <w:rFonts w:eastAsia="Times New Roman"/>
          <w:sz w:val="26"/>
          <w:szCs w:val="26"/>
          <w:lang w:val="lv-LV"/>
        </w:rPr>
        <w:t>žu</w:t>
      </w:r>
      <w:r w:rsidR="6B1FB0FE" w:rsidRPr="001579D4">
        <w:rPr>
          <w:rFonts w:eastAsia="Times New Roman"/>
          <w:sz w:val="26"/>
          <w:szCs w:val="26"/>
          <w:lang w:val="lv-LV"/>
        </w:rPr>
        <w:t xml:space="preserve"> </w:t>
      </w:r>
      <w:r w:rsidR="0D696F49" w:rsidRPr="001579D4">
        <w:rPr>
          <w:rFonts w:eastAsia="Times New Roman"/>
          <w:sz w:val="26"/>
          <w:szCs w:val="26"/>
          <w:lang w:val="lv-LV"/>
        </w:rPr>
        <w:t>izglītojamo</w:t>
      </w:r>
      <w:r w:rsidR="6B1FB0FE" w:rsidRPr="001579D4">
        <w:rPr>
          <w:rFonts w:eastAsia="Times New Roman"/>
          <w:sz w:val="26"/>
          <w:szCs w:val="26"/>
          <w:lang w:val="lv-LV"/>
        </w:rPr>
        <w:t xml:space="preserve"> </w:t>
      </w:r>
      <w:r w:rsidR="555105D2" w:rsidRPr="001579D4">
        <w:rPr>
          <w:rFonts w:eastAsia="Times New Roman"/>
          <w:sz w:val="26"/>
          <w:szCs w:val="26"/>
          <w:lang w:val="lv-LV"/>
        </w:rPr>
        <w:t>individuālo</w:t>
      </w:r>
      <w:r w:rsidR="6B1FB0FE" w:rsidRPr="001579D4">
        <w:rPr>
          <w:rFonts w:eastAsia="Times New Roman"/>
          <w:sz w:val="26"/>
          <w:szCs w:val="26"/>
          <w:lang w:val="lv-LV"/>
        </w:rPr>
        <w:t xml:space="preserve"> kompetenču attīstīb</w:t>
      </w:r>
      <w:r w:rsidR="64712413" w:rsidRPr="001579D4">
        <w:rPr>
          <w:rFonts w:eastAsia="Times New Roman"/>
          <w:sz w:val="26"/>
          <w:szCs w:val="26"/>
          <w:lang w:val="lv-LV"/>
        </w:rPr>
        <w:t>ai</w:t>
      </w:r>
      <w:r w:rsidR="6B1FB0FE" w:rsidRPr="001579D4">
        <w:rPr>
          <w:rFonts w:eastAsia="Times New Roman"/>
          <w:sz w:val="26"/>
          <w:szCs w:val="26"/>
          <w:lang w:val="lv-LV"/>
        </w:rPr>
        <w:t>. Šajā projektā sākumskolas un pamatskol</w:t>
      </w:r>
      <w:r w:rsidR="204A37D8" w:rsidRPr="001579D4">
        <w:rPr>
          <w:rFonts w:eastAsia="Times New Roman"/>
          <w:sz w:val="26"/>
          <w:szCs w:val="26"/>
          <w:lang w:val="lv-LV"/>
        </w:rPr>
        <w:t>a</w:t>
      </w:r>
      <w:r w:rsidR="6B1FB0FE" w:rsidRPr="001579D4">
        <w:rPr>
          <w:rFonts w:eastAsia="Times New Roman"/>
          <w:sz w:val="26"/>
          <w:szCs w:val="26"/>
          <w:lang w:val="lv-LV"/>
        </w:rPr>
        <w:t>s izglītojamiem tiek nodrošināt</w:t>
      </w:r>
      <w:r w:rsidR="6D2B18D7" w:rsidRPr="001579D4">
        <w:rPr>
          <w:rFonts w:eastAsia="Times New Roman"/>
          <w:sz w:val="26"/>
          <w:szCs w:val="26"/>
          <w:lang w:val="lv-LV"/>
        </w:rPr>
        <w:t>i</w:t>
      </w:r>
      <w:r w:rsidR="6B1FB0FE" w:rsidRPr="001579D4">
        <w:rPr>
          <w:rFonts w:eastAsia="Times New Roman"/>
          <w:sz w:val="26"/>
          <w:szCs w:val="26"/>
          <w:lang w:val="lv-LV"/>
        </w:rPr>
        <w:t xml:space="preserve"> atbalsta pasākumi un aktivitātes mācību satura  un ārpusstundu jomā</w:t>
      </w:r>
      <w:r w:rsidR="0BD0EB51" w:rsidRPr="001579D4">
        <w:rPr>
          <w:rFonts w:eastAsia="Times New Roman"/>
          <w:sz w:val="26"/>
          <w:szCs w:val="26"/>
          <w:lang w:val="lv-LV"/>
        </w:rPr>
        <w:t>,</w:t>
      </w:r>
      <w:r w:rsidR="6B1FB0FE" w:rsidRPr="001579D4">
        <w:rPr>
          <w:rFonts w:eastAsia="Times New Roman"/>
          <w:sz w:val="26"/>
          <w:szCs w:val="26"/>
          <w:lang w:val="lv-LV"/>
        </w:rPr>
        <w:t xml:space="preserve"> nodarbības individualizētam mācību atbalstam pēc stundām, nodarbību cikli, inovatīvas interešu izglītības programmas, ka arī pedagoga palīgi stundās un ārpus </w:t>
      </w:r>
      <w:r w:rsidR="79974844" w:rsidRPr="001579D4">
        <w:rPr>
          <w:rFonts w:eastAsia="Times New Roman"/>
          <w:sz w:val="26"/>
          <w:szCs w:val="26"/>
          <w:lang w:val="lv-LV"/>
        </w:rPr>
        <w:t>stundām</w:t>
      </w:r>
      <w:r w:rsidR="6B1FB0FE" w:rsidRPr="001579D4">
        <w:rPr>
          <w:rFonts w:eastAsia="Times New Roman"/>
          <w:sz w:val="26"/>
          <w:szCs w:val="26"/>
          <w:lang w:val="lv-LV"/>
        </w:rPr>
        <w:t xml:space="preserve"> </w:t>
      </w:r>
      <w:r w:rsidR="6B1FB0FE" w:rsidRPr="001579D4">
        <w:rPr>
          <w:rFonts w:eastAsia="Times New Roman"/>
          <w:color w:val="C00000"/>
          <w:sz w:val="26"/>
          <w:szCs w:val="26"/>
          <w:lang w:val="lv-LV"/>
        </w:rPr>
        <w:t xml:space="preserve"> </w:t>
      </w:r>
      <w:r w:rsidR="6B1FB0FE" w:rsidRPr="001579D4">
        <w:rPr>
          <w:rFonts w:eastAsia="Times New Roman"/>
          <w:sz w:val="26"/>
          <w:szCs w:val="26"/>
          <w:lang w:val="lv-LV"/>
        </w:rPr>
        <w:t>STEM un vides, k</w:t>
      </w:r>
      <w:r w:rsidR="26761D29" w:rsidRPr="001579D4">
        <w:rPr>
          <w:rFonts w:eastAsia="Times New Roman"/>
          <w:sz w:val="26"/>
          <w:szCs w:val="26"/>
          <w:lang w:val="lv-LV"/>
        </w:rPr>
        <w:t>ā</w:t>
      </w:r>
      <w:r w:rsidR="6B1FB0FE" w:rsidRPr="001579D4">
        <w:rPr>
          <w:rFonts w:eastAsia="Times New Roman"/>
          <w:sz w:val="26"/>
          <w:szCs w:val="26"/>
          <w:lang w:val="lv-LV"/>
        </w:rPr>
        <w:t xml:space="preserve"> arī multidisciplināra</w:t>
      </w:r>
      <w:r w:rsidR="58FB744F" w:rsidRPr="001579D4">
        <w:rPr>
          <w:rFonts w:eastAsia="Times New Roman"/>
          <w:sz w:val="26"/>
          <w:szCs w:val="26"/>
          <w:lang w:val="lv-LV"/>
        </w:rPr>
        <w:t>jā</w:t>
      </w:r>
      <w:r w:rsidR="6B1FB0FE" w:rsidRPr="001579D4">
        <w:rPr>
          <w:rFonts w:eastAsia="Times New Roman"/>
          <w:sz w:val="26"/>
          <w:szCs w:val="26"/>
          <w:lang w:val="lv-LV"/>
        </w:rPr>
        <w:t xml:space="preserve"> jomā. Šogad projekt</w:t>
      </w:r>
      <w:r w:rsidR="5E6ABEA8" w:rsidRPr="001579D4">
        <w:rPr>
          <w:rFonts w:eastAsia="Times New Roman"/>
          <w:sz w:val="26"/>
          <w:szCs w:val="26"/>
          <w:lang w:val="lv-LV"/>
        </w:rPr>
        <w:t>ā</w:t>
      </w:r>
      <w:r w:rsidR="6B1FB0FE" w:rsidRPr="001579D4">
        <w:rPr>
          <w:rFonts w:eastAsia="Times New Roman"/>
          <w:sz w:val="26"/>
          <w:szCs w:val="26"/>
          <w:lang w:val="lv-LV"/>
        </w:rPr>
        <w:t xml:space="preserve"> </w:t>
      </w:r>
      <w:r w:rsidR="451DB369" w:rsidRPr="001579D4">
        <w:rPr>
          <w:rFonts w:eastAsia="Times New Roman"/>
          <w:sz w:val="26"/>
          <w:szCs w:val="26"/>
          <w:lang w:val="lv-LV"/>
        </w:rPr>
        <w:t>piedalījās</w:t>
      </w:r>
      <w:r w:rsidR="6B1FB0FE" w:rsidRPr="001579D4">
        <w:rPr>
          <w:rFonts w:eastAsia="Times New Roman"/>
          <w:sz w:val="26"/>
          <w:szCs w:val="26"/>
          <w:lang w:val="lv-LV"/>
        </w:rPr>
        <w:t xml:space="preserve"> 19 pedagogi</w:t>
      </w:r>
      <w:r w:rsidR="6B52037A" w:rsidRPr="001579D4">
        <w:rPr>
          <w:rFonts w:eastAsia="Times New Roman"/>
          <w:sz w:val="26"/>
          <w:szCs w:val="26"/>
          <w:lang w:val="lv-LV"/>
        </w:rPr>
        <w:t xml:space="preserve">, </w:t>
      </w:r>
      <w:r w:rsidR="6B1FB0FE" w:rsidRPr="001579D4">
        <w:rPr>
          <w:rFonts w:eastAsia="Times New Roman"/>
          <w:sz w:val="26"/>
          <w:szCs w:val="26"/>
          <w:lang w:val="lv-LV"/>
        </w:rPr>
        <w:t>no tiem 12 pedagoga palīgi.</w:t>
      </w:r>
    </w:p>
    <w:p w:rsidR="00B50B9E" w:rsidRPr="00BC1F94" w:rsidRDefault="00B50B9E" w:rsidP="001579D4">
      <w:pPr>
        <w:spacing w:after="0" w:line="240" w:lineRule="auto"/>
        <w:ind w:firstLine="709"/>
        <w:jc w:val="both"/>
        <w:rPr>
          <w:rFonts w:eastAsia="Times New Roman"/>
          <w:sz w:val="26"/>
          <w:szCs w:val="26"/>
          <w:lang w:val="lv-LV"/>
        </w:rPr>
      </w:pPr>
    </w:p>
    <w:p w:rsidR="6B1FB0FE" w:rsidRPr="00BC1F94" w:rsidRDefault="6B1FB0FE" w:rsidP="001579D4">
      <w:pPr>
        <w:spacing w:after="0" w:line="240" w:lineRule="auto"/>
        <w:jc w:val="both"/>
        <w:rPr>
          <w:rFonts w:eastAsia="Times New Roman"/>
          <w:b/>
          <w:bCs/>
          <w:sz w:val="26"/>
          <w:szCs w:val="26"/>
          <w:lang w:val="lv-LV"/>
        </w:rPr>
      </w:pPr>
      <w:r w:rsidRPr="00BC1F94">
        <w:rPr>
          <w:rFonts w:eastAsia="Times New Roman"/>
          <w:b/>
          <w:bCs/>
          <w:sz w:val="26"/>
          <w:szCs w:val="26"/>
          <w:lang w:val="lv-LV"/>
        </w:rPr>
        <w:t>Stiprās puses:</w:t>
      </w:r>
    </w:p>
    <w:p w:rsidR="6B1FB0FE" w:rsidRPr="00BC1F94" w:rsidRDefault="6B1FB0FE" w:rsidP="00E314BD">
      <w:pPr>
        <w:pStyle w:val="Sarakstarindkopa"/>
        <w:spacing w:after="0" w:line="240" w:lineRule="auto"/>
        <w:ind w:left="0"/>
        <w:rPr>
          <w:rFonts w:eastAsia="Times New Roman"/>
          <w:sz w:val="26"/>
          <w:szCs w:val="26"/>
          <w:lang w:val="lv-LV"/>
        </w:rPr>
      </w:pPr>
    </w:p>
    <w:p w:rsidR="6B1FB0FE" w:rsidRPr="00BC1F94" w:rsidRDefault="6B1FB0FE" w:rsidP="00B95DC6">
      <w:pPr>
        <w:pStyle w:val="Sarakstarindkopa"/>
        <w:numPr>
          <w:ilvl w:val="0"/>
          <w:numId w:val="1"/>
        </w:numPr>
        <w:spacing w:after="0" w:line="240" w:lineRule="auto"/>
        <w:rPr>
          <w:rFonts w:eastAsia="Times New Roman"/>
          <w:sz w:val="26"/>
          <w:szCs w:val="26"/>
          <w:lang w:val="lv-LV"/>
        </w:rPr>
      </w:pPr>
      <w:r w:rsidRPr="00BC1F94">
        <w:rPr>
          <w:rFonts w:eastAsia="Times New Roman"/>
          <w:sz w:val="26"/>
          <w:szCs w:val="26"/>
          <w:lang w:val="lv-LV"/>
        </w:rPr>
        <w:t>tiek veikts darbs traumatisma mazināšanai</w:t>
      </w:r>
      <w:r w:rsidR="207418E3" w:rsidRPr="00BC1F94">
        <w:rPr>
          <w:rFonts w:eastAsia="Times New Roman"/>
          <w:sz w:val="26"/>
          <w:szCs w:val="26"/>
          <w:lang w:val="lv-LV"/>
        </w:rPr>
        <w:t>;</w:t>
      </w:r>
    </w:p>
    <w:p w:rsidR="6B1FB0FE" w:rsidRPr="00BC1F94" w:rsidRDefault="6B1FB0FE" w:rsidP="00B95DC6">
      <w:pPr>
        <w:pStyle w:val="Sarakstarindkopa"/>
        <w:numPr>
          <w:ilvl w:val="0"/>
          <w:numId w:val="1"/>
        </w:numPr>
        <w:spacing w:after="0" w:line="240" w:lineRule="auto"/>
        <w:rPr>
          <w:rFonts w:eastAsia="Times New Roman"/>
          <w:sz w:val="26"/>
          <w:szCs w:val="26"/>
          <w:lang w:val="lv-LV"/>
        </w:rPr>
      </w:pPr>
      <w:r w:rsidRPr="00BC1F94">
        <w:rPr>
          <w:rFonts w:eastAsia="Times New Roman"/>
          <w:sz w:val="26"/>
          <w:szCs w:val="26"/>
          <w:lang w:val="lv-LV"/>
        </w:rPr>
        <w:t>attiecībā pret izglītojamiem regulāri tiek veikta un realizēta pedagoģiskās, psiholoģiskās un sociālās palīdzības koordinēšana un nodrošināšana.</w:t>
      </w:r>
    </w:p>
    <w:p w:rsidR="00B50B9E" w:rsidRPr="00BC1F94" w:rsidRDefault="00B50B9E" w:rsidP="00E314BD">
      <w:pPr>
        <w:pStyle w:val="Sarakstarindkopa"/>
        <w:spacing w:after="0" w:line="240" w:lineRule="auto"/>
        <w:ind w:left="0"/>
        <w:rPr>
          <w:rFonts w:eastAsia="Times New Roman"/>
          <w:sz w:val="26"/>
          <w:szCs w:val="26"/>
          <w:lang w:val="lv-LV"/>
        </w:rPr>
      </w:pPr>
    </w:p>
    <w:p w:rsidR="008326F8" w:rsidRPr="00BC1F94" w:rsidRDefault="008326F8" w:rsidP="001579D4">
      <w:pPr>
        <w:spacing w:after="0" w:line="240" w:lineRule="auto"/>
        <w:jc w:val="both"/>
        <w:rPr>
          <w:b/>
          <w:bCs/>
          <w:sz w:val="26"/>
          <w:szCs w:val="26"/>
          <w:lang w:val="lv-LV"/>
        </w:rPr>
      </w:pPr>
      <w:r w:rsidRPr="00BC1F94">
        <w:rPr>
          <w:b/>
          <w:bCs/>
          <w:sz w:val="26"/>
          <w:szCs w:val="26"/>
          <w:lang w:val="lv-LV"/>
        </w:rPr>
        <w:t xml:space="preserve">Tālākās attīstības vajadzības: </w:t>
      </w:r>
    </w:p>
    <w:p w:rsidR="008326F8" w:rsidRPr="00BC1F94" w:rsidRDefault="002C4135" w:rsidP="00B95DC6">
      <w:pPr>
        <w:pStyle w:val="Sarakstarindkopa"/>
        <w:numPr>
          <w:ilvl w:val="0"/>
          <w:numId w:val="20"/>
        </w:numPr>
        <w:shd w:val="clear" w:color="auto" w:fill="FFFFFF"/>
        <w:spacing w:after="0" w:line="240" w:lineRule="auto"/>
        <w:ind w:left="709"/>
        <w:jc w:val="both"/>
        <w:rPr>
          <w:b/>
          <w:bCs/>
          <w:sz w:val="26"/>
          <w:szCs w:val="26"/>
          <w:lang w:val="lv-LV"/>
        </w:rPr>
      </w:pPr>
      <w:r w:rsidRPr="00BC1F94">
        <w:rPr>
          <w:sz w:val="26"/>
          <w:szCs w:val="26"/>
          <w:lang w:val="lv-LV"/>
        </w:rPr>
        <w:t>organizēt pasākumus</w:t>
      </w:r>
      <w:r w:rsidR="29875CB6" w:rsidRPr="00BC1F94">
        <w:rPr>
          <w:sz w:val="26"/>
          <w:szCs w:val="26"/>
          <w:lang w:val="lv-LV"/>
        </w:rPr>
        <w:t xml:space="preserve"> veselīg</w:t>
      </w:r>
      <w:r w:rsidR="0F6ED8D2" w:rsidRPr="00BC1F94">
        <w:rPr>
          <w:sz w:val="26"/>
          <w:szCs w:val="26"/>
          <w:lang w:val="lv-LV"/>
        </w:rPr>
        <w:t>a</w:t>
      </w:r>
      <w:r w:rsidR="29875CB6" w:rsidRPr="00BC1F94">
        <w:rPr>
          <w:sz w:val="26"/>
          <w:szCs w:val="26"/>
          <w:lang w:val="lv-LV"/>
        </w:rPr>
        <w:t xml:space="preserve"> dzīvesveid</w:t>
      </w:r>
      <w:r w:rsidR="46B33C64" w:rsidRPr="00BC1F94">
        <w:rPr>
          <w:sz w:val="26"/>
          <w:szCs w:val="26"/>
          <w:lang w:val="lv-LV"/>
        </w:rPr>
        <w:t>a veicināšanai</w:t>
      </w:r>
      <w:r w:rsidR="29875CB6" w:rsidRPr="00BC1F94">
        <w:rPr>
          <w:sz w:val="26"/>
          <w:szCs w:val="26"/>
          <w:lang w:val="lv-LV"/>
        </w:rPr>
        <w:t xml:space="preserve"> (</w:t>
      </w:r>
      <w:r w:rsidR="1683D315" w:rsidRPr="00BC1F94">
        <w:rPr>
          <w:sz w:val="26"/>
          <w:szCs w:val="26"/>
          <w:lang w:val="lv-LV"/>
        </w:rPr>
        <w:t>p</w:t>
      </w:r>
      <w:r w:rsidR="2E52CE52" w:rsidRPr="00BC1F94">
        <w:rPr>
          <w:sz w:val="26"/>
          <w:szCs w:val="26"/>
          <w:lang w:val="lv-LV"/>
        </w:rPr>
        <w:t>ieprasījums</w:t>
      </w:r>
      <w:r w:rsidR="29875CB6" w:rsidRPr="00BC1F94">
        <w:rPr>
          <w:sz w:val="26"/>
          <w:szCs w:val="26"/>
          <w:lang w:val="lv-LV"/>
        </w:rPr>
        <w:t xml:space="preserve"> pēc E</w:t>
      </w:r>
      <w:r w:rsidR="594F65D2" w:rsidRPr="00BC1F94">
        <w:rPr>
          <w:sz w:val="26"/>
          <w:szCs w:val="26"/>
          <w:lang w:val="lv-LV"/>
        </w:rPr>
        <w:t>DURIO</w:t>
      </w:r>
      <w:r w:rsidR="29875CB6" w:rsidRPr="00BC1F94">
        <w:rPr>
          <w:sz w:val="26"/>
          <w:szCs w:val="26"/>
          <w:lang w:val="lv-LV"/>
        </w:rPr>
        <w:t xml:space="preserve"> apta</w:t>
      </w:r>
      <w:r w:rsidR="13F461B3" w:rsidRPr="00BC1F94">
        <w:rPr>
          <w:sz w:val="26"/>
          <w:szCs w:val="26"/>
          <w:lang w:val="lv-LV"/>
        </w:rPr>
        <w:t>uja</w:t>
      </w:r>
      <w:r w:rsidR="5A5AFE68" w:rsidRPr="00BC1F94">
        <w:rPr>
          <w:sz w:val="26"/>
          <w:szCs w:val="26"/>
          <w:lang w:val="lv-LV"/>
        </w:rPr>
        <w:t>s</w:t>
      </w:r>
      <w:r w:rsidR="13F461B3" w:rsidRPr="00BC1F94">
        <w:rPr>
          <w:sz w:val="26"/>
          <w:szCs w:val="26"/>
          <w:lang w:val="lv-LV"/>
        </w:rPr>
        <w:t>)</w:t>
      </w:r>
      <w:r w:rsidR="199A1F59" w:rsidRPr="00BC1F94">
        <w:rPr>
          <w:sz w:val="26"/>
          <w:szCs w:val="26"/>
          <w:lang w:val="lv-LV"/>
        </w:rPr>
        <w:t>.</w:t>
      </w:r>
    </w:p>
    <w:p w:rsidR="008326F8" w:rsidRPr="00BC1F94" w:rsidRDefault="008326F8" w:rsidP="00B13953">
      <w:pPr>
        <w:shd w:val="clear" w:color="auto" w:fill="FFFFFF"/>
        <w:spacing w:after="0" w:line="240" w:lineRule="auto"/>
        <w:ind w:hanging="426"/>
        <w:jc w:val="both"/>
        <w:rPr>
          <w:rFonts w:eastAsia="Times New Roman"/>
          <w:b/>
          <w:bCs/>
          <w:sz w:val="26"/>
          <w:szCs w:val="26"/>
          <w:lang w:val="lv-LV"/>
        </w:rPr>
      </w:pPr>
      <w:r w:rsidRPr="00BC1F94">
        <w:rPr>
          <w:rFonts w:eastAsia="Times New Roman"/>
          <w:b/>
          <w:bCs/>
          <w:sz w:val="26"/>
          <w:szCs w:val="26"/>
          <w:lang w:val="lv-LV"/>
        </w:rPr>
        <w:t>Vērtējums</w:t>
      </w:r>
      <w:r w:rsidRPr="00BC1F94">
        <w:rPr>
          <w:rFonts w:eastAsia="Times New Roman"/>
          <w:sz w:val="26"/>
          <w:szCs w:val="26"/>
          <w:lang w:val="lv-LV"/>
        </w:rPr>
        <w:t xml:space="preserve"> – </w:t>
      </w:r>
      <w:r w:rsidRPr="00BC1F94">
        <w:rPr>
          <w:rFonts w:eastAsia="Times New Roman"/>
          <w:b/>
          <w:bCs/>
          <w:sz w:val="26"/>
          <w:szCs w:val="26"/>
          <w:lang w:val="lv-LV"/>
        </w:rPr>
        <w:t>ļoti labi</w:t>
      </w:r>
    </w:p>
    <w:p w:rsidR="00BC1F94" w:rsidRDefault="00BC1F94">
      <w:pPr>
        <w:spacing w:after="0" w:line="240" w:lineRule="auto"/>
        <w:rPr>
          <w:rFonts w:eastAsia="Times New Roman"/>
          <w:b/>
          <w:bCs/>
          <w:sz w:val="26"/>
          <w:szCs w:val="26"/>
          <w:lang w:val="lv-LV"/>
        </w:rPr>
      </w:pPr>
      <w:r w:rsidRPr="00E76472">
        <w:rPr>
          <w:bCs/>
          <w:sz w:val="26"/>
          <w:lang w:val="lv-LV"/>
        </w:rPr>
        <w:br w:type="page"/>
      </w:r>
    </w:p>
    <w:p w:rsidR="005B4A34" w:rsidRDefault="005B4A34" w:rsidP="00B95DC6">
      <w:pPr>
        <w:pStyle w:val="Virsraksts3"/>
      </w:pPr>
      <w:bookmarkStart w:id="14" w:name="_Toc52211513"/>
      <w:r w:rsidRPr="001579D4">
        <w:t xml:space="preserve">4.4.2. </w:t>
      </w:r>
      <w:r w:rsidR="00907E11" w:rsidRPr="001579D4">
        <w:t>I</w:t>
      </w:r>
      <w:r w:rsidRPr="001579D4">
        <w:t>zglītojamo drošības garantēšan</w:t>
      </w:r>
      <w:r w:rsidR="00B81D5A" w:rsidRPr="001579D4">
        <w:t>a (drošība un darba aizsardzība</w:t>
      </w:r>
      <w:r w:rsidRPr="001579D4">
        <w:t>)</w:t>
      </w:r>
      <w:bookmarkEnd w:id="14"/>
    </w:p>
    <w:p w:rsidR="001579D4" w:rsidRPr="001579D4" w:rsidRDefault="001579D4" w:rsidP="001579D4">
      <w:pPr>
        <w:spacing w:after="0" w:line="240" w:lineRule="auto"/>
        <w:rPr>
          <w:lang w:val="lv-LV" w:eastAsia="lv-LV"/>
        </w:rPr>
      </w:pPr>
    </w:p>
    <w:p w:rsidR="00C05BA3" w:rsidRPr="00B13953" w:rsidRDefault="00A92A47" w:rsidP="001579D4">
      <w:pPr>
        <w:spacing w:after="0" w:line="240" w:lineRule="auto"/>
        <w:ind w:firstLine="709"/>
        <w:jc w:val="both"/>
        <w:rPr>
          <w:rFonts w:eastAsia="Times New Roman"/>
          <w:color w:val="70AD47"/>
          <w:sz w:val="26"/>
          <w:szCs w:val="26"/>
          <w:lang w:val="lv-LV"/>
        </w:rPr>
      </w:pPr>
      <w:r w:rsidRPr="001579D4">
        <w:rPr>
          <w:sz w:val="26"/>
          <w:szCs w:val="26"/>
          <w:lang w:val="lv-LV"/>
        </w:rPr>
        <w:t xml:space="preserve">Skolā ir izstrādātas drošības tehnikas instrukcijas, ar kurām </w:t>
      </w:r>
      <w:r w:rsidR="008559D0" w:rsidRPr="001579D4">
        <w:rPr>
          <w:sz w:val="26"/>
          <w:szCs w:val="26"/>
          <w:lang w:val="lv-LV"/>
        </w:rPr>
        <w:t>tiek</w:t>
      </w:r>
      <w:r w:rsidRPr="001579D4">
        <w:rPr>
          <w:sz w:val="26"/>
          <w:szCs w:val="26"/>
          <w:lang w:val="lv-LV"/>
        </w:rPr>
        <w:t xml:space="preserve"> iepazīstināti i</w:t>
      </w:r>
      <w:r w:rsidR="61726BE0" w:rsidRPr="001579D4">
        <w:rPr>
          <w:sz w:val="26"/>
          <w:szCs w:val="26"/>
          <w:lang w:val="lv-LV"/>
        </w:rPr>
        <w:t>zglītojamie</w:t>
      </w:r>
      <w:r w:rsidRPr="001579D4">
        <w:rPr>
          <w:sz w:val="26"/>
          <w:szCs w:val="26"/>
          <w:lang w:val="lv-LV"/>
        </w:rPr>
        <w:t xml:space="preserve">, skolotāji un tehniskais personāls. </w:t>
      </w:r>
      <w:r w:rsidR="00B53386" w:rsidRPr="001579D4">
        <w:rPr>
          <w:sz w:val="26"/>
          <w:szCs w:val="26"/>
          <w:lang w:val="lv-LV"/>
        </w:rPr>
        <w:t>Izglītojamie ir iepazī</w:t>
      </w:r>
      <w:r w:rsidR="00A04C2B" w:rsidRPr="001579D4">
        <w:rPr>
          <w:sz w:val="26"/>
          <w:szCs w:val="26"/>
          <w:lang w:val="lv-LV"/>
        </w:rPr>
        <w:t>sti</w:t>
      </w:r>
      <w:r w:rsidR="00B53386" w:rsidRPr="001579D4">
        <w:rPr>
          <w:sz w:val="26"/>
          <w:szCs w:val="26"/>
          <w:lang w:val="lv-LV"/>
        </w:rPr>
        <w:t>nāti ar evakuācijas plānu.</w:t>
      </w:r>
      <w:r w:rsidR="08A8F217" w:rsidRPr="001579D4">
        <w:rPr>
          <w:sz w:val="26"/>
          <w:szCs w:val="26"/>
          <w:lang w:val="lv-LV"/>
        </w:rPr>
        <w:t xml:space="preserve"> </w:t>
      </w:r>
      <w:r w:rsidR="00B53386" w:rsidRPr="001579D4">
        <w:rPr>
          <w:sz w:val="26"/>
          <w:szCs w:val="26"/>
          <w:lang w:val="lv-LV"/>
        </w:rPr>
        <w:t>Katru gadu tiek prakti</w:t>
      </w:r>
      <w:r w:rsidR="32ACEEDA" w:rsidRPr="001579D4">
        <w:rPr>
          <w:sz w:val="26"/>
          <w:szCs w:val="26"/>
          <w:lang w:val="lv-LV"/>
        </w:rPr>
        <w:t>zēta</w:t>
      </w:r>
      <w:r w:rsidR="00B53386" w:rsidRPr="001579D4">
        <w:rPr>
          <w:sz w:val="26"/>
          <w:szCs w:val="26"/>
          <w:lang w:val="lv-LV"/>
        </w:rPr>
        <w:t xml:space="preserve"> </w:t>
      </w:r>
      <w:r w:rsidR="76C1E436" w:rsidRPr="001579D4">
        <w:rPr>
          <w:sz w:val="26"/>
          <w:szCs w:val="26"/>
          <w:lang w:val="lv-LV"/>
        </w:rPr>
        <w:t>ap</w:t>
      </w:r>
      <w:r w:rsidR="00B53386" w:rsidRPr="001579D4">
        <w:rPr>
          <w:sz w:val="26"/>
          <w:szCs w:val="26"/>
          <w:lang w:val="lv-LV"/>
        </w:rPr>
        <w:t>mācība</w:t>
      </w:r>
      <w:r w:rsidR="00A04C2B" w:rsidRPr="001579D4">
        <w:rPr>
          <w:sz w:val="26"/>
          <w:szCs w:val="26"/>
          <w:lang w:val="lv-LV"/>
        </w:rPr>
        <w:t xml:space="preserve"> </w:t>
      </w:r>
      <w:r w:rsidR="00B53386" w:rsidRPr="001579D4">
        <w:rPr>
          <w:sz w:val="26"/>
          <w:szCs w:val="26"/>
          <w:lang w:val="lv-LV"/>
        </w:rPr>
        <w:t>rīcīb</w:t>
      </w:r>
      <w:r w:rsidR="051F08B2" w:rsidRPr="001579D4">
        <w:rPr>
          <w:sz w:val="26"/>
          <w:szCs w:val="26"/>
          <w:lang w:val="lv-LV"/>
        </w:rPr>
        <w:t>ai</w:t>
      </w:r>
      <w:r w:rsidR="00B53386" w:rsidRPr="001579D4">
        <w:rPr>
          <w:sz w:val="26"/>
          <w:szCs w:val="26"/>
          <w:lang w:val="lv-LV"/>
        </w:rPr>
        <w:t xml:space="preserve"> ārkārtas situācijās.</w:t>
      </w:r>
      <w:r w:rsidRPr="001579D4">
        <w:rPr>
          <w:sz w:val="26"/>
          <w:szCs w:val="26"/>
          <w:lang w:val="lv-LV"/>
        </w:rPr>
        <w:t xml:space="preserve"> Lai garantētu drošību, skolā</w:t>
      </w:r>
      <w:r w:rsidR="00A04C2B" w:rsidRPr="001579D4">
        <w:rPr>
          <w:sz w:val="26"/>
          <w:szCs w:val="26"/>
          <w:lang w:val="lv-LV"/>
        </w:rPr>
        <w:t xml:space="preserve"> ir nozīmētas</w:t>
      </w:r>
      <w:r w:rsidRPr="001579D4">
        <w:rPr>
          <w:sz w:val="26"/>
          <w:szCs w:val="26"/>
          <w:lang w:val="lv-LV"/>
        </w:rPr>
        <w:t xml:space="preserve"> atbildīgās personas, kas atbild par skolā strādājošā personāla darba aizsardzību un </w:t>
      </w:r>
      <w:r w:rsidR="00F8499E" w:rsidRPr="001579D4">
        <w:rPr>
          <w:sz w:val="26"/>
          <w:szCs w:val="26"/>
          <w:lang w:val="lv-LV"/>
        </w:rPr>
        <w:t>izglītojamo</w:t>
      </w:r>
      <w:r w:rsidRPr="001579D4">
        <w:rPr>
          <w:sz w:val="26"/>
          <w:szCs w:val="26"/>
          <w:lang w:val="lv-LV"/>
        </w:rPr>
        <w:t xml:space="preserve"> drošību. </w:t>
      </w:r>
      <w:r w:rsidR="00A04C2B" w:rsidRPr="001579D4">
        <w:rPr>
          <w:sz w:val="26"/>
          <w:szCs w:val="26"/>
          <w:lang w:val="lv-LV"/>
        </w:rPr>
        <w:t>Izglītojamos</w:t>
      </w:r>
      <w:r w:rsidR="33D9AF2B" w:rsidRPr="001579D4">
        <w:rPr>
          <w:sz w:val="26"/>
          <w:szCs w:val="26"/>
          <w:lang w:val="lv-LV"/>
        </w:rPr>
        <w:t xml:space="preserve"> ar</w:t>
      </w:r>
      <w:r w:rsidRPr="001579D4">
        <w:rPr>
          <w:sz w:val="26"/>
          <w:szCs w:val="26"/>
          <w:lang w:val="lv-LV"/>
        </w:rPr>
        <w:t xml:space="preserve"> </w:t>
      </w:r>
      <w:r w:rsidR="00A04C2B" w:rsidRPr="001579D4">
        <w:rPr>
          <w:sz w:val="26"/>
          <w:szCs w:val="26"/>
          <w:lang w:val="lv-LV"/>
        </w:rPr>
        <w:t xml:space="preserve">drošības </w:t>
      </w:r>
      <w:r w:rsidR="05BCF936" w:rsidRPr="001579D4">
        <w:rPr>
          <w:sz w:val="26"/>
          <w:szCs w:val="26"/>
          <w:lang w:val="lv-LV"/>
        </w:rPr>
        <w:t>noteikumiem iepazīstina</w:t>
      </w:r>
      <w:r w:rsidRPr="001579D4">
        <w:rPr>
          <w:sz w:val="26"/>
          <w:szCs w:val="26"/>
          <w:lang w:val="lv-LV"/>
        </w:rPr>
        <w:t xml:space="preserve"> klašu audzinātāji un attiecīgo mācību priekšmetu pedagogi. Instrukcijas </w:t>
      </w:r>
      <w:r w:rsidR="004662E7" w:rsidRPr="001579D4">
        <w:rPr>
          <w:sz w:val="26"/>
          <w:szCs w:val="26"/>
          <w:lang w:val="lv-LV"/>
        </w:rPr>
        <w:t xml:space="preserve">tiek </w:t>
      </w:r>
      <w:r w:rsidR="002E4970" w:rsidRPr="001579D4">
        <w:rPr>
          <w:sz w:val="26"/>
          <w:szCs w:val="26"/>
          <w:lang w:val="lv-LV"/>
        </w:rPr>
        <w:t>ierakstītas</w:t>
      </w:r>
      <w:r w:rsidRPr="001579D4">
        <w:rPr>
          <w:sz w:val="26"/>
          <w:szCs w:val="26"/>
          <w:lang w:val="lv-LV"/>
        </w:rPr>
        <w:t xml:space="preserve"> veidlapā</w:t>
      </w:r>
      <w:r w:rsidR="002E4970" w:rsidRPr="001579D4">
        <w:rPr>
          <w:sz w:val="26"/>
          <w:szCs w:val="26"/>
          <w:lang w:val="lv-LV"/>
        </w:rPr>
        <w:t xml:space="preserve"> un</w:t>
      </w:r>
      <w:r w:rsidR="002E4970" w:rsidRPr="001579D4">
        <w:rPr>
          <w:b/>
          <w:bCs/>
          <w:sz w:val="26"/>
          <w:szCs w:val="26"/>
          <w:lang w:val="lv-LV"/>
        </w:rPr>
        <w:t xml:space="preserve"> </w:t>
      </w:r>
      <w:r w:rsidR="00A04C2B" w:rsidRPr="001579D4">
        <w:rPr>
          <w:sz w:val="26"/>
          <w:szCs w:val="26"/>
          <w:lang w:val="lv-LV"/>
        </w:rPr>
        <w:t>izglītojamie</w:t>
      </w:r>
      <w:r w:rsidRPr="001579D4">
        <w:rPr>
          <w:sz w:val="26"/>
          <w:szCs w:val="26"/>
          <w:lang w:val="lv-LV"/>
        </w:rPr>
        <w:t xml:space="preserve"> </w:t>
      </w:r>
      <w:r w:rsidR="002E4970" w:rsidRPr="001579D4">
        <w:rPr>
          <w:sz w:val="26"/>
          <w:szCs w:val="26"/>
          <w:lang w:val="lv-LV"/>
        </w:rPr>
        <w:t>ar parakstu apliecina, ka ir ar tām iepazinušies</w:t>
      </w:r>
      <w:r w:rsidRPr="001579D4">
        <w:rPr>
          <w:sz w:val="26"/>
          <w:szCs w:val="26"/>
          <w:lang w:val="lv-LV"/>
        </w:rPr>
        <w:t xml:space="preserve">. Skolā </w:t>
      </w:r>
      <w:r w:rsidR="008559D0" w:rsidRPr="001579D4">
        <w:rPr>
          <w:sz w:val="26"/>
          <w:szCs w:val="26"/>
          <w:lang w:val="lv-LV"/>
        </w:rPr>
        <w:t>ir</w:t>
      </w:r>
      <w:r w:rsidRPr="001579D4">
        <w:rPr>
          <w:sz w:val="26"/>
          <w:szCs w:val="26"/>
          <w:lang w:val="lv-LV"/>
        </w:rPr>
        <w:t xml:space="preserve"> noteikta </w:t>
      </w:r>
      <w:r w:rsidR="0082408E" w:rsidRPr="001579D4">
        <w:rPr>
          <w:sz w:val="26"/>
          <w:szCs w:val="26"/>
          <w:lang w:val="lv-LV"/>
        </w:rPr>
        <w:t>kārtība mācību ekskursiju</w:t>
      </w:r>
      <w:r w:rsidR="0075202D" w:rsidRPr="001579D4">
        <w:rPr>
          <w:sz w:val="26"/>
          <w:szCs w:val="26"/>
          <w:lang w:val="lv-LV"/>
        </w:rPr>
        <w:t xml:space="preserve">, </w:t>
      </w:r>
      <w:r w:rsidR="0093704C" w:rsidRPr="001579D4">
        <w:rPr>
          <w:sz w:val="26"/>
          <w:szCs w:val="26"/>
          <w:lang w:val="lv-LV"/>
        </w:rPr>
        <w:t>mācību p</w:t>
      </w:r>
      <w:r w:rsidRPr="001579D4">
        <w:rPr>
          <w:sz w:val="26"/>
          <w:szCs w:val="26"/>
          <w:lang w:val="lv-LV"/>
        </w:rPr>
        <w:t>ārgājienu un citu pasākumu organizēšanā</w:t>
      </w:r>
      <w:r w:rsidR="0075202D" w:rsidRPr="001579D4">
        <w:rPr>
          <w:sz w:val="26"/>
          <w:szCs w:val="26"/>
          <w:lang w:val="lv-LV"/>
        </w:rPr>
        <w:t xml:space="preserve">, kas </w:t>
      </w:r>
      <w:r w:rsidR="002E4970" w:rsidRPr="001579D4">
        <w:rPr>
          <w:sz w:val="26"/>
          <w:szCs w:val="26"/>
          <w:lang w:val="lv-LV"/>
        </w:rPr>
        <w:t>notiek</w:t>
      </w:r>
      <w:r w:rsidR="0075202D" w:rsidRPr="001579D4">
        <w:rPr>
          <w:sz w:val="26"/>
          <w:szCs w:val="26"/>
          <w:lang w:val="lv-LV"/>
        </w:rPr>
        <w:t xml:space="preserve"> saskaņā</w:t>
      </w:r>
      <w:r w:rsidRPr="001579D4">
        <w:rPr>
          <w:sz w:val="26"/>
          <w:szCs w:val="26"/>
          <w:lang w:val="lv-LV"/>
        </w:rPr>
        <w:t xml:space="preserve"> ar vecāku piekrišanu. </w:t>
      </w:r>
      <w:r w:rsidR="002E4970" w:rsidRPr="001579D4">
        <w:rPr>
          <w:sz w:val="26"/>
          <w:szCs w:val="26"/>
          <w:lang w:val="lv-LV"/>
        </w:rPr>
        <w:t xml:space="preserve">Atbilstoši </w:t>
      </w:r>
      <w:r w:rsidR="0093704C" w:rsidRPr="001579D4">
        <w:rPr>
          <w:sz w:val="26"/>
          <w:szCs w:val="26"/>
          <w:lang w:val="lv-LV"/>
        </w:rPr>
        <w:t>personas datu aizsardzīb</w:t>
      </w:r>
      <w:r w:rsidR="002E4970" w:rsidRPr="001579D4">
        <w:rPr>
          <w:sz w:val="26"/>
          <w:szCs w:val="26"/>
          <w:lang w:val="lv-LV"/>
        </w:rPr>
        <w:t xml:space="preserve">as likumam izglītojamo </w:t>
      </w:r>
      <w:r w:rsidR="619681B3" w:rsidRPr="001579D4">
        <w:rPr>
          <w:sz w:val="26"/>
          <w:szCs w:val="26"/>
          <w:lang w:val="lv-LV"/>
        </w:rPr>
        <w:t>fotografēšana</w:t>
      </w:r>
      <w:r w:rsidR="0075202D" w:rsidRPr="001579D4">
        <w:rPr>
          <w:sz w:val="26"/>
          <w:szCs w:val="26"/>
          <w:lang w:val="lv-LV"/>
        </w:rPr>
        <w:t xml:space="preserve"> </w:t>
      </w:r>
      <w:r w:rsidR="002E4970" w:rsidRPr="001579D4">
        <w:rPr>
          <w:sz w:val="26"/>
          <w:szCs w:val="26"/>
          <w:lang w:val="lv-LV"/>
        </w:rPr>
        <w:t>un filmēšana notiek, saņemot rakstisku</w:t>
      </w:r>
      <w:r w:rsidR="0075202D" w:rsidRPr="001579D4">
        <w:rPr>
          <w:sz w:val="26"/>
          <w:szCs w:val="26"/>
          <w:lang w:val="lv-LV"/>
        </w:rPr>
        <w:t xml:space="preserve"> vecāku atļauju. </w:t>
      </w:r>
      <w:r w:rsidRPr="001579D4">
        <w:rPr>
          <w:sz w:val="26"/>
          <w:szCs w:val="26"/>
          <w:lang w:val="lv-LV"/>
        </w:rPr>
        <w:t xml:space="preserve">Ar to tiek iepazīstināti visi </w:t>
      </w:r>
      <w:r w:rsidR="07CCACBF" w:rsidRPr="001579D4">
        <w:rPr>
          <w:sz w:val="26"/>
          <w:szCs w:val="26"/>
          <w:lang w:val="lv-LV"/>
        </w:rPr>
        <w:t xml:space="preserve">pasākumos </w:t>
      </w:r>
      <w:r w:rsidRPr="001579D4">
        <w:rPr>
          <w:sz w:val="26"/>
          <w:szCs w:val="26"/>
          <w:lang w:val="lv-LV"/>
        </w:rPr>
        <w:t xml:space="preserve">iesaistītie </w:t>
      </w:r>
      <w:r w:rsidR="0075202D" w:rsidRPr="001579D4">
        <w:rPr>
          <w:sz w:val="26"/>
          <w:szCs w:val="26"/>
          <w:lang w:val="lv-LV"/>
        </w:rPr>
        <w:t>izglītojamie</w:t>
      </w:r>
      <w:r w:rsidRPr="001579D4">
        <w:rPr>
          <w:sz w:val="26"/>
          <w:szCs w:val="26"/>
          <w:lang w:val="lv-LV"/>
        </w:rPr>
        <w:t xml:space="preserve">, kuri </w:t>
      </w:r>
      <w:r w:rsidR="00435562" w:rsidRPr="001579D4">
        <w:rPr>
          <w:sz w:val="26"/>
          <w:szCs w:val="26"/>
          <w:lang w:val="lv-LV"/>
        </w:rPr>
        <w:t xml:space="preserve">klases veidlapā parakstās par to, ka ir </w:t>
      </w:r>
      <w:r w:rsidRPr="001579D4">
        <w:rPr>
          <w:sz w:val="26"/>
          <w:szCs w:val="26"/>
          <w:lang w:val="lv-LV"/>
        </w:rPr>
        <w:t>iepaz</w:t>
      </w:r>
      <w:r w:rsidR="00435562" w:rsidRPr="001579D4">
        <w:rPr>
          <w:sz w:val="26"/>
          <w:szCs w:val="26"/>
          <w:lang w:val="lv-LV"/>
        </w:rPr>
        <w:t xml:space="preserve">inušies </w:t>
      </w:r>
      <w:r w:rsidRPr="001579D4">
        <w:rPr>
          <w:sz w:val="26"/>
          <w:szCs w:val="26"/>
          <w:lang w:val="lv-LV"/>
        </w:rPr>
        <w:t>ar instruk</w:t>
      </w:r>
      <w:r w:rsidR="0075202D" w:rsidRPr="001579D4">
        <w:rPr>
          <w:sz w:val="26"/>
          <w:szCs w:val="26"/>
          <w:lang w:val="lv-LV"/>
        </w:rPr>
        <w:t>ciju</w:t>
      </w:r>
      <w:r w:rsidR="00435562" w:rsidRPr="001579D4">
        <w:rPr>
          <w:sz w:val="26"/>
          <w:szCs w:val="26"/>
          <w:lang w:val="lv-LV"/>
        </w:rPr>
        <w:t>.</w:t>
      </w:r>
      <w:r w:rsidR="0082408E" w:rsidRPr="001579D4">
        <w:rPr>
          <w:sz w:val="26"/>
          <w:szCs w:val="26"/>
          <w:lang w:val="lv-LV"/>
        </w:rPr>
        <w:t xml:space="preserve"> Lai </w:t>
      </w:r>
      <w:r w:rsidR="00435562" w:rsidRPr="001579D4">
        <w:rPr>
          <w:sz w:val="26"/>
          <w:szCs w:val="26"/>
          <w:lang w:val="lv-LV"/>
        </w:rPr>
        <w:t>ierobežotu</w:t>
      </w:r>
      <w:r w:rsidR="004662E7" w:rsidRPr="001579D4">
        <w:rPr>
          <w:sz w:val="26"/>
          <w:szCs w:val="26"/>
          <w:lang w:val="lv-LV"/>
        </w:rPr>
        <w:t xml:space="preserve"> </w:t>
      </w:r>
      <w:r w:rsidR="00435562" w:rsidRPr="001579D4">
        <w:rPr>
          <w:sz w:val="26"/>
          <w:szCs w:val="26"/>
          <w:lang w:val="lv-LV"/>
        </w:rPr>
        <w:t>vardarbības gadījumus un</w:t>
      </w:r>
      <w:r w:rsidR="0082408E" w:rsidRPr="001579D4">
        <w:rPr>
          <w:sz w:val="26"/>
          <w:szCs w:val="26"/>
          <w:lang w:val="lv-LV"/>
        </w:rPr>
        <w:t xml:space="preserve"> </w:t>
      </w:r>
      <w:r w:rsidR="00435562" w:rsidRPr="001579D4">
        <w:rPr>
          <w:sz w:val="26"/>
          <w:szCs w:val="26"/>
          <w:lang w:val="lv-LV"/>
        </w:rPr>
        <w:t>apmācītu</w:t>
      </w:r>
      <w:r w:rsidR="0082408E" w:rsidRPr="001579D4">
        <w:rPr>
          <w:sz w:val="26"/>
          <w:szCs w:val="26"/>
          <w:lang w:val="lv-LV"/>
        </w:rPr>
        <w:t xml:space="preserve"> </w:t>
      </w:r>
      <w:r w:rsidR="00621FF2" w:rsidRPr="001579D4">
        <w:rPr>
          <w:sz w:val="26"/>
          <w:szCs w:val="26"/>
          <w:lang w:val="lv-LV"/>
        </w:rPr>
        <w:t>izglītojamos</w:t>
      </w:r>
      <w:r w:rsidR="0082408E" w:rsidRPr="001579D4">
        <w:rPr>
          <w:sz w:val="26"/>
          <w:szCs w:val="26"/>
          <w:lang w:val="lv-LV"/>
        </w:rPr>
        <w:t xml:space="preserve"> </w:t>
      </w:r>
      <w:r w:rsidR="19DBA456" w:rsidRPr="001579D4">
        <w:rPr>
          <w:sz w:val="26"/>
          <w:szCs w:val="26"/>
          <w:lang w:val="lv-LV"/>
        </w:rPr>
        <w:t>p</w:t>
      </w:r>
      <w:r w:rsidR="00435562" w:rsidRPr="001579D4">
        <w:rPr>
          <w:sz w:val="26"/>
          <w:szCs w:val="26"/>
          <w:lang w:val="lv-LV"/>
        </w:rPr>
        <w:t>ar</w:t>
      </w:r>
      <w:r w:rsidR="002E4970" w:rsidRPr="001579D4">
        <w:rPr>
          <w:sz w:val="26"/>
          <w:szCs w:val="26"/>
          <w:lang w:val="lv-LV"/>
        </w:rPr>
        <w:t xml:space="preserve"> </w:t>
      </w:r>
      <w:r w:rsidR="0082408E" w:rsidRPr="001579D4">
        <w:rPr>
          <w:sz w:val="26"/>
          <w:szCs w:val="26"/>
          <w:lang w:val="lv-LV"/>
        </w:rPr>
        <w:t>drošības</w:t>
      </w:r>
      <w:r w:rsidR="00621FF2" w:rsidRPr="001579D4">
        <w:rPr>
          <w:sz w:val="26"/>
          <w:szCs w:val="26"/>
          <w:lang w:val="lv-LV"/>
        </w:rPr>
        <w:t xml:space="preserve"> noteikumu pārkāpuma</w:t>
      </w:r>
      <w:r w:rsidR="0082408E" w:rsidRPr="001579D4">
        <w:rPr>
          <w:sz w:val="26"/>
          <w:szCs w:val="26"/>
          <w:lang w:val="lv-LV"/>
        </w:rPr>
        <w:t xml:space="preserve"> riska faktoriem</w:t>
      </w:r>
      <w:r w:rsidR="00435562" w:rsidRPr="001579D4">
        <w:rPr>
          <w:sz w:val="26"/>
          <w:szCs w:val="26"/>
          <w:lang w:val="lv-LV"/>
        </w:rPr>
        <w:t xml:space="preserve"> un</w:t>
      </w:r>
      <w:r w:rsidR="004662E7" w:rsidRPr="001579D4">
        <w:rPr>
          <w:sz w:val="26"/>
          <w:szCs w:val="26"/>
          <w:lang w:val="lv-LV"/>
        </w:rPr>
        <w:t xml:space="preserve"> uzvedību ārkārtas situācijās</w:t>
      </w:r>
      <w:r w:rsidR="00621FF2" w:rsidRPr="001579D4">
        <w:rPr>
          <w:sz w:val="26"/>
          <w:szCs w:val="26"/>
          <w:lang w:val="lv-LV"/>
        </w:rPr>
        <w:t>,</w:t>
      </w:r>
      <w:r w:rsidR="0082408E" w:rsidRPr="001579D4">
        <w:rPr>
          <w:sz w:val="26"/>
          <w:szCs w:val="26"/>
          <w:lang w:val="lv-LV"/>
        </w:rPr>
        <w:t xml:space="preserve"> </w:t>
      </w:r>
      <w:r w:rsidR="004662E7" w:rsidRPr="001579D4">
        <w:rPr>
          <w:sz w:val="26"/>
          <w:szCs w:val="26"/>
          <w:lang w:val="lv-LV"/>
        </w:rPr>
        <w:t xml:space="preserve">skolā tiek </w:t>
      </w:r>
      <w:r w:rsidR="00621FF2" w:rsidRPr="001579D4">
        <w:rPr>
          <w:sz w:val="26"/>
          <w:szCs w:val="26"/>
          <w:lang w:val="lv-LV"/>
        </w:rPr>
        <w:t xml:space="preserve">veikts </w:t>
      </w:r>
      <w:r w:rsidR="004662E7" w:rsidRPr="001579D4">
        <w:rPr>
          <w:sz w:val="26"/>
          <w:szCs w:val="26"/>
          <w:lang w:val="lv-LV"/>
        </w:rPr>
        <w:t>profilaktisk</w:t>
      </w:r>
      <w:r w:rsidR="00435562" w:rsidRPr="001579D4">
        <w:rPr>
          <w:sz w:val="26"/>
          <w:szCs w:val="26"/>
          <w:lang w:val="lv-LV"/>
        </w:rPr>
        <w:t>s darbs. Klases stundās un</w:t>
      </w:r>
      <w:r w:rsidR="004662E7" w:rsidRPr="001579D4">
        <w:rPr>
          <w:sz w:val="26"/>
          <w:szCs w:val="26"/>
          <w:lang w:val="lv-LV"/>
        </w:rPr>
        <w:t xml:space="preserve"> sociālo zinību stundās </w:t>
      </w:r>
      <w:r w:rsidR="00435562" w:rsidRPr="001579D4">
        <w:rPr>
          <w:sz w:val="26"/>
          <w:szCs w:val="26"/>
          <w:lang w:val="lv-LV"/>
        </w:rPr>
        <w:t>tiek organizētas</w:t>
      </w:r>
      <w:r w:rsidR="004662E7" w:rsidRPr="001579D4">
        <w:rPr>
          <w:sz w:val="26"/>
          <w:szCs w:val="26"/>
          <w:lang w:val="lv-LV"/>
        </w:rPr>
        <w:t xml:space="preserve"> nodarbības</w:t>
      </w:r>
      <w:r w:rsidR="00435562" w:rsidRPr="001579D4">
        <w:rPr>
          <w:sz w:val="26"/>
          <w:szCs w:val="26"/>
          <w:lang w:val="lv-LV"/>
        </w:rPr>
        <w:t>, kurās tiek runāts par</w:t>
      </w:r>
      <w:r w:rsidR="004662E7" w:rsidRPr="001579D4">
        <w:rPr>
          <w:sz w:val="26"/>
          <w:szCs w:val="26"/>
          <w:lang w:val="lv-LV"/>
        </w:rPr>
        <w:t xml:space="preserve"> satiksmes drošību, rīcību ekstremālās situācijās, veselīgu dzīvesveidu, uzturu, personīgo higiēnu, dzimumattiecībām, dažādu kaitīgo vielu </w:t>
      </w:r>
      <w:r w:rsidR="00435562" w:rsidRPr="001579D4">
        <w:rPr>
          <w:sz w:val="26"/>
          <w:szCs w:val="26"/>
          <w:lang w:val="lv-LV"/>
        </w:rPr>
        <w:t>apdraudējumu veselībai</w:t>
      </w:r>
      <w:r w:rsidR="004662E7" w:rsidRPr="001579D4">
        <w:rPr>
          <w:sz w:val="26"/>
          <w:szCs w:val="26"/>
          <w:lang w:val="lv-LV"/>
        </w:rPr>
        <w:t xml:space="preserve">. </w:t>
      </w:r>
      <w:r w:rsidR="4075F64A" w:rsidRPr="001579D4">
        <w:rPr>
          <w:sz w:val="26"/>
          <w:szCs w:val="26"/>
          <w:lang w:val="lv-LV"/>
        </w:rPr>
        <w:t>A</w:t>
      </w:r>
      <w:r w:rsidR="4AECA982" w:rsidRPr="001579D4">
        <w:rPr>
          <w:rFonts w:eastAsia="Times New Roman"/>
          <w:sz w:val="26"/>
          <w:szCs w:val="26"/>
          <w:lang w:val="lv-LV"/>
        </w:rPr>
        <w:t>ptauja</w:t>
      </w:r>
      <w:r w:rsidR="3A44A693" w:rsidRPr="001579D4">
        <w:rPr>
          <w:rFonts w:eastAsia="Times New Roman"/>
          <w:sz w:val="26"/>
          <w:szCs w:val="26"/>
          <w:lang w:val="lv-LV"/>
        </w:rPr>
        <w:t xml:space="preserve"> parāda, ka </w:t>
      </w:r>
      <w:r w:rsidR="4AECA982" w:rsidRPr="001579D4">
        <w:rPr>
          <w:rFonts w:eastAsia="Times New Roman"/>
          <w:sz w:val="26"/>
          <w:szCs w:val="26"/>
          <w:lang w:val="lv-LV"/>
        </w:rPr>
        <w:t xml:space="preserve"> s</w:t>
      </w:r>
      <w:r w:rsidR="06E8ABC7" w:rsidRPr="001579D4">
        <w:rPr>
          <w:rFonts w:eastAsia="Times New Roman"/>
          <w:sz w:val="26"/>
          <w:szCs w:val="26"/>
          <w:lang w:val="lv-LV"/>
        </w:rPr>
        <w:t>kolā un apkaim</w:t>
      </w:r>
      <w:r w:rsidR="42562057" w:rsidRPr="001579D4">
        <w:rPr>
          <w:rFonts w:eastAsia="Times New Roman"/>
          <w:sz w:val="26"/>
          <w:szCs w:val="26"/>
          <w:lang w:val="lv-LV"/>
        </w:rPr>
        <w:t>ē</w:t>
      </w:r>
      <w:r w:rsidR="06E6B0E2" w:rsidRPr="001579D4">
        <w:rPr>
          <w:rFonts w:eastAsia="Times New Roman"/>
          <w:sz w:val="26"/>
          <w:szCs w:val="26"/>
          <w:lang w:val="lv-LV"/>
        </w:rPr>
        <w:t>,</w:t>
      </w:r>
      <w:r w:rsidR="06E8ABC7" w:rsidRPr="001579D4">
        <w:rPr>
          <w:rFonts w:eastAsia="Times New Roman"/>
          <w:sz w:val="26"/>
          <w:szCs w:val="26"/>
          <w:lang w:val="lv-LV"/>
        </w:rPr>
        <w:t xml:space="preserve"> </w:t>
      </w:r>
      <w:r w:rsidR="6CC9DDF8" w:rsidRPr="001579D4">
        <w:rPr>
          <w:rFonts w:eastAsia="Times New Roman"/>
          <w:sz w:val="26"/>
          <w:szCs w:val="26"/>
          <w:lang w:val="lv-LV"/>
        </w:rPr>
        <w:t>k</w:t>
      </w:r>
      <w:r w:rsidR="38D3BFB6" w:rsidRPr="001579D4">
        <w:rPr>
          <w:rFonts w:eastAsia="Times New Roman"/>
          <w:sz w:val="26"/>
          <w:szCs w:val="26"/>
          <w:lang w:val="lv-LV"/>
        </w:rPr>
        <w:t>ā</w:t>
      </w:r>
      <w:r w:rsidR="06E8ABC7" w:rsidRPr="001579D4">
        <w:rPr>
          <w:rFonts w:eastAsia="Times New Roman"/>
          <w:sz w:val="26"/>
          <w:szCs w:val="26"/>
          <w:lang w:val="lv-LV"/>
        </w:rPr>
        <w:t xml:space="preserve"> ar</w:t>
      </w:r>
      <w:r w:rsidR="739964B6" w:rsidRPr="001579D4">
        <w:rPr>
          <w:rFonts w:eastAsia="Times New Roman"/>
          <w:sz w:val="26"/>
          <w:szCs w:val="26"/>
          <w:lang w:val="lv-LV"/>
        </w:rPr>
        <w:t>ī</w:t>
      </w:r>
      <w:r w:rsidR="06E8ABC7" w:rsidRPr="001579D4">
        <w:rPr>
          <w:rFonts w:eastAsia="Times New Roman"/>
          <w:sz w:val="26"/>
          <w:szCs w:val="26"/>
          <w:lang w:val="lv-LV"/>
        </w:rPr>
        <w:t xml:space="preserve"> ceļ</w:t>
      </w:r>
      <w:r w:rsidR="70BE3774" w:rsidRPr="001579D4">
        <w:rPr>
          <w:rFonts w:eastAsia="Times New Roman"/>
          <w:sz w:val="26"/>
          <w:szCs w:val="26"/>
          <w:lang w:val="lv-LV"/>
        </w:rPr>
        <w:t>ā</w:t>
      </w:r>
      <w:r w:rsidR="06E8ABC7" w:rsidRPr="001579D4">
        <w:rPr>
          <w:rFonts w:eastAsia="Times New Roman"/>
          <w:sz w:val="26"/>
          <w:szCs w:val="26"/>
          <w:lang w:val="lv-LV"/>
        </w:rPr>
        <w:t xml:space="preserve"> uz skolu un no skolas </w:t>
      </w:r>
      <w:r w:rsidR="17D755B5" w:rsidRPr="001579D4">
        <w:rPr>
          <w:rFonts w:eastAsia="Times New Roman"/>
          <w:sz w:val="26"/>
          <w:szCs w:val="26"/>
          <w:lang w:val="lv-LV"/>
        </w:rPr>
        <w:t>skolēni</w:t>
      </w:r>
      <w:r w:rsidR="06E8ABC7" w:rsidRPr="001579D4">
        <w:rPr>
          <w:rFonts w:eastAsia="Times New Roman"/>
          <w:sz w:val="26"/>
          <w:szCs w:val="26"/>
          <w:lang w:val="lv-LV"/>
        </w:rPr>
        <w:t xml:space="preserve"> </w:t>
      </w:r>
      <w:r w:rsidR="4FA2DB29" w:rsidRPr="001579D4">
        <w:rPr>
          <w:rFonts w:eastAsia="Times New Roman"/>
          <w:sz w:val="26"/>
          <w:szCs w:val="26"/>
          <w:lang w:val="lv-LV"/>
        </w:rPr>
        <w:t>j</w:t>
      </w:r>
      <w:r w:rsidR="5CD63206" w:rsidRPr="001579D4">
        <w:rPr>
          <w:rFonts w:eastAsia="Times New Roman"/>
          <w:sz w:val="26"/>
          <w:szCs w:val="26"/>
          <w:lang w:val="lv-LV"/>
        </w:rPr>
        <w:t>ū</w:t>
      </w:r>
      <w:r w:rsidR="4FA2DB29" w:rsidRPr="001579D4">
        <w:rPr>
          <w:rFonts w:eastAsia="Times New Roman"/>
          <w:sz w:val="26"/>
          <w:szCs w:val="26"/>
          <w:lang w:val="lv-LV"/>
        </w:rPr>
        <w:t>t</w:t>
      </w:r>
      <w:r w:rsidR="5E4BE0CC" w:rsidRPr="001579D4">
        <w:rPr>
          <w:rFonts w:eastAsia="Times New Roman"/>
          <w:sz w:val="26"/>
          <w:szCs w:val="26"/>
          <w:lang w:val="lv-LV"/>
        </w:rPr>
        <w:t>as</w:t>
      </w:r>
      <w:r w:rsidR="06E8ABC7" w:rsidRPr="001579D4">
        <w:rPr>
          <w:rFonts w:eastAsia="Times New Roman"/>
          <w:sz w:val="26"/>
          <w:szCs w:val="26"/>
          <w:lang w:val="lv-LV"/>
        </w:rPr>
        <w:t xml:space="preserve"> </w:t>
      </w:r>
      <w:r w:rsidR="710708E1" w:rsidRPr="001579D4">
        <w:rPr>
          <w:rFonts w:eastAsia="Times New Roman"/>
          <w:sz w:val="26"/>
          <w:szCs w:val="26"/>
          <w:lang w:val="lv-LV"/>
        </w:rPr>
        <w:t>droši (71% E</w:t>
      </w:r>
      <w:r w:rsidR="5CD2117F" w:rsidRPr="001579D4">
        <w:rPr>
          <w:rFonts w:eastAsia="Times New Roman"/>
          <w:sz w:val="26"/>
          <w:szCs w:val="26"/>
          <w:lang w:val="lv-LV"/>
        </w:rPr>
        <w:t>DURIO</w:t>
      </w:r>
      <w:r w:rsidR="710708E1" w:rsidRPr="001579D4">
        <w:rPr>
          <w:rFonts w:eastAsia="Times New Roman"/>
          <w:sz w:val="26"/>
          <w:szCs w:val="26"/>
          <w:lang w:val="lv-LV"/>
        </w:rPr>
        <w:t>).</w:t>
      </w:r>
    </w:p>
    <w:p w:rsidR="00A92A47" w:rsidRPr="00BC1F94" w:rsidRDefault="00A92A47" w:rsidP="001579D4">
      <w:pPr>
        <w:spacing w:after="0" w:line="240" w:lineRule="auto"/>
        <w:jc w:val="both"/>
        <w:rPr>
          <w:rFonts w:eastAsia="Times New Roman"/>
          <w:b/>
          <w:bCs/>
          <w:sz w:val="26"/>
          <w:szCs w:val="26"/>
          <w:lang w:val="lv-LV"/>
        </w:rPr>
      </w:pPr>
      <w:r w:rsidRPr="00BC1F94">
        <w:rPr>
          <w:rFonts w:eastAsia="Times New Roman"/>
          <w:b/>
          <w:bCs/>
          <w:sz w:val="26"/>
          <w:szCs w:val="26"/>
          <w:lang w:val="lv-LV"/>
        </w:rPr>
        <w:t>Stiprās puses:</w:t>
      </w:r>
    </w:p>
    <w:p w:rsidR="00BA74CD" w:rsidRPr="00B13953" w:rsidRDefault="00BA74CD" w:rsidP="00B95DC6">
      <w:pPr>
        <w:numPr>
          <w:ilvl w:val="0"/>
          <w:numId w:val="19"/>
        </w:numPr>
        <w:suppressAutoHyphens/>
        <w:autoSpaceDE w:val="0"/>
        <w:spacing w:after="0" w:line="240" w:lineRule="auto"/>
        <w:contextualSpacing/>
        <w:jc w:val="both"/>
        <w:rPr>
          <w:rFonts w:eastAsia="Times New Roman"/>
          <w:color w:val="000000"/>
          <w:sz w:val="26"/>
          <w:szCs w:val="26"/>
          <w:lang w:val="lv-LV"/>
        </w:rPr>
      </w:pPr>
      <w:r w:rsidRPr="001579D4">
        <w:rPr>
          <w:rFonts w:eastAsia="Times New Roman"/>
          <w:sz w:val="26"/>
          <w:szCs w:val="26"/>
          <w:lang w:val="lv-LV"/>
        </w:rPr>
        <w:t xml:space="preserve">izstrādāti iekšējie normatīvie akti, kas nosaka izglītojamo uzvedības normu un drošības </w:t>
      </w:r>
      <w:r w:rsidR="00B34A1D" w:rsidRPr="001579D4">
        <w:rPr>
          <w:rFonts w:eastAsia="Times New Roman"/>
          <w:sz w:val="26"/>
          <w:szCs w:val="26"/>
          <w:lang w:val="lv-LV"/>
        </w:rPr>
        <w:t xml:space="preserve">noteikumu ievērošanu </w:t>
      </w:r>
      <w:r w:rsidR="00E85812" w:rsidRPr="00E314BD">
        <w:rPr>
          <w:rFonts w:eastAsia="Times New Roman"/>
          <w:sz w:val="26"/>
          <w:szCs w:val="26"/>
          <w:lang w:val="lv-LV"/>
        </w:rPr>
        <w:t>skol</w:t>
      </w:r>
      <w:r w:rsidR="00B34A1D" w:rsidRPr="00E314BD">
        <w:rPr>
          <w:rFonts w:eastAsia="Times New Roman"/>
          <w:sz w:val="26"/>
          <w:szCs w:val="26"/>
          <w:lang w:val="lv-LV"/>
        </w:rPr>
        <w:t>ā</w:t>
      </w:r>
      <w:r w:rsidR="35C031EE" w:rsidRPr="001579D4">
        <w:rPr>
          <w:rFonts w:eastAsia="Times New Roman"/>
          <w:sz w:val="26"/>
          <w:szCs w:val="26"/>
          <w:lang w:val="lv-LV"/>
        </w:rPr>
        <w:t>;</w:t>
      </w:r>
    </w:p>
    <w:p w:rsidR="00B34A1D" w:rsidRPr="00B13953" w:rsidRDefault="00BA74CD" w:rsidP="00B95DC6">
      <w:pPr>
        <w:numPr>
          <w:ilvl w:val="0"/>
          <w:numId w:val="19"/>
        </w:numPr>
        <w:suppressAutoHyphens/>
        <w:autoSpaceDE w:val="0"/>
        <w:spacing w:after="0" w:line="240" w:lineRule="auto"/>
        <w:jc w:val="both"/>
        <w:rPr>
          <w:rFonts w:eastAsia="Times New Roman"/>
          <w:color w:val="000000"/>
          <w:sz w:val="26"/>
          <w:szCs w:val="26"/>
          <w:lang w:val="lv-LV"/>
        </w:rPr>
      </w:pPr>
      <w:r w:rsidRPr="001579D4">
        <w:rPr>
          <w:rFonts w:eastAsia="Times New Roman"/>
          <w:sz w:val="26"/>
          <w:szCs w:val="26"/>
          <w:lang w:val="lv-LV"/>
        </w:rPr>
        <w:t>zglītojam</w:t>
      </w:r>
      <w:r w:rsidR="00AA6F8D">
        <w:rPr>
          <w:rFonts w:eastAsia="Times New Roman"/>
          <w:sz w:val="26"/>
          <w:szCs w:val="26"/>
          <w:lang w:val="lv-LV"/>
        </w:rPr>
        <w:t>aj</w:t>
      </w:r>
      <w:r w:rsidRPr="001579D4">
        <w:rPr>
          <w:rFonts w:eastAsia="Times New Roman"/>
          <w:sz w:val="26"/>
          <w:szCs w:val="26"/>
          <w:lang w:val="lv-LV"/>
        </w:rPr>
        <w:t xml:space="preserve">iem ir </w:t>
      </w:r>
      <w:r w:rsidR="00731D04" w:rsidRPr="001579D4">
        <w:rPr>
          <w:rFonts w:eastAsia="Times New Roman"/>
          <w:sz w:val="26"/>
          <w:szCs w:val="26"/>
          <w:lang w:val="lv-LV"/>
        </w:rPr>
        <w:t>izveidota</w:t>
      </w:r>
      <w:r w:rsidRPr="001579D4">
        <w:rPr>
          <w:rFonts w:eastAsia="Times New Roman"/>
          <w:sz w:val="26"/>
          <w:szCs w:val="26"/>
          <w:lang w:val="lv-LV"/>
        </w:rPr>
        <w:t xml:space="preserve"> droša un atbalstoša mācību vide, kas </w:t>
      </w:r>
      <w:r w:rsidR="00731D04" w:rsidRPr="001579D4">
        <w:rPr>
          <w:rFonts w:eastAsia="Times New Roman"/>
          <w:sz w:val="26"/>
          <w:szCs w:val="26"/>
          <w:lang w:val="lv-LV"/>
        </w:rPr>
        <w:t>nodrošina</w:t>
      </w:r>
      <w:r w:rsidRPr="001579D4">
        <w:rPr>
          <w:rFonts w:eastAsia="Times New Roman"/>
          <w:sz w:val="26"/>
          <w:szCs w:val="26"/>
          <w:lang w:val="lv-LV"/>
        </w:rPr>
        <w:t xml:space="preserve"> fizisko, emoc</w:t>
      </w:r>
      <w:r w:rsidR="00E85812" w:rsidRPr="001579D4">
        <w:rPr>
          <w:rFonts w:eastAsia="Times New Roman"/>
          <w:sz w:val="26"/>
          <w:szCs w:val="26"/>
          <w:lang w:val="lv-LV"/>
        </w:rPr>
        <w:t xml:space="preserve">ionālo un psiholoģisko </w:t>
      </w:r>
      <w:r w:rsidR="1C10B674" w:rsidRPr="001579D4">
        <w:rPr>
          <w:rFonts w:eastAsia="Times New Roman"/>
          <w:sz w:val="26"/>
          <w:szCs w:val="26"/>
          <w:lang w:val="lv-LV"/>
        </w:rPr>
        <w:t>labsajūtu</w:t>
      </w:r>
      <w:r w:rsidR="60478125" w:rsidRPr="001579D4">
        <w:rPr>
          <w:rFonts w:eastAsia="Times New Roman"/>
          <w:sz w:val="26"/>
          <w:szCs w:val="26"/>
          <w:lang w:val="lv-LV"/>
        </w:rPr>
        <w:t>;</w:t>
      </w:r>
    </w:p>
    <w:p w:rsidR="00BA74CD" w:rsidRPr="00B13953" w:rsidRDefault="00E85812" w:rsidP="00B95DC6">
      <w:pPr>
        <w:numPr>
          <w:ilvl w:val="0"/>
          <w:numId w:val="19"/>
        </w:numPr>
        <w:suppressAutoHyphens/>
        <w:autoSpaceDE w:val="0"/>
        <w:spacing w:after="0" w:line="240" w:lineRule="auto"/>
        <w:jc w:val="both"/>
        <w:rPr>
          <w:rFonts w:eastAsia="Times New Roman"/>
          <w:color w:val="000000"/>
          <w:sz w:val="26"/>
          <w:szCs w:val="26"/>
          <w:lang w:val="lv-LV"/>
        </w:rPr>
      </w:pPr>
      <w:r w:rsidRPr="001579D4">
        <w:rPr>
          <w:rFonts w:eastAsia="Times New Roman"/>
          <w:sz w:val="26"/>
          <w:szCs w:val="26"/>
          <w:lang w:val="lv-LV"/>
        </w:rPr>
        <w:t>izglītojamiem</w:t>
      </w:r>
      <w:r w:rsidR="00BA74CD" w:rsidRPr="001579D4">
        <w:rPr>
          <w:rFonts w:eastAsia="Times New Roman"/>
          <w:sz w:val="26"/>
          <w:szCs w:val="26"/>
          <w:lang w:val="lv-LV"/>
        </w:rPr>
        <w:t xml:space="preserve"> un vecākiem ir iespēja saņemt atbalsta personāla – medmāsu, psihologu, sociālo pedagogu, speciālā pedagoga, logopēd</w:t>
      </w:r>
      <w:r w:rsidR="2978C956" w:rsidRPr="001579D4">
        <w:rPr>
          <w:rFonts w:eastAsia="Times New Roman"/>
          <w:sz w:val="26"/>
          <w:szCs w:val="26"/>
          <w:lang w:val="lv-LV"/>
        </w:rPr>
        <w:t>a</w:t>
      </w:r>
      <w:r w:rsidRPr="001579D4">
        <w:rPr>
          <w:rFonts w:eastAsia="Times New Roman"/>
          <w:sz w:val="26"/>
          <w:szCs w:val="26"/>
          <w:lang w:val="lv-LV"/>
        </w:rPr>
        <w:t xml:space="preserve"> - </w:t>
      </w:r>
      <w:r w:rsidR="00BA74CD" w:rsidRPr="001579D4">
        <w:rPr>
          <w:rFonts w:eastAsia="Times New Roman"/>
          <w:sz w:val="26"/>
          <w:szCs w:val="26"/>
          <w:lang w:val="lv-LV"/>
        </w:rPr>
        <w:t>konsultācijas un palīdzību;</w:t>
      </w:r>
    </w:p>
    <w:p w:rsidR="00B34A1D" w:rsidRPr="00B13953" w:rsidRDefault="00BA74CD" w:rsidP="00B95DC6">
      <w:pPr>
        <w:numPr>
          <w:ilvl w:val="0"/>
          <w:numId w:val="19"/>
        </w:numPr>
        <w:suppressAutoHyphens/>
        <w:autoSpaceDE w:val="0"/>
        <w:spacing w:after="0" w:line="240" w:lineRule="auto"/>
        <w:contextualSpacing/>
        <w:jc w:val="both"/>
        <w:rPr>
          <w:rFonts w:eastAsia="Times New Roman"/>
          <w:color w:val="000000"/>
          <w:sz w:val="26"/>
          <w:szCs w:val="26"/>
          <w:lang w:val="lv-LV"/>
        </w:rPr>
      </w:pPr>
      <w:r w:rsidRPr="001579D4">
        <w:rPr>
          <w:rFonts w:eastAsia="Times New Roman"/>
          <w:sz w:val="26"/>
          <w:szCs w:val="26"/>
          <w:lang w:val="lv-LV"/>
        </w:rPr>
        <w:t xml:space="preserve">darbojas atbalsta personāls, kas </w:t>
      </w:r>
      <w:r w:rsidR="00E85812" w:rsidRPr="001579D4">
        <w:rPr>
          <w:rFonts w:eastAsia="Times New Roman"/>
          <w:sz w:val="26"/>
          <w:szCs w:val="26"/>
          <w:lang w:val="lv-LV"/>
        </w:rPr>
        <w:t>veido</w:t>
      </w:r>
      <w:r w:rsidRPr="001579D4">
        <w:rPr>
          <w:rFonts w:eastAsia="Times New Roman"/>
          <w:sz w:val="26"/>
          <w:szCs w:val="26"/>
          <w:lang w:val="lv-LV"/>
        </w:rPr>
        <w:t xml:space="preserve"> </w:t>
      </w:r>
      <w:r w:rsidR="14FE19FF" w:rsidRPr="001579D4">
        <w:rPr>
          <w:rFonts w:eastAsia="Times New Roman"/>
          <w:sz w:val="26"/>
          <w:szCs w:val="26"/>
          <w:lang w:val="lv-LV"/>
        </w:rPr>
        <w:t>a</w:t>
      </w:r>
      <w:r w:rsidRPr="001579D4">
        <w:rPr>
          <w:rFonts w:eastAsia="Times New Roman"/>
          <w:sz w:val="26"/>
          <w:szCs w:val="26"/>
          <w:lang w:val="lv-LV"/>
        </w:rPr>
        <w:t>tbalsta grup</w:t>
      </w:r>
      <w:r w:rsidR="00E85812" w:rsidRPr="001579D4">
        <w:rPr>
          <w:rFonts w:eastAsia="Times New Roman"/>
          <w:sz w:val="26"/>
          <w:szCs w:val="26"/>
          <w:lang w:val="lv-LV"/>
        </w:rPr>
        <w:t>u</w:t>
      </w:r>
      <w:r w:rsidRPr="001579D4">
        <w:rPr>
          <w:rFonts w:eastAsia="Times New Roman"/>
          <w:sz w:val="26"/>
          <w:szCs w:val="26"/>
          <w:lang w:val="lv-LV"/>
        </w:rPr>
        <w:t xml:space="preserve"> un sniedz kvalificētu atbalstu dažādos </w:t>
      </w:r>
      <w:r w:rsidR="001579D4">
        <w:rPr>
          <w:rFonts w:eastAsia="Times New Roman"/>
          <w:sz w:val="26"/>
          <w:szCs w:val="26"/>
          <w:lang w:val="lv-LV"/>
        </w:rPr>
        <w:t xml:space="preserve">  </w:t>
      </w:r>
      <w:r w:rsidRPr="001579D4">
        <w:rPr>
          <w:rFonts w:eastAsia="Times New Roman"/>
          <w:sz w:val="26"/>
          <w:szCs w:val="26"/>
          <w:lang w:val="lv-LV"/>
        </w:rPr>
        <w:t>jautāj</w:t>
      </w:r>
      <w:r w:rsidR="00B34A1D" w:rsidRPr="001579D4">
        <w:rPr>
          <w:rFonts w:eastAsia="Times New Roman"/>
          <w:sz w:val="26"/>
          <w:szCs w:val="26"/>
          <w:lang w:val="lv-LV"/>
        </w:rPr>
        <w:t>umos sav</w:t>
      </w:r>
      <w:r w:rsidR="00731D04" w:rsidRPr="001579D4">
        <w:rPr>
          <w:rFonts w:eastAsia="Times New Roman"/>
          <w:sz w:val="26"/>
          <w:szCs w:val="26"/>
          <w:lang w:val="lv-LV"/>
        </w:rPr>
        <w:t>as</w:t>
      </w:r>
      <w:r w:rsidR="00B34A1D" w:rsidRPr="001579D4">
        <w:rPr>
          <w:rFonts w:eastAsia="Times New Roman"/>
          <w:sz w:val="26"/>
          <w:szCs w:val="26"/>
          <w:lang w:val="lv-LV"/>
        </w:rPr>
        <w:t xml:space="preserve"> kompeten</w:t>
      </w:r>
      <w:r w:rsidR="00731D04" w:rsidRPr="001579D4">
        <w:rPr>
          <w:rFonts w:eastAsia="Times New Roman"/>
          <w:sz w:val="26"/>
          <w:szCs w:val="26"/>
          <w:lang w:val="lv-LV"/>
        </w:rPr>
        <w:t>ces</w:t>
      </w:r>
      <w:r w:rsidR="00B34A1D" w:rsidRPr="001579D4">
        <w:rPr>
          <w:rFonts w:eastAsia="Times New Roman"/>
          <w:sz w:val="26"/>
          <w:szCs w:val="26"/>
          <w:lang w:val="lv-LV"/>
        </w:rPr>
        <w:t xml:space="preserve"> ietvaros;</w:t>
      </w:r>
      <w:r w:rsidRPr="001579D4">
        <w:rPr>
          <w:rFonts w:eastAsia="Times New Roman"/>
          <w:sz w:val="26"/>
          <w:szCs w:val="26"/>
          <w:lang w:val="lv-LV"/>
        </w:rPr>
        <w:t xml:space="preserve"> </w:t>
      </w:r>
    </w:p>
    <w:p w:rsidR="00BA74CD" w:rsidRPr="001579D4" w:rsidRDefault="00B34A1D" w:rsidP="00B95DC6">
      <w:pPr>
        <w:numPr>
          <w:ilvl w:val="0"/>
          <w:numId w:val="19"/>
        </w:numPr>
        <w:suppressAutoHyphens/>
        <w:autoSpaceDE w:val="0"/>
        <w:spacing w:after="0" w:line="240" w:lineRule="auto"/>
        <w:jc w:val="both"/>
        <w:rPr>
          <w:rFonts w:eastAsia="Times New Roman"/>
          <w:sz w:val="26"/>
          <w:szCs w:val="26"/>
          <w:lang w:val="lv-LV"/>
        </w:rPr>
      </w:pPr>
      <w:r w:rsidRPr="001579D4">
        <w:rPr>
          <w:rFonts w:eastAsia="Times New Roman"/>
          <w:sz w:val="26"/>
          <w:szCs w:val="26"/>
          <w:lang w:val="lv-LV"/>
        </w:rPr>
        <w:t>r</w:t>
      </w:r>
      <w:r w:rsidR="00BA74CD" w:rsidRPr="001579D4">
        <w:rPr>
          <w:rFonts w:eastAsia="Times New Roman"/>
          <w:sz w:val="26"/>
          <w:szCs w:val="26"/>
          <w:lang w:val="lv-LV"/>
        </w:rPr>
        <w:t>egulāri notiek atbalsta personāla sēdes, kur</w:t>
      </w:r>
      <w:r w:rsidR="00E85812" w:rsidRPr="001579D4">
        <w:rPr>
          <w:rFonts w:eastAsia="Times New Roman"/>
          <w:sz w:val="26"/>
          <w:szCs w:val="26"/>
          <w:lang w:val="lv-LV"/>
        </w:rPr>
        <w:t>ās</w:t>
      </w:r>
      <w:r w:rsidR="00BA74CD" w:rsidRPr="001579D4">
        <w:rPr>
          <w:rFonts w:eastAsia="Times New Roman"/>
          <w:sz w:val="26"/>
          <w:szCs w:val="26"/>
          <w:lang w:val="lv-LV"/>
        </w:rPr>
        <w:t xml:space="preserve"> ti</w:t>
      </w:r>
      <w:r w:rsidR="00E85812" w:rsidRPr="001579D4">
        <w:rPr>
          <w:rFonts w:eastAsia="Times New Roman"/>
          <w:sz w:val="26"/>
          <w:szCs w:val="26"/>
          <w:lang w:val="lv-LV"/>
        </w:rPr>
        <w:t>ek</w:t>
      </w:r>
      <w:r w:rsidR="00BA74CD" w:rsidRPr="001579D4">
        <w:rPr>
          <w:rFonts w:eastAsia="Times New Roman"/>
          <w:sz w:val="26"/>
          <w:szCs w:val="26"/>
          <w:lang w:val="lv-LV"/>
        </w:rPr>
        <w:t xml:space="preserve"> apzinātas izglī</w:t>
      </w:r>
      <w:r w:rsidR="00295DCF" w:rsidRPr="001579D4">
        <w:rPr>
          <w:rFonts w:eastAsia="Times New Roman"/>
          <w:sz w:val="26"/>
          <w:szCs w:val="26"/>
          <w:lang w:val="lv-LV"/>
        </w:rPr>
        <w:t xml:space="preserve">tojamo vajadzības un </w:t>
      </w:r>
      <w:r w:rsidR="00731D04" w:rsidRPr="001579D4">
        <w:rPr>
          <w:rFonts w:eastAsia="Times New Roman"/>
          <w:sz w:val="26"/>
          <w:szCs w:val="26"/>
          <w:lang w:val="lv-LV"/>
        </w:rPr>
        <w:t xml:space="preserve">tiem nepieciešamais </w:t>
      </w:r>
      <w:r w:rsidRPr="001579D4">
        <w:rPr>
          <w:rFonts w:eastAsia="Times New Roman"/>
          <w:sz w:val="26"/>
          <w:szCs w:val="26"/>
          <w:lang w:val="lv-LV"/>
        </w:rPr>
        <w:t>atbalsts;</w:t>
      </w:r>
    </w:p>
    <w:p w:rsidR="00B34A1D" w:rsidRPr="001579D4" w:rsidRDefault="00BA74CD" w:rsidP="00B95DC6">
      <w:pPr>
        <w:numPr>
          <w:ilvl w:val="0"/>
          <w:numId w:val="19"/>
        </w:numPr>
        <w:suppressAutoHyphens/>
        <w:autoSpaceDE w:val="0"/>
        <w:spacing w:after="0" w:line="240" w:lineRule="auto"/>
        <w:jc w:val="both"/>
        <w:rPr>
          <w:rFonts w:eastAsia="Times New Roman"/>
          <w:sz w:val="26"/>
          <w:szCs w:val="26"/>
          <w:lang w:val="lv-LV"/>
        </w:rPr>
      </w:pPr>
      <w:r w:rsidRPr="001579D4">
        <w:rPr>
          <w:rFonts w:eastAsia="Times New Roman"/>
          <w:sz w:val="26"/>
          <w:szCs w:val="26"/>
          <w:lang w:val="lv-LV"/>
        </w:rPr>
        <w:t>izglītojamie tiek informēti par jautājumiem, kas saistīti ar drošību</w:t>
      </w:r>
      <w:r w:rsidR="00B34A1D" w:rsidRPr="001579D4">
        <w:rPr>
          <w:rFonts w:eastAsia="Times New Roman"/>
          <w:sz w:val="26"/>
          <w:szCs w:val="26"/>
          <w:lang w:val="lv-LV"/>
        </w:rPr>
        <w:t>, veselību, atkarību profilaksi;</w:t>
      </w:r>
    </w:p>
    <w:p w:rsidR="00B34A1D" w:rsidRPr="001579D4" w:rsidRDefault="00E85812" w:rsidP="00B95DC6">
      <w:pPr>
        <w:numPr>
          <w:ilvl w:val="0"/>
          <w:numId w:val="19"/>
        </w:numPr>
        <w:suppressAutoHyphens/>
        <w:autoSpaceDE w:val="0"/>
        <w:spacing w:after="0" w:line="240" w:lineRule="auto"/>
        <w:jc w:val="both"/>
        <w:rPr>
          <w:rFonts w:eastAsia="Times New Roman"/>
          <w:sz w:val="26"/>
          <w:szCs w:val="26"/>
          <w:lang w:val="lv-LV"/>
        </w:rPr>
      </w:pPr>
      <w:r w:rsidRPr="001579D4">
        <w:rPr>
          <w:rFonts w:eastAsia="Times New Roman"/>
          <w:sz w:val="26"/>
          <w:szCs w:val="26"/>
          <w:lang w:val="lv-LV"/>
        </w:rPr>
        <w:t>i</w:t>
      </w:r>
      <w:r w:rsidR="00A30593" w:rsidRPr="001579D4">
        <w:rPr>
          <w:rFonts w:eastAsia="Times New Roman"/>
          <w:sz w:val="26"/>
          <w:szCs w:val="26"/>
          <w:lang w:val="lv-LV"/>
        </w:rPr>
        <w:t xml:space="preserve">zglītojamie un </w:t>
      </w:r>
      <w:r w:rsidRPr="001579D4">
        <w:rPr>
          <w:rFonts w:eastAsia="Times New Roman"/>
          <w:sz w:val="26"/>
          <w:szCs w:val="26"/>
          <w:lang w:val="lv-LV"/>
        </w:rPr>
        <w:t>pedagogi ir informēti, kā</w:t>
      </w:r>
      <w:r w:rsidR="00A30593" w:rsidRPr="001579D4">
        <w:rPr>
          <w:rFonts w:eastAsia="Times New Roman"/>
          <w:sz w:val="26"/>
          <w:szCs w:val="26"/>
          <w:lang w:val="lv-LV"/>
        </w:rPr>
        <w:t xml:space="preserve"> rīkoties traumu u</w:t>
      </w:r>
      <w:r w:rsidR="00B34A1D" w:rsidRPr="001579D4">
        <w:rPr>
          <w:rFonts w:eastAsia="Times New Roman"/>
          <w:sz w:val="26"/>
          <w:szCs w:val="26"/>
          <w:lang w:val="lv-LV"/>
        </w:rPr>
        <w:t>n pēkšņ</w:t>
      </w:r>
      <w:r w:rsidR="00731D04" w:rsidRPr="001579D4">
        <w:rPr>
          <w:rFonts w:eastAsia="Times New Roman"/>
          <w:sz w:val="26"/>
          <w:szCs w:val="26"/>
          <w:lang w:val="lv-LV"/>
        </w:rPr>
        <w:t>u</w:t>
      </w:r>
      <w:r w:rsidR="00B34A1D" w:rsidRPr="001579D4">
        <w:rPr>
          <w:rFonts w:eastAsia="Times New Roman"/>
          <w:sz w:val="26"/>
          <w:szCs w:val="26"/>
          <w:lang w:val="lv-LV"/>
        </w:rPr>
        <w:t xml:space="preserve"> saslimšan</w:t>
      </w:r>
      <w:r w:rsidR="00731D04" w:rsidRPr="001579D4">
        <w:rPr>
          <w:rFonts w:eastAsia="Times New Roman"/>
          <w:sz w:val="26"/>
          <w:szCs w:val="26"/>
          <w:lang w:val="lv-LV"/>
        </w:rPr>
        <w:t>u</w:t>
      </w:r>
      <w:r w:rsidR="00B34A1D" w:rsidRPr="001579D4">
        <w:rPr>
          <w:rFonts w:eastAsia="Times New Roman"/>
          <w:sz w:val="26"/>
          <w:szCs w:val="26"/>
          <w:lang w:val="lv-LV"/>
        </w:rPr>
        <w:t xml:space="preserve"> gadījumos;</w:t>
      </w:r>
    </w:p>
    <w:p w:rsidR="00A92A47" w:rsidRPr="001579D4" w:rsidRDefault="00B34A1D" w:rsidP="00B95DC6">
      <w:pPr>
        <w:numPr>
          <w:ilvl w:val="0"/>
          <w:numId w:val="19"/>
        </w:numPr>
        <w:suppressAutoHyphens/>
        <w:autoSpaceDE w:val="0"/>
        <w:spacing w:after="0" w:line="240" w:lineRule="auto"/>
        <w:jc w:val="both"/>
        <w:rPr>
          <w:rFonts w:eastAsia="Times New Roman"/>
          <w:sz w:val="26"/>
          <w:szCs w:val="26"/>
          <w:lang w:val="lv-LV"/>
        </w:rPr>
      </w:pPr>
      <w:r w:rsidRPr="001579D4">
        <w:rPr>
          <w:rFonts w:eastAsia="Times New Roman"/>
          <w:sz w:val="26"/>
          <w:szCs w:val="26"/>
          <w:lang w:val="lv-LV"/>
        </w:rPr>
        <w:t>t</w:t>
      </w:r>
      <w:r w:rsidR="00BA74CD" w:rsidRPr="001579D4">
        <w:rPr>
          <w:rFonts w:eastAsia="Times New Roman"/>
          <w:sz w:val="26"/>
          <w:szCs w:val="26"/>
          <w:lang w:val="lv-LV"/>
        </w:rPr>
        <w:t>iesībsargājošo dienestu pārstāvji profilaktisk</w:t>
      </w:r>
      <w:r w:rsidR="00E85812" w:rsidRPr="001579D4">
        <w:rPr>
          <w:rFonts w:eastAsia="Times New Roman"/>
          <w:sz w:val="26"/>
          <w:szCs w:val="26"/>
          <w:lang w:val="lv-LV"/>
        </w:rPr>
        <w:t>u</w:t>
      </w:r>
      <w:r w:rsidR="00BA74CD" w:rsidRPr="001579D4">
        <w:rPr>
          <w:rFonts w:eastAsia="Times New Roman"/>
          <w:sz w:val="26"/>
          <w:szCs w:val="26"/>
          <w:lang w:val="lv-LV"/>
        </w:rPr>
        <w:t xml:space="preserve"> pasākum</w:t>
      </w:r>
      <w:r w:rsidR="00E85812" w:rsidRPr="001579D4">
        <w:rPr>
          <w:rFonts w:eastAsia="Times New Roman"/>
          <w:sz w:val="26"/>
          <w:szCs w:val="26"/>
          <w:lang w:val="lv-LV"/>
        </w:rPr>
        <w:t>u sniegšanas nolūkā</w:t>
      </w:r>
      <w:r w:rsidR="00BA74CD" w:rsidRPr="001579D4">
        <w:rPr>
          <w:rFonts w:eastAsia="Times New Roman"/>
          <w:sz w:val="26"/>
          <w:szCs w:val="26"/>
          <w:lang w:val="lv-LV"/>
        </w:rPr>
        <w:t xml:space="preserve"> regulā</w:t>
      </w:r>
      <w:r w:rsidRPr="001579D4">
        <w:rPr>
          <w:rFonts w:eastAsia="Times New Roman"/>
          <w:sz w:val="26"/>
          <w:szCs w:val="26"/>
          <w:lang w:val="lv-LV"/>
        </w:rPr>
        <w:t>ri apmeklē skolu;</w:t>
      </w:r>
    </w:p>
    <w:p w:rsidR="00A92A47" w:rsidRPr="001579D4" w:rsidRDefault="00731D04" w:rsidP="00B95DC6">
      <w:pPr>
        <w:numPr>
          <w:ilvl w:val="0"/>
          <w:numId w:val="19"/>
        </w:numPr>
        <w:suppressAutoHyphens/>
        <w:autoSpaceDE w:val="0"/>
        <w:spacing w:after="0" w:line="240" w:lineRule="auto"/>
        <w:jc w:val="both"/>
        <w:rPr>
          <w:rFonts w:eastAsia="Times New Roman"/>
          <w:sz w:val="26"/>
          <w:szCs w:val="26"/>
          <w:lang w:val="lv-LV"/>
        </w:rPr>
      </w:pPr>
      <w:r w:rsidRPr="001579D4">
        <w:rPr>
          <w:rFonts w:eastAsia="Times New Roman"/>
          <w:sz w:val="26"/>
          <w:szCs w:val="26"/>
          <w:lang w:val="lv-LV"/>
        </w:rPr>
        <w:t>nepieciešamības gadījumā</w:t>
      </w:r>
      <w:r w:rsidR="00A92A47" w:rsidRPr="001579D4">
        <w:rPr>
          <w:rFonts w:eastAsia="Times New Roman"/>
          <w:sz w:val="26"/>
          <w:szCs w:val="26"/>
          <w:lang w:val="lv-LV"/>
        </w:rPr>
        <w:t xml:space="preserve"> tiek </w:t>
      </w:r>
      <w:r w:rsidR="1ADB53DC" w:rsidRPr="001579D4">
        <w:rPr>
          <w:rFonts w:eastAsia="Times New Roman"/>
          <w:sz w:val="26"/>
          <w:szCs w:val="26"/>
          <w:lang w:val="lv-LV"/>
        </w:rPr>
        <w:t>izstrādāti</w:t>
      </w:r>
      <w:r w:rsidR="00B34A1D" w:rsidRPr="001579D4">
        <w:rPr>
          <w:rFonts w:eastAsia="Times New Roman"/>
          <w:sz w:val="26"/>
          <w:szCs w:val="26"/>
          <w:lang w:val="lv-LV"/>
        </w:rPr>
        <w:t xml:space="preserve"> individuālie izglītības plāni;</w:t>
      </w:r>
    </w:p>
    <w:p w:rsidR="00A92A47" w:rsidRPr="001579D4" w:rsidRDefault="00A92A47" w:rsidP="00B95DC6">
      <w:pPr>
        <w:numPr>
          <w:ilvl w:val="0"/>
          <w:numId w:val="19"/>
        </w:numPr>
        <w:suppressAutoHyphens/>
        <w:autoSpaceDE w:val="0"/>
        <w:spacing w:after="0" w:line="240" w:lineRule="auto"/>
        <w:jc w:val="both"/>
        <w:rPr>
          <w:rFonts w:eastAsia="Times New Roman"/>
          <w:sz w:val="26"/>
          <w:szCs w:val="26"/>
          <w:lang w:val="lv-LV"/>
        </w:rPr>
      </w:pPr>
      <w:r w:rsidRPr="001579D4">
        <w:rPr>
          <w:rFonts w:eastAsia="Times New Roman"/>
          <w:sz w:val="26"/>
          <w:szCs w:val="26"/>
          <w:lang w:val="lv-LV"/>
        </w:rPr>
        <w:t>medicīnas darbinieki regulāri veic skolēnu veselības p</w:t>
      </w:r>
      <w:r w:rsidR="00B34A1D" w:rsidRPr="001579D4">
        <w:rPr>
          <w:rFonts w:eastAsia="Times New Roman"/>
          <w:sz w:val="26"/>
          <w:szCs w:val="26"/>
          <w:lang w:val="lv-LV"/>
        </w:rPr>
        <w:t>ārbaudi, sadarbojas ar vecākiem;</w:t>
      </w:r>
    </w:p>
    <w:p w:rsidR="00A92A47" w:rsidRPr="00B13953" w:rsidRDefault="00E85812" w:rsidP="00B95DC6">
      <w:pPr>
        <w:numPr>
          <w:ilvl w:val="0"/>
          <w:numId w:val="19"/>
        </w:numPr>
        <w:suppressAutoHyphens/>
        <w:autoSpaceDE w:val="0"/>
        <w:spacing w:after="0" w:line="240" w:lineRule="auto"/>
        <w:jc w:val="both"/>
        <w:rPr>
          <w:rFonts w:eastAsia="Times New Roman"/>
          <w:color w:val="000000"/>
          <w:sz w:val="26"/>
          <w:szCs w:val="26"/>
          <w:lang w:val="lv-LV"/>
        </w:rPr>
      </w:pPr>
      <w:r w:rsidRPr="001579D4">
        <w:rPr>
          <w:rFonts w:eastAsia="Times New Roman"/>
          <w:sz w:val="26"/>
          <w:szCs w:val="26"/>
          <w:lang w:val="lv-LV"/>
        </w:rPr>
        <w:t xml:space="preserve">rīcības plāni </w:t>
      </w:r>
      <w:r w:rsidR="00A92A47" w:rsidRPr="001579D4">
        <w:rPr>
          <w:rFonts w:eastAsia="Times New Roman"/>
          <w:sz w:val="26"/>
          <w:szCs w:val="26"/>
          <w:lang w:val="lv-LV"/>
        </w:rPr>
        <w:t xml:space="preserve">pedagogiem un </w:t>
      </w:r>
      <w:r w:rsidR="00B34A1D" w:rsidRPr="001579D4">
        <w:rPr>
          <w:rFonts w:eastAsia="Times New Roman"/>
          <w:sz w:val="26"/>
          <w:szCs w:val="26"/>
          <w:lang w:val="lv-LV"/>
        </w:rPr>
        <w:t>izglītojamiem</w:t>
      </w:r>
      <w:r w:rsidR="00A92A47" w:rsidRPr="001579D4">
        <w:rPr>
          <w:rFonts w:eastAsia="Times New Roman"/>
          <w:sz w:val="26"/>
          <w:szCs w:val="26"/>
          <w:lang w:val="lv-LV"/>
        </w:rPr>
        <w:t xml:space="preserve"> </w:t>
      </w:r>
      <w:r w:rsidRPr="001579D4">
        <w:rPr>
          <w:rFonts w:eastAsia="Times New Roman"/>
          <w:sz w:val="26"/>
          <w:szCs w:val="26"/>
          <w:lang w:val="lv-LV"/>
        </w:rPr>
        <w:t xml:space="preserve">atrodas </w:t>
      </w:r>
      <w:r w:rsidR="00A92A47" w:rsidRPr="001579D4">
        <w:rPr>
          <w:rFonts w:eastAsia="Times New Roman"/>
          <w:sz w:val="26"/>
          <w:szCs w:val="26"/>
          <w:lang w:val="lv-LV"/>
        </w:rPr>
        <w:t>pieejamā vietā.</w:t>
      </w:r>
    </w:p>
    <w:p w:rsidR="001579D4" w:rsidRPr="00B13953" w:rsidRDefault="001579D4" w:rsidP="001579D4">
      <w:pPr>
        <w:suppressAutoHyphens/>
        <w:autoSpaceDE w:val="0"/>
        <w:spacing w:after="0" w:line="240" w:lineRule="auto"/>
        <w:ind w:left="426"/>
        <w:jc w:val="both"/>
        <w:rPr>
          <w:rFonts w:eastAsia="Times New Roman"/>
          <w:color w:val="000000"/>
          <w:sz w:val="26"/>
          <w:szCs w:val="26"/>
          <w:lang w:val="lv-LV"/>
        </w:rPr>
      </w:pPr>
    </w:p>
    <w:p w:rsidR="00F20C5A" w:rsidRPr="00BC1F94" w:rsidRDefault="00F20C5A" w:rsidP="001579D4">
      <w:pPr>
        <w:spacing w:after="0" w:line="240" w:lineRule="auto"/>
        <w:jc w:val="both"/>
        <w:rPr>
          <w:rFonts w:eastAsia="Times New Roman"/>
          <w:b/>
          <w:bCs/>
          <w:sz w:val="26"/>
          <w:szCs w:val="26"/>
          <w:lang w:val="lv-LV"/>
        </w:rPr>
      </w:pPr>
      <w:r w:rsidRPr="00BC1F94">
        <w:rPr>
          <w:rFonts w:eastAsia="Times New Roman"/>
          <w:b/>
          <w:bCs/>
          <w:sz w:val="26"/>
          <w:szCs w:val="26"/>
          <w:lang w:val="lv-LV"/>
        </w:rPr>
        <w:t xml:space="preserve">Tālākās attīstības vajadzības: </w:t>
      </w:r>
    </w:p>
    <w:p w:rsidR="00BA74CD" w:rsidRPr="00BC1F94" w:rsidRDefault="001579D4" w:rsidP="00790209">
      <w:pPr>
        <w:suppressAutoHyphens/>
        <w:autoSpaceDE w:val="0"/>
        <w:spacing w:after="0" w:line="240" w:lineRule="auto"/>
        <w:ind w:left="426"/>
        <w:jc w:val="both"/>
        <w:rPr>
          <w:sz w:val="26"/>
          <w:szCs w:val="26"/>
          <w:lang w:val="lv-LV"/>
        </w:rPr>
      </w:pPr>
      <w:r w:rsidRPr="00BC1F94">
        <w:rPr>
          <w:sz w:val="26"/>
          <w:szCs w:val="26"/>
          <w:lang w:val="lv-LV"/>
        </w:rPr>
        <w:t xml:space="preserve">1. </w:t>
      </w:r>
      <w:r w:rsidR="00B34A1D" w:rsidRPr="00BC1F94">
        <w:rPr>
          <w:sz w:val="26"/>
          <w:szCs w:val="26"/>
          <w:lang w:val="lv-LV"/>
        </w:rPr>
        <w:t>veikt</w:t>
      </w:r>
      <w:r w:rsidR="00AB6EEC" w:rsidRPr="00BC1F94">
        <w:rPr>
          <w:sz w:val="26"/>
          <w:szCs w:val="26"/>
          <w:lang w:val="lv-LV"/>
        </w:rPr>
        <w:t xml:space="preserve"> izglītojamo vecāku izglītošan</w:t>
      </w:r>
      <w:r w:rsidR="00B34A1D" w:rsidRPr="00BC1F94">
        <w:rPr>
          <w:sz w:val="26"/>
          <w:szCs w:val="26"/>
          <w:lang w:val="lv-LV"/>
        </w:rPr>
        <w:t xml:space="preserve">u </w:t>
      </w:r>
      <w:r w:rsidR="00363473" w:rsidRPr="00BC1F94">
        <w:rPr>
          <w:sz w:val="26"/>
          <w:szCs w:val="26"/>
          <w:lang w:val="lv-LV"/>
        </w:rPr>
        <w:t>par</w:t>
      </w:r>
      <w:r w:rsidR="00E85812" w:rsidRPr="00BC1F94">
        <w:rPr>
          <w:sz w:val="26"/>
          <w:szCs w:val="26"/>
          <w:lang w:val="lv-LV"/>
        </w:rPr>
        <w:t xml:space="preserve"> </w:t>
      </w:r>
      <w:r w:rsidR="00B34A1D" w:rsidRPr="00BC1F94">
        <w:rPr>
          <w:sz w:val="26"/>
          <w:szCs w:val="26"/>
          <w:lang w:val="lv-LV"/>
        </w:rPr>
        <w:t>atkarīb</w:t>
      </w:r>
      <w:r w:rsidR="00E85812" w:rsidRPr="00BC1F94">
        <w:rPr>
          <w:sz w:val="26"/>
          <w:szCs w:val="26"/>
          <w:lang w:val="lv-LV"/>
        </w:rPr>
        <w:t>u</w:t>
      </w:r>
      <w:r w:rsidR="00363473" w:rsidRPr="00BC1F94">
        <w:rPr>
          <w:sz w:val="26"/>
          <w:szCs w:val="26"/>
          <w:lang w:val="lv-LV"/>
        </w:rPr>
        <w:t xml:space="preserve"> profilakses jautājumiem</w:t>
      </w:r>
      <w:r w:rsidR="00B34A1D" w:rsidRPr="00BC1F94">
        <w:rPr>
          <w:sz w:val="26"/>
          <w:szCs w:val="26"/>
          <w:lang w:val="lv-LV"/>
        </w:rPr>
        <w:t>;</w:t>
      </w:r>
    </w:p>
    <w:p w:rsidR="00BA74CD" w:rsidRPr="00BC1F94" w:rsidRDefault="001579D4" w:rsidP="00790209">
      <w:pPr>
        <w:suppressAutoHyphens/>
        <w:autoSpaceDE w:val="0"/>
        <w:spacing w:after="0" w:line="240" w:lineRule="auto"/>
        <w:ind w:left="426"/>
        <w:jc w:val="both"/>
        <w:rPr>
          <w:sz w:val="26"/>
          <w:szCs w:val="26"/>
          <w:lang w:val="lv-LV"/>
        </w:rPr>
      </w:pPr>
      <w:r w:rsidRPr="00BC1F94">
        <w:rPr>
          <w:sz w:val="26"/>
          <w:szCs w:val="26"/>
          <w:lang w:val="lv-LV"/>
        </w:rPr>
        <w:t>2.</w:t>
      </w:r>
      <w:r w:rsidR="00BA74CD" w:rsidRPr="00BC1F94">
        <w:rPr>
          <w:sz w:val="26"/>
          <w:szCs w:val="26"/>
          <w:lang w:val="lv-LV"/>
        </w:rPr>
        <w:t xml:space="preserve"> </w:t>
      </w:r>
      <w:r w:rsidR="00B34A1D" w:rsidRPr="00BC1F94">
        <w:rPr>
          <w:sz w:val="26"/>
          <w:szCs w:val="26"/>
          <w:lang w:val="lv-LV"/>
        </w:rPr>
        <w:t>r</w:t>
      </w:r>
      <w:r w:rsidR="00BA74CD" w:rsidRPr="00BC1F94">
        <w:rPr>
          <w:sz w:val="26"/>
          <w:szCs w:val="26"/>
          <w:lang w:val="lv-LV"/>
        </w:rPr>
        <w:t xml:space="preserve">isināt </w:t>
      </w:r>
      <w:r w:rsidR="31CD93CF" w:rsidRPr="00BC1F94">
        <w:rPr>
          <w:sz w:val="26"/>
          <w:szCs w:val="26"/>
          <w:lang w:val="lv-LV"/>
        </w:rPr>
        <w:t xml:space="preserve">videonovērošanas </w:t>
      </w:r>
      <w:r w:rsidR="00BA74CD" w:rsidRPr="00BC1F94">
        <w:rPr>
          <w:sz w:val="26"/>
          <w:szCs w:val="26"/>
          <w:lang w:val="lv-LV"/>
        </w:rPr>
        <w:t xml:space="preserve"> </w:t>
      </w:r>
      <w:r w:rsidR="4122DAA0" w:rsidRPr="00BC1F94">
        <w:rPr>
          <w:sz w:val="26"/>
          <w:szCs w:val="26"/>
          <w:lang w:val="lv-LV"/>
        </w:rPr>
        <w:t xml:space="preserve">nodrošinājumu </w:t>
      </w:r>
      <w:r w:rsidR="00B34A1D" w:rsidRPr="00BC1F94">
        <w:rPr>
          <w:sz w:val="26"/>
          <w:szCs w:val="26"/>
          <w:lang w:val="lv-LV"/>
        </w:rPr>
        <w:t xml:space="preserve">skolā </w:t>
      </w:r>
      <w:r w:rsidR="00E85812" w:rsidRPr="00BC1F94">
        <w:rPr>
          <w:sz w:val="26"/>
          <w:szCs w:val="26"/>
          <w:lang w:val="lv-LV"/>
        </w:rPr>
        <w:t>sadarbībā</w:t>
      </w:r>
      <w:r w:rsidR="00B34A1D" w:rsidRPr="00BC1F94">
        <w:rPr>
          <w:sz w:val="26"/>
          <w:szCs w:val="26"/>
          <w:lang w:val="lv-LV"/>
        </w:rPr>
        <w:t xml:space="preserve"> ar Rīgas domi</w:t>
      </w:r>
      <w:r w:rsidR="691B76C9" w:rsidRPr="00BC1F94">
        <w:rPr>
          <w:sz w:val="26"/>
          <w:szCs w:val="26"/>
          <w:lang w:val="lv-LV"/>
        </w:rPr>
        <w:t>.</w:t>
      </w:r>
    </w:p>
    <w:p w:rsidR="00F20C5A" w:rsidRPr="00BC1F94" w:rsidRDefault="00F20C5A" w:rsidP="00B13953">
      <w:pPr>
        <w:shd w:val="clear" w:color="auto" w:fill="FFFFFF"/>
        <w:spacing w:after="0" w:line="240" w:lineRule="auto"/>
        <w:jc w:val="both"/>
        <w:rPr>
          <w:rFonts w:eastAsia="Times New Roman"/>
          <w:b/>
          <w:bCs/>
          <w:sz w:val="26"/>
          <w:szCs w:val="26"/>
          <w:lang w:val="lv-LV"/>
        </w:rPr>
      </w:pPr>
      <w:r w:rsidRPr="00BC1F94">
        <w:rPr>
          <w:rFonts w:eastAsia="Times New Roman"/>
          <w:b/>
          <w:bCs/>
          <w:sz w:val="26"/>
          <w:szCs w:val="26"/>
          <w:lang w:val="lv-LV"/>
        </w:rPr>
        <w:t>Vērtējums</w:t>
      </w:r>
      <w:r w:rsidRPr="00BC1F94">
        <w:rPr>
          <w:rFonts w:eastAsia="Times New Roman"/>
          <w:sz w:val="26"/>
          <w:szCs w:val="26"/>
          <w:lang w:val="lv-LV"/>
        </w:rPr>
        <w:t xml:space="preserve"> – </w:t>
      </w:r>
      <w:r w:rsidRPr="00BC1F94">
        <w:rPr>
          <w:rFonts w:eastAsia="Times New Roman"/>
          <w:b/>
          <w:bCs/>
          <w:sz w:val="26"/>
          <w:szCs w:val="26"/>
          <w:lang w:val="lv-LV"/>
        </w:rPr>
        <w:t>ļoti labi</w:t>
      </w:r>
    </w:p>
    <w:p w:rsidR="001579D4" w:rsidRPr="00BC1F94" w:rsidRDefault="001579D4" w:rsidP="00B13953">
      <w:pPr>
        <w:shd w:val="clear" w:color="auto" w:fill="FFFFFF"/>
        <w:spacing w:after="0" w:line="240" w:lineRule="auto"/>
        <w:jc w:val="both"/>
        <w:rPr>
          <w:rFonts w:eastAsia="Times New Roman"/>
          <w:b/>
          <w:bCs/>
          <w:sz w:val="26"/>
          <w:szCs w:val="26"/>
          <w:lang w:val="lv-LV"/>
        </w:rPr>
      </w:pPr>
    </w:p>
    <w:p w:rsidR="001579D4" w:rsidRDefault="002A345C" w:rsidP="00B95DC6">
      <w:pPr>
        <w:pStyle w:val="Virsraksts3"/>
      </w:pPr>
      <w:bookmarkStart w:id="15" w:name="_Toc52211514"/>
      <w:r w:rsidRPr="001579D4">
        <w:t>4.</w:t>
      </w:r>
      <w:r w:rsidR="00216232" w:rsidRPr="001579D4">
        <w:t>4.</w:t>
      </w:r>
      <w:r w:rsidR="00A7674B" w:rsidRPr="001579D4">
        <w:t>3</w:t>
      </w:r>
      <w:r w:rsidR="00216232" w:rsidRPr="001579D4">
        <w:t>. A</w:t>
      </w:r>
      <w:r w:rsidR="505F5D80" w:rsidRPr="001579D4">
        <w:t>tbalsts personības veidošanā</w:t>
      </w:r>
      <w:bookmarkEnd w:id="15"/>
    </w:p>
    <w:p w:rsidR="00B50B9E" w:rsidRPr="00B50B9E" w:rsidRDefault="00B50B9E" w:rsidP="00830263">
      <w:pPr>
        <w:spacing w:after="0" w:line="240" w:lineRule="auto"/>
        <w:rPr>
          <w:lang w:val="lv-LV" w:eastAsia="lv-LV"/>
        </w:rPr>
      </w:pPr>
    </w:p>
    <w:p w:rsidR="09888C61" w:rsidRPr="00B13953" w:rsidRDefault="09888C61" w:rsidP="0080782B">
      <w:pPr>
        <w:spacing w:after="0" w:line="240" w:lineRule="auto"/>
        <w:jc w:val="both"/>
        <w:rPr>
          <w:rFonts w:eastAsia="Times New Roman"/>
          <w:color w:val="538135"/>
          <w:sz w:val="26"/>
          <w:szCs w:val="26"/>
          <w:lang w:val="lv-LV"/>
        </w:rPr>
      </w:pPr>
      <w:r w:rsidRPr="001579D4">
        <w:rPr>
          <w:rFonts w:eastAsia="Times New Roman"/>
          <w:sz w:val="26"/>
          <w:szCs w:val="26"/>
          <w:lang w:val="lv-LV"/>
        </w:rPr>
        <w:t xml:space="preserve">2019. </w:t>
      </w:r>
      <w:r w:rsidR="73992858" w:rsidRPr="001579D4">
        <w:rPr>
          <w:rFonts w:eastAsia="Times New Roman"/>
          <w:sz w:val="26"/>
          <w:szCs w:val="26"/>
          <w:lang w:val="lv-LV"/>
        </w:rPr>
        <w:t>g</w:t>
      </w:r>
      <w:r w:rsidRPr="001579D4">
        <w:rPr>
          <w:rFonts w:eastAsia="Times New Roman"/>
          <w:sz w:val="26"/>
          <w:szCs w:val="26"/>
          <w:lang w:val="lv-LV"/>
        </w:rPr>
        <w:t>ad</w:t>
      </w:r>
      <w:r w:rsidRPr="001579D4">
        <w:rPr>
          <w:rFonts w:ascii="Calibri" w:hAnsi="Calibri" w:cs="Calibri"/>
          <w:sz w:val="26"/>
          <w:szCs w:val="26"/>
          <w:lang w:val="lv-LV"/>
        </w:rPr>
        <w:t>ā</w:t>
      </w:r>
      <w:r w:rsidR="1DB9E14D" w:rsidRPr="001579D4">
        <w:rPr>
          <w:rFonts w:ascii="Calibri" w:hAnsi="Calibri" w:cs="Calibri"/>
          <w:sz w:val="26"/>
          <w:szCs w:val="26"/>
          <w:lang w:val="lv-LV"/>
        </w:rPr>
        <w:t xml:space="preserve"> </w:t>
      </w:r>
      <w:r w:rsidRPr="001579D4">
        <w:rPr>
          <w:rFonts w:eastAsia="Times New Roman"/>
          <w:sz w:val="26"/>
          <w:szCs w:val="26"/>
          <w:lang w:val="lv-LV"/>
        </w:rPr>
        <w:t>k</w:t>
      </w:r>
      <w:r w:rsidR="41C3E228" w:rsidRPr="001579D4">
        <w:rPr>
          <w:rFonts w:eastAsia="Times New Roman"/>
          <w:sz w:val="26"/>
          <w:szCs w:val="26"/>
          <w:lang w:val="lv-LV"/>
        </w:rPr>
        <w:t>ā</w:t>
      </w:r>
      <w:r w:rsidRPr="001579D4">
        <w:rPr>
          <w:rFonts w:eastAsia="Times New Roman"/>
          <w:sz w:val="26"/>
          <w:szCs w:val="26"/>
          <w:lang w:val="lv-LV"/>
        </w:rPr>
        <w:t xml:space="preserve"> </w:t>
      </w:r>
      <w:r w:rsidR="75F2BC04" w:rsidRPr="001579D4">
        <w:rPr>
          <w:rFonts w:eastAsia="Times New Roman"/>
          <w:sz w:val="26"/>
          <w:szCs w:val="26"/>
          <w:lang w:val="lv-LV"/>
        </w:rPr>
        <w:t>palīgmateriāls</w:t>
      </w:r>
      <w:r w:rsidRPr="001579D4">
        <w:rPr>
          <w:rFonts w:eastAsia="Times New Roman"/>
          <w:sz w:val="26"/>
          <w:szCs w:val="26"/>
          <w:lang w:val="lv-LV"/>
        </w:rPr>
        <w:t xml:space="preserve"> mācību stundām </w:t>
      </w:r>
      <w:r w:rsidR="00436071">
        <w:rPr>
          <w:rFonts w:eastAsia="Times New Roman"/>
          <w:sz w:val="26"/>
          <w:szCs w:val="26"/>
          <w:lang w:val="lv-LV"/>
        </w:rPr>
        <w:t>tika</w:t>
      </w:r>
      <w:r w:rsidR="00284410">
        <w:rPr>
          <w:rFonts w:eastAsia="Times New Roman"/>
          <w:sz w:val="26"/>
          <w:szCs w:val="26"/>
          <w:lang w:val="lv-LV"/>
        </w:rPr>
        <w:t xml:space="preserve"> izveidoti</w:t>
      </w:r>
      <w:r w:rsidRPr="001579D4">
        <w:rPr>
          <w:rFonts w:eastAsia="Times New Roman"/>
          <w:sz w:val="26"/>
          <w:szCs w:val="26"/>
          <w:lang w:val="lv-LV"/>
        </w:rPr>
        <w:t xml:space="preserve"> </w:t>
      </w:r>
      <w:r w:rsidR="00284410">
        <w:rPr>
          <w:rFonts w:eastAsia="Times New Roman"/>
          <w:sz w:val="26"/>
          <w:szCs w:val="26"/>
          <w:lang w:val="lv-LV"/>
        </w:rPr>
        <w:t xml:space="preserve"> un piedāvāti skolotājiem </w:t>
      </w:r>
      <w:r w:rsidRPr="001579D4">
        <w:rPr>
          <w:rFonts w:eastAsia="Times New Roman"/>
          <w:sz w:val="26"/>
          <w:szCs w:val="26"/>
          <w:lang w:val="lv-LV"/>
        </w:rPr>
        <w:t>plak</w:t>
      </w:r>
      <w:r w:rsidRPr="001579D4">
        <w:rPr>
          <w:rFonts w:ascii="Calibri" w:hAnsi="Calibri" w:cs="Calibri"/>
          <w:sz w:val="26"/>
          <w:szCs w:val="26"/>
          <w:lang w:val="lv-LV"/>
        </w:rPr>
        <w:t>ā</w:t>
      </w:r>
      <w:r w:rsidR="00284410">
        <w:rPr>
          <w:rFonts w:eastAsia="Times New Roman"/>
          <w:sz w:val="26"/>
          <w:szCs w:val="26"/>
          <w:lang w:val="lv-LV"/>
        </w:rPr>
        <w:t>ti “Tikumi",  pamatojoties uz</w:t>
      </w:r>
      <w:r w:rsidRPr="001579D4">
        <w:rPr>
          <w:rFonts w:eastAsia="Times New Roman"/>
          <w:sz w:val="26"/>
          <w:szCs w:val="26"/>
          <w:lang w:val="lv-LV"/>
        </w:rPr>
        <w:t xml:space="preserve"> 2016.gada 15.</w:t>
      </w:r>
      <w:r w:rsidR="00284410">
        <w:rPr>
          <w:rFonts w:eastAsia="Times New Roman"/>
          <w:sz w:val="26"/>
          <w:szCs w:val="26"/>
          <w:lang w:val="lv-LV"/>
        </w:rPr>
        <w:t xml:space="preserve">jūlijā </w:t>
      </w:r>
      <w:r w:rsidRPr="001579D4">
        <w:rPr>
          <w:rFonts w:eastAsia="Times New Roman"/>
          <w:sz w:val="26"/>
          <w:szCs w:val="26"/>
          <w:lang w:val="lv-LV"/>
        </w:rPr>
        <w:t xml:space="preserve">Ministru kabineta </w:t>
      </w:r>
      <w:r w:rsidR="00284410">
        <w:rPr>
          <w:rFonts w:eastAsia="Times New Roman"/>
          <w:sz w:val="26"/>
          <w:szCs w:val="26"/>
          <w:lang w:val="lv-LV"/>
        </w:rPr>
        <w:t xml:space="preserve">noteikumiem </w:t>
      </w:r>
      <w:r w:rsidRPr="001579D4">
        <w:rPr>
          <w:rFonts w:eastAsia="Times New Roman"/>
          <w:sz w:val="26"/>
          <w:szCs w:val="26"/>
          <w:lang w:val="lv-LV"/>
        </w:rPr>
        <w:t>Nr. 480 “Izglītojamo audzināšanas vadlīnijas un informācijas, mācību līdzekļu, materiālu un mācību un audzināšana</w:t>
      </w:r>
      <w:r w:rsidR="00284410">
        <w:rPr>
          <w:rFonts w:eastAsia="Times New Roman"/>
          <w:sz w:val="26"/>
          <w:szCs w:val="26"/>
          <w:lang w:val="lv-LV"/>
        </w:rPr>
        <w:t>s metožu izvērtēšanas kārtība”nosacījumiem.</w:t>
      </w:r>
    </w:p>
    <w:p w:rsidR="0080782B" w:rsidRDefault="09888C61" w:rsidP="00BC1F94">
      <w:pPr>
        <w:spacing w:after="0" w:line="240" w:lineRule="auto"/>
        <w:ind w:firstLine="720"/>
        <w:jc w:val="both"/>
        <w:rPr>
          <w:rFonts w:eastAsia="Times New Roman"/>
          <w:sz w:val="26"/>
          <w:szCs w:val="26"/>
          <w:lang w:val="lv-LV"/>
        </w:rPr>
      </w:pPr>
      <w:r w:rsidRPr="00B50B9E">
        <w:rPr>
          <w:rFonts w:eastAsia="Times New Roman"/>
          <w:sz w:val="26"/>
          <w:szCs w:val="26"/>
          <w:lang w:val="lv-LV"/>
        </w:rPr>
        <w:t>Mācību un klases stund</w:t>
      </w:r>
      <w:r w:rsidR="449A99FC" w:rsidRPr="00B50B9E">
        <w:rPr>
          <w:rFonts w:eastAsia="Times New Roman"/>
          <w:sz w:val="26"/>
          <w:szCs w:val="26"/>
          <w:lang w:val="lv-LV"/>
        </w:rPr>
        <w:t>u</w:t>
      </w:r>
      <w:r w:rsidRPr="00B50B9E">
        <w:rPr>
          <w:rFonts w:eastAsia="Times New Roman"/>
          <w:sz w:val="26"/>
          <w:szCs w:val="26"/>
          <w:lang w:val="lv-LV"/>
        </w:rPr>
        <w:t xml:space="preserve"> anal</w:t>
      </w:r>
      <w:r w:rsidR="3EB158B7" w:rsidRPr="00B50B9E">
        <w:rPr>
          <w:rFonts w:eastAsia="Times New Roman"/>
          <w:sz w:val="26"/>
          <w:szCs w:val="26"/>
          <w:lang w:val="lv-LV"/>
        </w:rPr>
        <w:t>ī</w:t>
      </w:r>
      <w:r w:rsidRPr="00B50B9E">
        <w:rPr>
          <w:rFonts w:eastAsia="Times New Roman"/>
          <w:sz w:val="26"/>
          <w:szCs w:val="26"/>
          <w:lang w:val="lv-LV"/>
        </w:rPr>
        <w:t>z</w:t>
      </w:r>
      <w:r w:rsidR="688C889C" w:rsidRPr="00B50B9E">
        <w:rPr>
          <w:rFonts w:eastAsia="Times New Roman"/>
          <w:sz w:val="26"/>
          <w:szCs w:val="26"/>
          <w:lang w:val="lv-LV"/>
        </w:rPr>
        <w:t>e</w:t>
      </w:r>
      <w:r w:rsidRPr="00B50B9E">
        <w:rPr>
          <w:rFonts w:eastAsia="Times New Roman"/>
          <w:sz w:val="26"/>
          <w:szCs w:val="26"/>
          <w:lang w:val="lv-LV"/>
        </w:rPr>
        <w:t xml:space="preserve"> liecina, ka izglītojamiem ir sapratne par sadarbību, līdzatbildību un pašiniciatīvu</w:t>
      </w:r>
      <w:r w:rsidR="00B50B9E" w:rsidRPr="00B50B9E">
        <w:rPr>
          <w:rFonts w:eastAsia="Times New Roman"/>
          <w:sz w:val="26"/>
          <w:szCs w:val="26"/>
          <w:lang w:val="lv-LV"/>
        </w:rPr>
        <w:t>.</w:t>
      </w:r>
      <w:r w:rsidRPr="00B50B9E">
        <w:rPr>
          <w:rFonts w:eastAsia="Times New Roman"/>
          <w:sz w:val="26"/>
          <w:szCs w:val="26"/>
          <w:lang w:val="lv-LV"/>
        </w:rPr>
        <w:t xml:space="preserve"> Tomēr E</w:t>
      </w:r>
      <w:r w:rsidR="7B4B5EE6" w:rsidRPr="00B50B9E">
        <w:rPr>
          <w:rFonts w:eastAsia="Times New Roman"/>
          <w:sz w:val="26"/>
          <w:szCs w:val="26"/>
          <w:lang w:val="lv-LV"/>
        </w:rPr>
        <w:t>DURIO</w:t>
      </w:r>
      <w:r w:rsidRPr="00B50B9E">
        <w:rPr>
          <w:rFonts w:eastAsia="Times New Roman"/>
          <w:sz w:val="26"/>
          <w:szCs w:val="26"/>
          <w:lang w:val="lv-LV"/>
        </w:rPr>
        <w:t xml:space="preserve"> aptaujas ļauj secināt</w:t>
      </w:r>
      <w:r w:rsidR="716C8163" w:rsidRPr="00B50B9E">
        <w:rPr>
          <w:rFonts w:eastAsia="Times New Roman"/>
          <w:sz w:val="26"/>
          <w:szCs w:val="26"/>
          <w:lang w:val="lv-LV"/>
        </w:rPr>
        <w:t>,</w:t>
      </w:r>
      <w:r w:rsidRPr="00B50B9E">
        <w:rPr>
          <w:rFonts w:eastAsia="Times New Roman"/>
          <w:sz w:val="26"/>
          <w:szCs w:val="26"/>
          <w:lang w:val="lv-LV"/>
        </w:rPr>
        <w:t xml:space="preserve"> ka šajā virzien</w:t>
      </w:r>
      <w:r w:rsidR="35F0CBDD" w:rsidRPr="00B50B9E">
        <w:rPr>
          <w:rFonts w:eastAsia="Times New Roman"/>
          <w:sz w:val="26"/>
          <w:szCs w:val="26"/>
          <w:lang w:val="lv-LV"/>
        </w:rPr>
        <w:t>ā</w:t>
      </w:r>
      <w:r w:rsidRPr="00B50B9E">
        <w:rPr>
          <w:rFonts w:eastAsia="Times New Roman"/>
          <w:sz w:val="26"/>
          <w:szCs w:val="26"/>
          <w:lang w:val="lv-LV"/>
        </w:rPr>
        <w:t xml:space="preserve"> nepieciešams </w:t>
      </w:r>
      <w:r w:rsidR="5A44B051" w:rsidRPr="00B50B9E">
        <w:rPr>
          <w:rFonts w:eastAsia="Times New Roman"/>
          <w:sz w:val="26"/>
          <w:szCs w:val="26"/>
          <w:lang w:val="lv-LV"/>
        </w:rPr>
        <w:t>turpināt audzināšanas darbu</w:t>
      </w:r>
      <w:r w:rsidRPr="00B50B9E">
        <w:rPr>
          <w:rFonts w:eastAsia="Times New Roman"/>
          <w:sz w:val="26"/>
          <w:szCs w:val="26"/>
          <w:lang w:val="lv-LV"/>
        </w:rPr>
        <w:t>. Klases audzinātāji sav</w:t>
      </w:r>
      <w:r w:rsidR="7AFF3FF9" w:rsidRPr="00B50B9E">
        <w:rPr>
          <w:rFonts w:eastAsia="Times New Roman"/>
          <w:sz w:val="26"/>
          <w:szCs w:val="26"/>
          <w:lang w:val="lv-LV"/>
        </w:rPr>
        <w:t>ā</w:t>
      </w:r>
      <w:r w:rsidRPr="00B50B9E">
        <w:rPr>
          <w:rFonts w:eastAsia="Times New Roman"/>
          <w:sz w:val="26"/>
          <w:szCs w:val="26"/>
          <w:lang w:val="lv-LV"/>
        </w:rPr>
        <w:t xml:space="preserve"> darb</w:t>
      </w:r>
      <w:r w:rsidR="5C80D31D" w:rsidRPr="00B50B9E">
        <w:rPr>
          <w:rFonts w:eastAsia="Times New Roman"/>
          <w:sz w:val="26"/>
          <w:szCs w:val="26"/>
          <w:lang w:val="lv-LV"/>
        </w:rPr>
        <w:t>ā</w:t>
      </w:r>
      <w:r w:rsidRPr="00B50B9E">
        <w:rPr>
          <w:rFonts w:eastAsia="Times New Roman"/>
          <w:sz w:val="26"/>
          <w:szCs w:val="26"/>
          <w:lang w:val="lv-LV"/>
        </w:rPr>
        <w:t xml:space="preserve"> izmanto Pilsoniskās audzināšanas un pilsoniskās līdzdalības </w:t>
      </w:r>
      <w:r w:rsidR="646FC47F" w:rsidRPr="00B50B9E">
        <w:rPr>
          <w:rFonts w:eastAsia="Times New Roman"/>
          <w:sz w:val="26"/>
          <w:szCs w:val="26"/>
          <w:lang w:val="lv-LV"/>
        </w:rPr>
        <w:t xml:space="preserve">sekmēšanas </w:t>
      </w:r>
      <w:r w:rsidRPr="00B50B9E">
        <w:rPr>
          <w:rFonts w:eastAsia="Times New Roman"/>
          <w:sz w:val="26"/>
          <w:szCs w:val="26"/>
          <w:lang w:val="lv-LV"/>
        </w:rPr>
        <w:t>struktū</w:t>
      </w:r>
      <w:r w:rsidR="0FBE4878" w:rsidRPr="00B50B9E">
        <w:rPr>
          <w:rFonts w:eastAsia="Times New Roman"/>
          <w:sz w:val="26"/>
          <w:szCs w:val="26"/>
          <w:lang w:val="lv-LV"/>
        </w:rPr>
        <w:t>r</w:t>
      </w:r>
      <w:r w:rsidRPr="00B50B9E">
        <w:rPr>
          <w:rFonts w:eastAsia="Times New Roman"/>
          <w:sz w:val="26"/>
          <w:szCs w:val="26"/>
          <w:lang w:val="lv-LV"/>
        </w:rPr>
        <w:t>modeli.</w:t>
      </w:r>
      <w:r w:rsidR="0F65FC24" w:rsidRPr="00B50B9E">
        <w:rPr>
          <w:rFonts w:eastAsia="Times New Roman"/>
          <w:sz w:val="26"/>
          <w:szCs w:val="26"/>
          <w:lang w:val="lv-LV"/>
        </w:rPr>
        <w:t xml:space="preserve"> Sākumskolas kla</w:t>
      </w:r>
      <w:r w:rsidR="08C92292" w:rsidRPr="00B50B9E">
        <w:rPr>
          <w:rFonts w:eastAsia="Times New Roman"/>
          <w:sz w:val="26"/>
          <w:szCs w:val="26"/>
          <w:lang w:val="lv-LV"/>
        </w:rPr>
        <w:t>šu</w:t>
      </w:r>
      <w:r w:rsidR="0F65FC24" w:rsidRPr="00B50B9E">
        <w:rPr>
          <w:rFonts w:eastAsia="Times New Roman"/>
          <w:sz w:val="26"/>
          <w:szCs w:val="26"/>
          <w:lang w:val="lv-LV"/>
        </w:rPr>
        <w:t xml:space="preserve"> </w:t>
      </w:r>
      <w:r w:rsidR="0F3A0D40" w:rsidRPr="00B50B9E">
        <w:rPr>
          <w:rFonts w:eastAsia="Times New Roman"/>
          <w:sz w:val="26"/>
          <w:szCs w:val="26"/>
          <w:lang w:val="lv-LV"/>
        </w:rPr>
        <w:t>audzinātāji</w:t>
      </w:r>
      <w:r w:rsidR="0F65FC24" w:rsidRPr="00B50B9E">
        <w:rPr>
          <w:rFonts w:eastAsia="Times New Roman"/>
          <w:sz w:val="26"/>
          <w:szCs w:val="26"/>
          <w:lang w:val="lv-LV"/>
        </w:rPr>
        <w:t xml:space="preserve"> katru mēnesi novērtē skolēnu uzvedību starpbrīžos, pasākumos, ēdnīcā, garderobē ar mērķi uzlabot skolēnu disciplīnu un saskarsmes kultūru. Rezultāti atspoguļojas labas uzvedības veicināšanas stendā, un uzvarētāji tiek apbalvoti.</w:t>
      </w:r>
      <w:r w:rsidR="1A9E63C1" w:rsidRPr="00B50B9E">
        <w:rPr>
          <w:rFonts w:eastAsia="Times New Roman"/>
          <w:sz w:val="26"/>
          <w:szCs w:val="26"/>
          <w:lang w:val="lv-LV"/>
        </w:rPr>
        <w:t xml:space="preserve"> Pēc vasara brīvlaika klases audzinātāji</w:t>
      </w:r>
      <w:r w:rsidR="28AB802B" w:rsidRPr="00B50B9E">
        <w:rPr>
          <w:rFonts w:eastAsia="Times New Roman"/>
          <w:sz w:val="26"/>
          <w:szCs w:val="26"/>
          <w:lang w:val="lv-LV"/>
        </w:rPr>
        <w:t xml:space="preserve"> un </w:t>
      </w:r>
      <w:r w:rsidR="3439A86F" w:rsidRPr="00B50B9E">
        <w:rPr>
          <w:rFonts w:eastAsia="Times New Roman"/>
          <w:sz w:val="26"/>
          <w:szCs w:val="26"/>
          <w:lang w:val="lv-LV"/>
        </w:rPr>
        <w:t xml:space="preserve">skolotāji, kuri </w:t>
      </w:r>
      <w:r w:rsidR="6A4DD3E9" w:rsidRPr="00B50B9E">
        <w:rPr>
          <w:rFonts w:eastAsia="Times New Roman"/>
          <w:sz w:val="26"/>
          <w:szCs w:val="26"/>
          <w:lang w:val="lv-LV"/>
        </w:rPr>
        <w:t>māca</w:t>
      </w:r>
      <w:r w:rsidR="3439A86F" w:rsidRPr="00B50B9E">
        <w:rPr>
          <w:rFonts w:eastAsia="Times New Roman"/>
          <w:sz w:val="26"/>
          <w:szCs w:val="26"/>
          <w:lang w:val="lv-LV"/>
        </w:rPr>
        <w:t xml:space="preserve"> </w:t>
      </w:r>
      <w:r w:rsidR="28AB802B" w:rsidRPr="00B50B9E">
        <w:rPr>
          <w:rFonts w:eastAsia="Times New Roman"/>
          <w:sz w:val="26"/>
          <w:szCs w:val="26"/>
          <w:lang w:val="lv-LV"/>
        </w:rPr>
        <w:t>sociālā</w:t>
      </w:r>
      <w:r w:rsidR="691F7963" w:rsidRPr="00B50B9E">
        <w:rPr>
          <w:rFonts w:eastAsia="Times New Roman"/>
          <w:sz w:val="26"/>
          <w:szCs w:val="26"/>
          <w:lang w:val="lv-LV"/>
        </w:rPr>
        <w:t>s</w:t>
      </w:r>
      <w:r w:rsidR="28AB802B" w:rsidRPr="00B50B9E">
        <w:rPr>
          <w:rFonts w:eastAsia="Times New Roman"/>
          <w:sz w:val="26"/>
          <w:szCs w:val="26"/>
          <w:lang w:val="lv-LV"/>
        </w:rPr>
        <w:t xml:space="preserve"> </w:t>
      </w:r>
      <w:r w:rsidR="2C9BAD6F" w:rsidRPr="00B50B9E">
        <w:rPr>
          <w:rFonts w:eastAsia="Times New Roman"/>
          <w:sz w:val="26"/>
          <w:szCs w:val="26"/>
          <w:lang w:val="lv-LV"/>
        </w:rPr>
        <w:t>zinības,</w:t>
      </w:r>
      <w:r w:rsidR="580FF91C" w:rsidRPr="00B50B9E">
        <w:rPr>
          <w:rFonts w:eastAsia="Times New Roman"/>
          <w:sz w:val="26"/>
          <w:szCs w:val="26"/>
          <w:lang w:val="lv-LV"/>
        </w:rPr>
        <w:t xml:space="preserve"> </w:t>
      </w:r>
      <w:r w:rsidR="1A9E63C1" w:rsidRPr="00B50B9E">
        <w:rPr>
          <w:rFonts w:eastAsia="Times New Roman"/>
          <w:sz w:val="26"/>
          <w:szCs w:val="26"/>
          <w:lang w:val="lv-LV"/>
        </w:rPr>
        <w:t>inform</w:t>
      </w:r>
      <w:r w:rsidR="4047FFA2" w:rsidRPr="00B50B9E">
        <w:rPr>
          <w:rFonts w:eastAsia="Times New Roman"/>
          <w:sz w:val="26"/>
          <w:szCs w:val="26"/>
          <w:lang w:val="lv-LV"/>
        </w:rPr>
        <w:t>ē</w:t>
      </w:r>
      <w:r w:rsidR="1A9E63C1" w:rsidRPr="00B50B9E">
        <w:rPr>
          <w:rFonts w:eastAsia="Times New Roman"/>
          <w:sz w:val="26"/>
          <w:szCs w:val="26"/>
          <w:lang w:val="lv-LV"/>
        </w:rPr>
        <w:t xml:space="preserve"> izglītojamos par</w:t>
      </w:r>
      <w:r w:rsidR="3521796F" w:rsidRPr="00B50B9E">
        <w:rPr>
          <w:rFonts w:eastAsia="Times New Roman"/>
          <w:sz w:val="26"/>
          <w:szCs w:val="26"/>
          <w:lang w:val="lv-LV"/>
        </w:rPr>
        <w:t xml:space="preserve"> </w:t>
      </w:r>
      <w:r w:rsidR="21232BAB" w:rsidRPr="00B50B9E">
        <w:rPr>
          <w:rFonts w:eastAsia="Times New Roman"/>
          <w:sz w:val="26"/>
          <w:szCs w:val="26"/>
          <w:lang w:val="lv-LV"/>
        </w:rPr>
        <w:t xml:space="preserve">piemiņas </w:t>
      </w:r>
      <w:r w:rsidR="64F607F3" w:rsidRPr="00B50B9E">
        <w:rPr>
          <w:rFonts w:eastAsia="Times New Roman"/>
          <w:sz w:val="26"/>
          <w:szCs w:val="26"/>
          <w:lang w:val="lv-LV"/>
        </w:rPr>
        <w:t>dienām</w:t>
      </w:r>
      <w:r w:rsidR="21232BAB" w:rsidRPr="00B50B9E">
        <w:rPr>
          <w:rFonts w:eastAsia="Times New Roman"/>
          <w:sz w:val="26"/>
          <w:szCs w:val="26"/>
          <w:lang w:val="lv-LV"/>
        </w:rPr>
        <w:t xml:space="preserve"> </w:t>
      </w:r>
      <w:r w:rsidR="3521796F" w:rsidRPr="00B50B9E">
        <w:rPr>
          <w:rFonts w:eastAsia="Times New Roman"/>
          <w:sz w:val="26"/>
          <w:szCs w:val="26"/>
          <w:lang w:val="lv-LV"/>
        </w:rPr>
        <w:t>vasaras laik</w:t>
      </w:r>
      <w:r w:rsidR="1D4B7691" w:rsidRPr="00B50B9E">
        <w:rPr>
          <w:rFonts w:eastAsia="Times New Roman"/>
          <w:sz w:val="26"/>
          <w:szCs w:val="26"/>
          <w:lang w:val="lv-LV"/>
        </w:rPr>
        <w:t>ā.</w:t>
      </w:r>
      <w:r w:rsidRPr="00B50B9E">
        <w:rPr>
          <w:rFonts w:eastAsia="Times New Roman"/>
          <w:sz w:val="26"/>
          <w:szCs w:val="26"/>
          <w:lang w:val="lv-LV"/>
        </w:rPr>
        <w:t xml:space="preserve"> Skolā darbojas izglītojamo pašpārvalde (8. - 12.</w:t>
      </w:r>
      <w:r w:rsidR="3AD0A8F9" w:rsidRPr="00B50B9E">
        <w:rPr>
          <w:rFonts w:eastAsia="Times New Roman"/>
          <w:sz w:val="26"/>
          <w:szCs w:val="26"/>
          <w:lang w:val="lv-LV"/>
        </w:rPr>
        <w:t xml:space="preserve"> </w:t>
      </w:r>
      <w:r w:rsidRPr="00B50B9E">
        <w:rPr>
          <w:rFonts w:eastAsia="Times New Roman"/>
          <w:sz w:val="26"/>
          <w:szCs w:val="26"/>
          <w:lang w:val="lv-LV"/>
        </w:rPr>
        <w:t xml:space="preserve">klašu </w:t>
      </w:r>
      <w:r w:rsidR="2F5737A1" w:rsidRPr="00B50B9E">
        <w:rPr>
          <w:rFonts w:eastAsia="Times New Roman"/>
          <w:sz w:val="26"/>
          <w:szCs w:val="26"/>
          <w:lang w:val="lv-LV"/>
        </w:rPr>
        <w:t>i</w:t>
      </w:r>
      <w:r w:rsidR="314D9555" w:rsidRPr="00B50B9E">
        <w:rPr>
          <w:rFonts w:eastAsia="Times New Roman"/>
          <w:sz w:val="26"/>
          <w:szCs w:val="26"/>
          <w:lang w:val="lv-LV"/>
        </w:rPr>
        <w:t>zglītojamie</w:t>
      </w:r>
      <w:r w:rsidRPr="00B50B9E">
        <w:rPr>
          <w:rFonts w:eastAsia="Times New Roman"/>
          <w:sz w:val="26"/>
          <w:szCs w:val="26"/>
          <w:lang w:val="lv-LV"/>
        </w:rPr>
        <w:t>) atbilstoši “Izglītojamo pašpārvaldes nolikumam” ar mērķ</w:t>
      </w:r>
      <w:r w:rsidR="2F88595A" w:rsidRPr="00B50B9E">
        <w:rPr>
          <w:rFonts w:eastAsia="Times New Roman"/>
          <w:sz w:val="26"/>
          <w:szCs w:val="26"/>
          <w:lang w:val="lv-LV"/>
        </w:rPr>
        <w:t>i attīstīt izglītojamos aktīvu pilsonisko stāju.</w:t>
      </w:r>
      <w:r w:rsidRPr="00B50B9E">
        <w:rPr>
          <w:rFonts w:eastAsia="Times New Roman"/>
          <w:sz w:val="26"/>
          <w:szCs w:val="26"/>
          <w:lang w:val="lv-LV"/>
        </w:rPr>
        <w:t xml:space="preserve">    Pašpārvaldi vada demokrātiski ievēlēts prezidents, tās darbību koordinē direktora vietnieks audzināšanas jomā. Pašpārvaldes darbība tiek definēta tematiskajās komisijās. Pašpārvaldes komisiju darbība tiek atspoguļot</w:t>
      </w:r>
      <w:r w:rsidR="33604299" w:rsidRPr="00B50B9E">
        <w:rPr>
          <w:rFonts w:eastAsia="Times New Roman"/>
          <w:sz w:val="26"/>
          <w:szCs w:val="26"/>
          <w:lang w:val="lv-LV"/>
        </w:rPr>
        <w:t>a</w:t>
      </w:r>
      <w:r w:rsidRPr="00B50B9E">
        <w:rPr>
          <w:rFonts w:eastAsia="Times New Roman"/>
          <w:sz w:val="26"/>
          <w:szCs w:val="26"/>
          <w:lang w:val="lv-LV"/>
        </w:rPr>
        <w:t xml:space="preserve"> pašpārvaldes sēžu protokolos, ārpusstundu pasākumu plānos, direktora vietnieka darba analīzēs, skolas mājas lapā. Pašpārvaldes darb</w:t>
      </w:r>
      <w:r w:rsidR="4628211E" w:rsidRPr="00B50B9E">
        <w:rPr>
          <w:rFonts w:eastAsia="Times New Roman"/>
          <w:sz w:val="26"/>
          <w:szCs w:val="26"/>
          <w:lang w:val="lv-LV"/>
        </w:rPr>
        <w:t>ā</w:t>
      </w:r>
      <w:r w:rsidRPr="00B50B9E">
        <w:rPr>
          <w:rFonts w:eastAsia="Times New Roman"/>
          <w:sz w:val="26"/>
          <w:szCs w:val="26"/>
          <w:lang w:val="lv-LV"/>
        </w:rPr>
        <w:t xml:space="preserve"> aktīvi tiek iesaistīti klašu audzinātāji, kuri motivē izglītojamos aktīvāk piedalīties </w:t>
      </w:r>
      <w:r w:rsidR="50AECCEB" w:rsidRPr="00B50B9E">
        <w:rPr>
          <w:rFonts w:eastAsia="Times New Roman"/>
          <w:sz w:val="26"/>
          <w:szCs w:val="26"/>
          <w:lang w:val="lv-LV"/>
        </w:rPr>
        <w:t>tās</w:t>
      </w:r>
      <w:r w:rsidRPr="00B50B9E">
        <w:rPr>
          <w:rFonts w:eastAsia="Times New Roman"/>
          <w:sz w:val="26"/>
          <w:szCs w:val="26"/>
          <w:lang w:val="lv-LV"/>
        </w:rPr>
        <w:t xml:space="preserve"> darb</w:t>
      </w:r>
      <w:r w:rsidRPr="00B50B9E">
        <w:rPr>
          <w:rFonts w:ascii="Calibri" w:hAnsi="Calibri" w:cs="Calibri"/>
          <w:sz w:val="26"/>
          <w:szCs w:val="26"/>
          <w:lang w:val="lv-LV"/>
        </w:rPr>
        <w:t xml:space="preserve">ā. </w:t>
      </w:r>
      <w:r w:rsidRPr="00B50B9E">
        <w:rPr>
          <w:rFonts w:eastAsia="Times New Roman"/>
          <w:sz w:val="26"/>
          <w:szCs w:val="26"/>
          <w:lang w:val="lv-LV"/>
        </w:rPr>
        <w:t xml:space="preserve">Klašu audzinātāji īsteno ārpusstundu pasākumu plānu, kuru veido atbilstoši skolas tradīcijām, skolas darba prioritātēm un </w:t>
      </w:r>
      <w:r w:rsidR="38A95F5B" w:rsidRPr="00B50B9E">
        <w:rPr>
          <w:rFonts w:eastAsia="Times New Roman"/>
          <w:sz w:val="26"/>
          <w:szCs w:val="26"/>
          <w:lang w:val="lv-LV"/>
        </w:rPr>
        <w:t xml:space="preserve">izglītojamo </w:t>
      </w:r>
      <w:r w:rsidRPr="00B50B9E">
        <w:rPr>
          <w:rFonts w:eastAsia="Times New Roman"/>
          <w:sz w:val="26"/>
          <w:szCs w:val="26"/>
          <w:lang w:val="lv-LV"/>
        </w:rPr>
        <w:t>interesēm</w:t>
      </w:r>
      <w:r w:rsidR="1EAFB922" w:rsidRPr="00B50B9E">
        <w:rPr>
          <w:rFonts w:eastAsia="Times New Roman"/>
          <w:sz w:val="26"/>
          <w:szCs w:val="26"/>
          <w:lang w:val="lv-LV"/>
        </w:rPr>
        <w:t>. Tā</w:t>
      </w:r>
      <w:r w:rsidR="767038DD" w:rsidRPr="00B50B9E">
        <w:rPr>
          <w:rFonts w:eastAsia="Times New Roman"/>
          <w:sz w:val="26"/>
          <w:szCs w:val="26"/>
          <w:lang w:val="lv-LV"/>
        </w:rPr>
        <w:t>,</w:t>
      </w:r>
      <w:r w:rsidR="1EAFB922" w:rsidRPr="00B50B9E">
        <w:rPr>
          <w:rFonts w:eastAsia="Times New Roman"/>
          <w:sz w:val="26"/>
          <w:szCs w:val="26"/>
          <w:lang w:val="lv-LV"/>
        </w:rPr>
        <w:t xml:space="preserve"> piemēram</w:t>
      </w:r>
      <w:r w:rsidR="23298C23" w:rsidRPr="00B50B9E">
        <w:rPr>
          <w:rFonts w:eastAsia="Times New Roman"/>
          <w:sz w:val="26"/>
          <w:szCs w:val="26"/>
          <w:lang w:val="lv-LV"/>
        </w:rPr>
        <w:t>,</w:t>
      </w:r>
      <w:r w:rsidR="1EAFB922" w:rsidRPr="00B50B9E">
        <w:rPr>
          <w:rFonts w:eastAsia="Times New Roman"/>
          <w:sz w:val="26"/>
          <w:szCs w:val="26"/>
          <w:lang w:val="lv-LV"/>
        </w:rPr>
        <w:t xml:space="preserve"> </w:t>
      </w:r>
      <w:r w:rsidR="7467C06C" w:rsidRPr="00B50B9E">
        <w:rPr>
          <w:rFonts w:eastAsia="Times New Roman"/>
          <w:sz w:val="26"/>
          <w:szCs w:val="26"/>
          <w:lang w:val="lv-LV"/>
        </w:rPr>
        <w:t xml:space="preserve">īpaši </w:t>
      </w:r>
      <w:r w:rsidR="0610C9EE" w:rsidRPr="00B50B9E">
        <w:rPr>
          <w:rFonts w:eastAsia="Times New Roman"/>
          <w:sz w:val="26"/>
          <w:szCs w:val="26"/>
          <w:lang w:val="lv-LV"/>
        </w:rPr>
        <w:t>s</w:t>
      </w:r>
      <w:r w:rsidRPr="00B50B9E">
        <w:rPr>
          <w:rFonts w:eastAsia="Times New Roman"/>
          <w:sz w:val="26"/>
          <w:szCs w:val="26"/>
          <w:lang w:val="lv-LV"/>
        </w:rPr>
        <w:t>kolotāju diena</w:t>
      </w:r>
      <w:r w:rsidR="2E0DA718" w:rsidRPr="00B50B9E">
        <w:rPr>
          <w:rFonts w:eastAsia="Times New Roman"/>
          <w:sz w:val="26"/>
          <w:szCs w:val="26"/>
          <w:lang w:val="lv-LV"/>
        </w:rPr>
        <w:t>i</w:t>
      </w:r>
      <w:r w:rsidRPr="00B50B9E">
        <w:rPr>
          <w:rFonts w:eastAsia="Times New Roman"/>
          <w:sz w:val="26"/>
          <w:szCs w:val="26"/>
          <w:lang w:val="lv-LV"/>
        </w:rPr>
        <w:t>, 5. un 10. klašu izglītojamo iesvētīšanas svētki</w:t>
      </w:r>
      <w:r w:rsidR="1C0A3D87" w:rsidRPr="00B50B9E">
        <w:rPr>
          <w:rFonts w:eastAsia="Times New Roman"/>
          <w:sz w:val="26"/>
          <w:szCs w:val="26"/>
          <w:lang w:val="lv-LV"/>
        </w:rPr>
        <w:t>em</w:t>
      </w:r>
      <w:r w:rsidRPr="00B50B9E">
        <w:rPr>
          <w:rFonts w:eastAsia="Times New Roman"/>
          <w:sz w:val="26"/>
          <w:szCs w:val="26"/>
          <w:lang w:val="lv-LV"/>
        </w:rPr>
        <w:t>, tradicionāl</w:t>
      </w:r>
      <w:r w:rsidR="15EFD87C" w:rsidRPr="00B50B9E">
        <w:rPr>
          <w:rFonts w:eastAsia="Times New Roman"/>
          <w:sz w:val="26"/>
          <w:szCs w:val="26"/>
          <w:lang w:val="lv-LV"/>
        </w:rPr>
        <w:t>ajiem</w:t>
      </w:r>
      <w:r w:rsidRPr="00B50B9E">
        <w:rPr>
          <w:rFonts w:eastAsia="Times New Roman"/>
          <w:sz w:val="26"/>
          <w:szCs w:val="26"/>
          <w:lang w:val="lv-LV"/>
        </w:rPr>
        <w:t xml:space="preserve"> nacionāl</w:t>
      </w:r>
      <w:r w:rsidR="5B16EDD9" w:rsidRPr="00B50B9E">
        <w:rPr>
          <w:rFonts w:eastAsia="Times New Roman"/>
          <w:sz w:val="26"/>
          <w:szCs w:val="26"/>
          <w:lang w:val="lv-LV"/>
        </w:rPr>
        <w:t>ajiem</w:t>
      </w:r>
      <w:r w:rsidRPr="00B50B9E">
        <w:rPr>
          <w:rFonts w:eastAsia="Times New Roman"/>
          <w:sz w:val="26"/>
          <w:szCs w:val="26"/>
          <w:lang w:val="lv-LV"/>
        </w:rPr>
        <w:t xml:space="preserve"> un kristīg</w:t>
      </w:r>
      <w:r w:rsidR="79B94476" w:rsidRPr="00B50B9E">
        <w:rPr>
          <w:rFonts w:eastAsia="Times New Roman"/>
          <w:sz w:val="26"/>
          <w:szCs w:val="26"/>
          <w:lang w:val="lv-LV"/>
        </w:rPr>
        <w:t>ajiem</w:t>
      </w:r>
      <w:r w:rsidRPr="00B50B9E">
        <w:rPr>
          <w:rFonts w:eastAsia="Times New Roman"/>
          <w:sz w:val="26"/>
          <w:szCs w:val="26"/>
          <w:lang w:val="lv-LV"/>
        </w:rPr>
        <w:t xml:space="preserve"> svētki</w:t>
      </w:r>
      <w:r w:rsidR="51C2E345" w:rsidRPr="00B50B9E">
        <w:rPr>
          <w:rFonts w:eastAsia="Times New Roman"/>
          <w:sz w:val="26"/>
          <w:szCs w:val="26"/>
          <w:lang w:val="lv-LV"/>
        </w:rPr>
        <w:t>em</w:t>
      </w:r>
      <w:r w:rsidRPr="00B50B9E">
        <w:rPr>
          <w:rFonts w:eastAsia="Times New Roman"/>
          <w:sz w:val="26"/>
          <w:szCs w:val="26"/>
          <w:lang w:val="lv-LV"/>
        </w:rPr>
        <w:t xml:space="preserve">, </w:t>
      </w:r>
      <w:r w:rsidR="56236B22" w:rsidRPr="00B50B9E">
        <w:rPr>
          <w:rFonts w:eastAsia="Times New Roman"/>
          <w:sz w:val="26"/>
          <w:szCs w:val="26"/>
          <w:lang w:val="lv-LV"/>
        </w:rPr>
        <w:t>d</w:t>
      </w:r>
      <w:r w:rsidRPr="00B50B9E">
        <w:rPr>
          <w:rFonts w:eastAsia="Times New Roman"/>
          <w:sz w:val="26"/>
          <w:szCs w:val="26"/>
          <w:lang w:val="lv-LV"/>
        </w:rPr>
        <w:t>zejas festivāl</w:t>
      </w:r>
      <w:r w:rsidR="173F41B4" w:rsidRPr="00B50B9E">
        <w:rPr>
          <w:rFonts w:eastAsia="Times New Roman"/>
          <w:sz w:val="26"/>
          <w:szCs w:val="26"/>
          <w:lang w:val="lv-LV"/>
        </w:rPr>
        <w:t>am</w:t>
      </w:r>
      <w:r w:rsidR="6F8EB675" w:rsidRPr="00B50B9E">
        <w:rPr>
          <w:rFonts w:eastAsia="Times New Roman"/>
          <w:sz w:val="26"/>
          <w:szCs w:val="26"/>
          <w:lang w:val="lv-LV"/>
        </w:rPr>
        <w:t>, kā arī</w:t>
      </w:r>
      <w:r w:rsidRPr="00B50B9E">
        <w:rPr>
          <w:rFonts w:eastAsia="Times New Roman"/>
          <w:sz w:val="26"/>
          <w:szCs w:val="26"/>
          <w:lang w:val="lv-LV"/>
        </w:rPr>
        <w:t xml:space="preserve"> </w:t>
      </w:r>
      <w:r w:rsidR="5A948F69" w:rsidRPr="00B50B9E">
        <w:rPr>
          <w:rFonts w:eastAsia="Times New Roman"/>
          <w:sz w:val="26"/>
          <w:szCs w:val="26"/>
          <w:lang w:val="lv-LV"/>
        </w:rPr>
        <w:t xml:space="preserve">citiem svinīgiem notikumiem. </w:t>
      </w:r>
      <w:r w:rsidRPr="00B50B9E">
        <w:rPr>
          <w:rFonts w:eastAsia="Times New Roman"/>
          <w:sz w:val="26"/>
          <w:szCs w:val="26"/>
          <w:lang w:val="lv-LV"/>
        </w:rPr>
        <w:t>Izglītojamie aktīvi piedalās ārpusstundu pasākumos, kuri</w:t>
      </w:r>
      <w:r w:rsidR="6DCEFD9B" w:rsidRPr="00B50B9E">
        <w:rPr>
          <w:rFonts w:eastAsia="Times New Roman"/>
          <w:sz w:val="26"/>
          <w:szCs w:val="26"/>
          <w:lang w:val="lv-LV"/>
        </w:rPr>
        <w:t>em ir s</w:t>
      </w:r>
      <w:r w:rsidRPr="00B50B9E">
        <w:rPr>
          <w:rFonts w:eastAsia="Times New Roman"/>
          <w:sz w:val="26"/>
          <w:szCs w:val="26"/>
          <w:lang w:val="lv-LV"/>
        </w:rPr>
        <w:t>aistī</w:t>
      </w:r>
      <w:r w:rsidR="154CC59E" w:rsidRPr="00B50B9E">
        <w:rPr>
          <w:rFonts w:eastAsia="Times New Roman"/>
          <w:sz w:val="26"/>
          <w:szCs w:val="26"/>
          <w:lang w:val="lv-LV"/>
        </w:rPr>
        <w:t>ba</w:t>
      </w:r>
      <w:r w:rsidRPr="00B50B9E">
        <w:rPr>
          <w:rFonts w:eastAsia="Times New Roman"/>
          <w:sz w:val="26"/>
          <w:szCs w:val="26"/>
          <w:lang w:val="lv-LV"/>
        </w:rPr>
        <w:t xml:space="preserve"> ar valsts un patriotisma nozīmes izpratni. </w:t>
      </w:r>
    </w:p>
    <w:p w:rsidR="0080782B" w:rsidRDefault="09888C61" w:rsidP="00BC1F94">
      <w:pPr>
        <w:spacing w:after="0" w:line="240" w:lineRule="auto"/>
        <w:ind w:firstLine="720"/>
        <w:jc w:val="both"/>
        <w:rPr>
          <w:rFonts w:eastAsia="Times New Roman"/>
          <w:sz w:val="26"/>
          <w:szCs w:val="26"/>
          <w:lang w:val="lv-LV"/>
        </w:rPr>
      </w:pPr>
      <w:r w:rsidRPr="00B50B9E">
        <w:rPr>
          <w:rFonts w:eastAsia="Times New Roman"/>
          <w:sz w:val="26"/>
          <w:szCs w:val="26"/>
          <w:lang w:val="lv-LV"/>
        </w:rPr>
        <w:t xml:space="preserve">Visi skolas izglītojamie katru gadu piedalās svinīgos pasākumos, kas veltīti Latvijas Neatkarības proklamēšanas dienai. Lāčplēša dienā izglītojamie apmeklē </w:t>
      </w:r>
      <w:r w:rsidR="01339D14" w:rsidRPr="00B50B9E">
        <w:rPr>
          <w:rFonts w:eastAsia="Times New Roman"/>
          <w:sz w:val="26"/>
          <w:szCs w:val="26"/>
          <w:lang w:val="lv-LV"/>
        </w:rPr>
        <w:t>Brāļu</w:t>
      </w:r>
      <w:r w:rsidRPr="00B50B9E">
        <w:rPr>
          <w:rFonts w:eastAsia="Times New Roman"/>
          <w:sz w:val="26"/>
          <w:szCs w:val="26"/>
          <w:lang w:val="lv-LV"/>
        </w:rPr>
        <w:t xml:space="preserve"> kap</w:t>
      </w:r>
      <w:r w:rsidR="34692F6D" w:rsidRPr="00B50B9E">
        <w:rPr>
          <w:rFonts w:eastAsia="Times New Roman"/>
          <w:sz w:val="26"/>
          <w:szCs w:val="26"/>
          <w:lang w:val="lv-LV"/>
        </w:rPr>
        <w:t>us</w:t>
      </w:r>
      <w:r w:rsidRPr="00B50B9E">
        <w:rPr>
          <w:rFonts w:eastAsia="Times New Roman"/>
          <w:sz w:val="26"/>
          <w:szCs w:val="26"/>
          <w:lang w:val="lv-LV"/>
        </w:rPr>
        <w:t xml:space="preserve">. Skolu </w:t>
      </w:r>
      <w:r w:rsidR="64E918F6" w:rsidRPr="00B50B9E">
        <w:rPr>
          <w:rFonts w:eastAsia="Times New Roman"/>
          <w:sz w:val="26"/>
          <w:szCs w:val="26"/>
          <w:lang w:val="lv-LV"/>
        </w:rPr>
        <w:t xml:space="preserve">ir </w:t>
      </w:r>
      <w:r w:rsidRPr="00B50B9E">
        <w:rPr>
          <w:rFonts w:eastAsia="Times New Roman"/>
          <w:sz w:val="26"/>
          <w:szCs w:val="26"/>
          <w:lang w:val="lv-LV"/>
        </w:rPr>
        <w:t>apmeklē</w:t>
      </w:r>
      <w:r w:rsidR="1DB677D1" w:rsidRPr="00B50B9E">
        <w:rPr>
          <w:rFonts w:eastAsia="Times New Roman"/>
          <w:sz w:val="26"/>
          <w:szCs w:val="26"/>
          <w:lang w:val="lv-LV"/>
        </w:rPr>
        <w:t>ju</w:t>
      </w:r>
      <w:r w:rsidR="2A5CE227" w:rsidRPr="00B50B9E">
        <w:rPr>
          <w:rFonts w:eastAsia="Times New Roman"/>
          <w:sz w:val="26"/>
          <w:szCs w:val="26"/>
          <w:lang w:val="lv-LV"/>
        </w:rPr>
        <w:t>š</w:t>
      </w:r>
      <w:r w:rsidR="1DB677D1" w:rsidRPr="00B50B9E">
        <w:rPr>
          <w:rFonts w:eastAsia="Times New Roman"/>
          <w:sz w:val="26"/>
          <w:szCs w:val="26"/>
          <w:lang w:val="lv-LV"/>
        </w:rPr>
        <w:t>i</w:t>
      </w:r>
      <w:r w:rsidRPr="00B50B9E">
        <w:rPr>
          <w:rFonts w:eastAsia="Times New Roman"/>
          <w:sz w:val="26"/>
          <w:szCs w:val="26"/>
          <w:lang w:val="lv-LV"/>
        </w:rPr>
        <w:t xml:space="preserve"> Latvijas, Kan</w:t>
      </w:r>
      <w:r w:rsidR="6AE37708" w:rsidRPr="00B50B9E">
        <w:rPr>
          <w:rFonts w:eastAsia="Times New Roman"/>
          <w:sz w:val="26"/>
          <w:szCs w:val="26"/>
          <w:lang w:val="lv-LV"/>
        </w:rPr>
        <w:t>ā</w:t>
      </w:r>
      <w:r w:rsidRPr="00B50B9E">
        <w:rPr>
          <w:rFonts w:eastAsia="Times New Roman"/>
          <w:sz w:val="26"/>
          <w:szCs w:val="26"/>
          <w:lang w:val="lv-LV"/>
        </w:rPr>
        <w:t>das un Lielbritānijas virsnieki</w:t>
      </w:r>
      <w:r w:rsidR="70CF9BC5" w:rsidRPr="00B50B9E">
        <w:rPr>
          <w:rFonts w:eastAsia="Times New Roman"/>
          <w:sz w:val="26"/>
          <w:szCs w:val="26"/>
          <w:lang w:val="lv-LV"/>
        </w:rPr>
        <w:t>,</w:t>
      </w:r>
      <w:r w:rsidRPr="00B50B9E">
        <w:rPr>
          <w:rFonts w:eastAsia="Times New Roman"/>
          <w:sz w:val="26"/>
          <w:szCs w:val="26"/>
          <w:lang w:val="lv-LV"/>
        </w:rPr>
        <w:t xml:space="preserve"> </w:t>
      </w:r>
      <w:r w:rsidR="75DB5A57" w:rsidRPr="00B50B9E">
        <w:rPr>
          <w:rFonts w:eastAsia="Times New Roman"/>
          <w:sz w:val="26"/>
          <w:szCs w:val="26"/>
          <w:lang w:val="lv-LV"/>
        </w:rPr>
        <w:t>priekšlasījuma veidā iepazīstinot izglītojamos</w:t>
      </w:r>
      <w:r w:rsidR="287B7D8D" w:rsidRPr="00B50B9E">
        <w:rPr>
          <w:rFonts w:eastAsia="Times New Roman"/>
          <w:sz w:val="26"/>
          <w:szCs w:val="26"/>
          <w:lang w:val="lv-LV"/>
        </w:rPr>
        <w:t xml:space="preserve"> </w:t>
      </w:r>
      <w:r w:rsidRPr="00B50B9E">
        <w:rPr>
          <w:rFonts w:eastAsia="Times New Roman"/>
          <w:sz w:val="26"/>
          <w:szCs w:val="26"/>
          <w:lang w:val="lv-LV"/>
        </w:rPr>
        <w:t>ar  NATO</w:t>
      </w:r>
      <w:r w:rsidR="5C35147E" w:rsidRPr="00B50B9E">
        <w:rPr>
          <w:rFonts w:eastAsia="Times New Roman"/>
          <w:sz w:val="26"/>
          <w:szCs w:val="26"/>
          <w:lang w:val="lv-LV"/>
        </w:rPr>
        <w:t xml:space="preserve"> form</w:t>
      </w:r>
      <w:r w:rsidR="0DFE7873" w:rsidRPr="00B50B9E">
        <w:rPr>
          <w:rFonts w:eastAsia="Times New Roman"/>
          <w:sz w:val="26"/>
          <w:szCs w:val="26"/>
          <w:lang w:val="lv-LV"/>
        </w:rPr>
        <w:t>as tērpu</w:t>
      </w:r>
      <w:r w:rsidR="5C35147E" w:rsidRPr="00B50B9E">
        <w:rPr>
          <w:rFonts w:eastAsia="Times New Roman"/>
          <w:sz w:val="26"/>
          <w:szCs w:val="26"/>
          <w:lang w:val="lv-LV"/>
        </w:rPr>
        <w:t xml:space="preserve"> un misiju.</w:t>
      </w:r>
      <w:r w:rsidR="62F0DAFE" w:rsidRPr="00B50B9E">
        <w:rPr>
          <w:rFonts w:eastAsia="Times New Roman"/>
          <w:sz w:val="26"/>
          <w:szCs w:val="26"/>
          <w:lang w:val="lv-LV"/>
        </w:rPr>
        <w:t xml:space="preserve"> 2019./2020.m.g. novembrī notika šādi skolas </w:t>
      </w:r>
      <w:r w:rsidR="1A142CEF" w:rsidRPr="00B50B9E">
        <w:rPr>
          <w:rFonts w:eastAsia="Times New Roman"/>
          <w:sz w:val="26"/>
          <w:szCs w:val="26"/>
          <w:lang w:val="lv-LV"/>
        </w:rPr>
        <w:t>pasākumi</w:t>
      </w:r>
      <w:r w:rsidR="62F0DAFE" w:rsidRPr="00B50B9E">
        <w:rPr>
          <w:rFonts w:eastAsia="Times New Roman"/>
          <w:sz w:val="26"/>
          <w:szCs w:val="26"/>
          <w:lang w:val="lv-LV"/>
        </w:rPr>
        <w:t>: 7.11.</w:t>
      </w:r>
      <w:r w:rsidR="00AA6F8D">
        <w:rPr>
          <w:rFonts w:eastAsia="Times New Roman"/>
          <w:sz w:val="26"/>
          <w:szCs w:val="26"/>
          <w:lang w:val="lv-LV"/>
        </w:rPr>
        <w:t>20</w:t>
      </w:r>
      <w:r w:rsidR="62F0DAFE" w:rsidRPr="00B50B9E">
        <w:rPr>
          <w:rFonts w:eastAsia="Times New Roman"/>
          <w:sz w:val="26"/>
          <w:szCs w:val="26"/>
          <w:lang w:val="lv-LV"/>
        </w:rPr>
        <w:t>19</w:t>
      </w:r>
      <w:r w:rsidR="00AA6F8D">
        <w:rPr>
          <w:rFonts w:eastAsia="Times New Roman"/>
          <w:sz w:val="26"/>
          <w:szCs w:val="26"/>
          <w:lang w:val="lv-LV"/>
        </w:rPr>
        <w:t>.</w:t>
      </w:r>
      <w:r w:rsidR="60D4A0F3" w:rsidRPr="00B50B9E">
        <w:rPr>
          <w:rFonts w:eastAsia="Times New Roman"/>
          <w:sz w:val="26"/>
          <w:szCs w:val="26"/>
          <w:lang w:val="lv-LV"/>
        </w:rPr>
        <w:t xml:space="preserve"> </w:t>
      </w:r>
      <w:r w:rsidR="62F0DAFE" w:rsidRPr="00B50B9E">
        <w:rPr>
          <w:rFonts w:eastAsia="Times New Roman"/>
          <w:sz w:val="26"/>
          <w:szCs w:val="26"/>
          <w:lang w:val="lv-LV"/>
        </w:rPr>
        <w:t>-  tikšanās ar LR Aizsardzības ministrijas pārstāvjiem</w:t>
      </w:r>
      <w:r w:rsidR="64FBFC18" w:rsidRPr="00B50B9E">
        <w:rPr>
          <w:rFonts w:eastAsia="Times New Roman"/>
          <w:sz w:val="26"/>
          <w:szCs w:val="26"/>
          <w:lang w:val="lv-LV"/>
        </w:rPr>
        <w:t xml:space="preserve"> </w:t>
      </w:r>
      <w:r w:rsidR="62F0DAFE" w:rsidRPr="00B50B9E">
        <w:rPr>
          <w:rFonts w:eastAsia="Times New Roman"/>
          <w:sz w:val="26"/>
          <w:szCs w:val="26"/>
          <w:lang w:val="lv-LV"/>
        </w:rPr>
        <w:t>un Latvijas armijas karavīriem, 11.11.</w:t>
      </w:r>
      <w:r w:rsidR="00AA6F8D">
        <w:rPr>
          <w:rFonts w:eastAsia="Times New Roman"/>
          <w:sz w:val="26"/>
          <w:szCs w:val="26"/>
          <w:lang w:val="lv-LV"/>
        </w:rPr>
        <w:t>20</w:t>
      </w:r>
      <w:r w:rsidR="62F0DAFE" w:rsidRPr="00B50B9E">
        <w:rPr>
          <w:rFonts w:eastAsia="Times New Roman"/>
          <w:sz w:val="26"/>
          <w:szCs w:val="26"/>
          <w:lang w:val="lv-LV"/>
        </w:rPr>
        <w:t>19</w:t>
      </w:r>
      <w:r w:rsidR="00AA6F8D">
        <w:rPr>
          <w:rFonts w:eastAsia="Times New Roman"/>
          <w:sz w:val="26"/>
          <w:szCs w:val="26"/>
          <w:lang w:val="lv-LV"/>
        </w:rPr>
        <w:t>.</w:t>
      </w:r>
      <w:r w:rsidR="62F0DAFE" w:rsidRPr="00B50B9E">
        <w:rPr>
          <w:rFonts w:eastAsia="Times New Roman"/>
          <w:sz w:val="26"/>
          <w:szCs w:val="26"/>
          <w:lang w:val="lv-LV"/>
        </w:rPr>
        <w:t xml:space="preserve"> – 15.11.</w:t>
      </w:r>
      <w:r w:rsidR="00AA6F8D">
        <w:rPr>
          <w:rFonts w:eastAsia="Times New Roman"/>
          <w:sz w:val="26"/>
          <w:szCs w:val="26"/>
          <w:lang w:val="lv-LV"/>
        </w:rPr>
        <w:t>20</w:t>
      </w:r>
      <w:r w:rsidR="62F0DAFE" w:rsidRPr="00B50B9E">
        <w:rPr>
          <w:rFonts w:eastAsia="Times New Roman"/>
          <w:sz w:val="26"/>
          <w:szCs w:val="26"/>
          <w:lang w:val="lv-LV"/>
        </w:rPr>
        <w:t>19.</w:t>
      </w:r>
      <w:r w:rsidR="3162538E" w:rsidRPr="00B50B9E">
        <w:rPr>
          <w:rFonts w:eastAsia="Times New Roman"/>
          <w:sz w:val="26"/>
          <w:szCs w:val="26"/>
          <w:lang w:val="lv-LV"/>
        </w:rPr>
        <w:t xml:space="preserve"> </w:t>
      </w:r>
      <w:r w:rsidR="62F0DAFE" w:rsidRPr="00B50B9E">
        <w:rPr>
          <w:rFonts w:eastAsia="Times New Roman"/>
          <w:sz w:val="26"/>
          <w:szCs w:val="26"/>
          <w:lang w:val="lv-LV"/>
        </w:rPr>
        <w:t>- Tautas Frontes muzeja izstāde</w:t>
      </w:r>
      <w:r w:rsidR="3B636E67" w:rsidRPr="00B50B9E">
        <w:rPr>
          <w:rFonts w:eastAsia="Times New Roman"/>
          <w:sz w:val="26"/>
          <w:szCs w:val="26"/>
          <w:lang w:val="lv-LV"/>
        </w:rPr>
        <w:t xml:space="preserve"> </w:t>
      </w:r>
      <w:r w:rsidR="62F0DAFE" w:rsidRPr="00B50B9E">
        <w:rPr>
          <w:rFonts w:eastAsia="Times New Roman"/>
          <w:sz w:val="26"/>
          <w:szCs w:val="26"/>
          <w:lang w:val="lv-LV"/>
        </w:rPr>
        <w:t>’’Baltijas ceļam – 30’’, 11.11.</w:t>
      </w:r>
      <w:r w:rsidR="00AA6F8D">
        <w:rPr>
          <w:rFonts w:eastAsia="Times New Roman"/>
          <w:sz w:val="26"/>
          <w:szCs w:val="26"/>
          <w:lang w:val="lv-LV"/>
        </w:rPr>
        <w:t>20</w:t>
      </w:r>
      <w:r w:rsidR="62F0DAFE" w:rsidRPr="00B50B9E">
        <w:rPr>
          <w:rFonts w:eastAsia="Times New Roman"/>
          <w:sz w:val="26"/>
          <w:szCs w:val="26"/>
          <w:lang w:val="lv-LV"/>
        </w:rPr>
        <w:t>19. – ekskursija uz Brāļu kapiem, 11.11.</w:t>
      </w:r>
      <w:r w:rsidR="00AA6F8D">
        <w:rPr>
          <w:rFonts w:eastAsia="Times New Roman"/>
          <w:sz w:val="26"/>
          <w:szCs w:val="26"/>
          <w:lang w:val="lv-LV"/>
        </w:rPr>
        <w:t>20</w:t>
      </w:r>
      <w:r w:rsidR="62F0DAFE" w:rsidRPr="00B50B9E">
        <w:rPr>
          <w:rFonts w:eastAsia="Times New Roman"/>
          <w:sz w:val="26"/>
          <w:szCs w:val="26"/>
          <w:lang w:val="lv-LV"/>
        </w:rPr>
        <w:t>19. – zīmējum</w:t>
      </w:r>
      <w:r w:rsidR="793AAE73" w:rsidRPr="00B50B9E">
        <w:rPr>
          <w:rFonts w:eastAsia="Times New Roman"/>
          <w:sz w:val="26"/>
          <w:szCs w:val="26"/>
          <w:lang w:val="lv-LV"/>
        </w:rPr>
        <w:t>u</w:t>
      </w:r>
      <w:r w:rsidR="62F0DAFE" w:rsidRPr="00B50B9E">
        <w:rPr>
          <w:rFonts w:eastAsia="Times New Roman"/>
          <w:sz w:val="26"/>
          <w:szCs w:val="26"/>
          <w:lang w:val="lv-LV"/>
        </w:rPr>
        <w:t xml:space="preserve"> izstāde</w:t>
      </w:r>
      <w:r w:rsidR="31420F1F" w:rsidRPr="00B50B9E">
        <w:rPr>
          <w:rFonts w:eastAsia="Times New Roman"/>
          <w:sz w:val="26"/>
          <w:szCs w:val="26"/>
          <w:lang w:val="lv-LV"/>
        </w:rPr>
        <w:t xml:space="preserve"> </w:t>
      </w:r>
      <w:r w:rsidR="62F0DAFE" w:rsidRPr="00B50B9E">
        <w:rPr>
          <w:rFonts w:eastAsia="Times New Roman"/>
          <w:sz w:val="26"/>
          <w:szCs w:val="26"/>
          <w:lang w:val="lv-LV"/>
        </w:rPr>
        <w:t>’’Mana Latvija’’, 12.11.</w:t>
      </w:r>
      <w:r w:rsidR="00AA6F8D">
        <w:rPr>
          <w:rFonts w:eastAsia="Times New Roman"/>
          <w:sz w:val="26"/>
          <w:szCs w:val="26"/>
          <w:lang w:val="lv-LV"/>
        </w:rPr>
        <w:t>20</w:t>
      </w:r>
      <w:r w:rsidR="62F0DAFE" w:rsidRPr="00B50B9E">
        <w:rPr>
          <w:rFonts w:eastAsia="Times New Roman"/>
          <w:sz w:val="26"/>
          <w:szCs w:val="26"/>
          <w:lang w:val="lv-LV"/>
        </w:rPr>
        <w:t>19. -rokdarbu izstāde</w:t>
      </w:r>
      <w:r w:rsidR="1B407046" w:rsidRPr="00B50B9E">
        <w:rPr>
          <w:rFonts w:eastAsia="Times New Roman"/>
          <w:sz w:val="26"/>
          <w:szCs w:val="26"/>
          <w:lang w:val="lv-LV"/>
        </w:rPr>
        <w:t xml:space="preserve"> </w:t>
      </w:r>
      <w:r w:rsidR="62F0DAFE" w:rsidRPr="00B50B9E">
        <w:rPr>
          <w:rFonts w:eastAsia="Times New Roman"/>
          <w:sz w:val="26"/>
          <w:szCs w:val="26"/>
          <w:lang w:val="lv-LV"/>
        </w:rPr>
        <w:t>’’Latvija – mūsu Dzimtene’’, 12.11.</w:t>
      </w:r>
      <w:r w:rsidR="00AA6F8D">
        <w:rPr>
          <w:rFonts w:eastAsia="Times New Roman"/>
          <w:sz w:val="26"/>
          <w:szCs w:val="26"/>
          <w:lang w:val="lv-LV"/>
        </w:rPr>
        <w:t>20</w:t>
      </w:r>
      <w:r w:rsidR="62F0DAFE" w:rsidRPr="00B50B9E">
        <w:rPr>
          <w:rFonts w:eastAsia="Times New Roman"/>
          <w:sz w:val="26"/>
          <w:szCs w:val="26"/>
          <w:lang w:val="lv-LV"/>
        </w:rPr>
        <w:t>19. – pasākums ‘’Vīru spēles’’ (vēsturisks kvests), 15.11.</w:t>
      </w:r>
      <w:r w:rsidR="00AA6F8D">
        <w:rPr>
          <w:rFonts w:eastAsia="Times New Roman"/>
          <w:sz w:val="26"/>
          <w:szCs w:val="26"/>
          <w:lang w:val="lv-LV"/>
        </w:rPr>
        <w:t>20</w:t>
      </w:r>
      <w:r w:rsidR="62F0DAFE" w:rsidRPr="00B50B9E">
        <w:rPr>
          <w:rFonts w:eastAsia="Times New Roman"/>
          <w:sz w:val="26"/>
          <w:szCs w:val="26"/>
          <w:lang w:val="lv-LV"/>
        </w:rPr>
        <w:t>19. – svinīgais pasākums ‘’Dievs</w:t>
      </w:r>
      <w:r w:rsidR="3E2AB66F" w:rsidRPr="00B50B9E">
        <w:rPr>
          <w:rFonts w:eastAsia="Times New Roman"/>
          <w:sz w:val="26"/>
          <w:szCs w:val="26"/>
          <w:lang w:val="lv-LV"/>
        </w:rPr>
        <w:t>,</w:t>
      </w:r>
      <w:r w:rsidR="62F0DAFE" w:rsidRPr="00B50B9E">
        <w:rPr>
          <w:rFonts w:eastAsia="Times New Roman"/>
          <w:sz w:val="26"/>
          <w:szCs w:val="26"/>
          <w:lang w:val="lv-LV"/>
        </w:rPr>
        <w:t xml:space="preserve"> </w:t>
      </w:r>
      <w:r w:rsidR="1A0B798C" w:rsidRPr="00B50B9E">
        <w:rPr>
          <w:rFonts w:eastAsia="Times New Roman"/>
          <w:sz w:val="26"/>
          <w:szCs w:val="26"/>
          <w:lang w:val="lv-LV"/>
        </w:rPr>
        <w:t>svēti</w:t>
      </w:r>
      <w:r w:rsidR="62F0DAFE" w:rsidRPr="00B50B9E">
        <w:rPr>
          <w:rFonts w:eastAsia="Times New Roman"/>
          <w:sz w:val="26"/>
          <w:szCs w:val="26"/>
          <w:lang w:val="lv-LV"/>
        </w:rPr>
        <w:t xml:space="preserve"> Latviju!’’</w:t>
      </w:r>
      <w:r w:rsidR="6D3C02E8" w:rsidRPr="00B50B9E">
        <w:rPr>
          <w:rFonts w:eastAsia="Times New Roman"/>
          <w:sz w:val="26"/>
          <w:szCs w:val="26"/>
          <w:lang w:val="lv-LV"/>
        </w:rPr>
        <w:t xml:space="preserve"> veltīts Latvijas Republikas Neatkarības proklamēšanas dienai</w:t>
      </w:r>
      <w:r w:rsidR="2DE7C210" w:rsidRPr="00B50B9E">
        <w:rPr>
          <w:rFonts w:eastAsia="Times New Roman"/>
          <w:sz w:val="26"/>
          <w:szCs w:val="26"/>
          <w:lang w:val="lv-LV"/>
        </w:rPr>
        <w:t>,</w:t>
      </w:r>
      <w:r w:rsidR="62F0DAFE" w:rsidRPr="00B50B9E">
        <w:rPr>
          <w:rFonts w:eastAsia="Times New Roman"/>
          <w:sz w:val="26"/>
          <w:szCs w:val="26"/>
          <w:lang w:val="lv-LV"/>
        </w:rPr>
        <w:t xml:space="preserve"> (flešmobs – Latvijas himna</w:t>
      </w:r>
      <w:r w:rsidR="342BAD26" w:rsidRPr="00B50B9E">
        <w:rPr>
          <w:rFonts w:eastAsia="Times New Roman"/>
          <w:sz w:val="26"/>
          <w:szCs w:val="26"/>
          <w:lang w:val="lv-LV"/>
        </w:rPr>
        <w:t>s</w:t>
      </w:r>
      <w:r w:rsidR="62F0DAFE" w:rsidRPr="00B50B9E">
        <w:rPr>
          <w:rFonts w:eastAsia="Times New Roman"/>
          <w:sz w:val="26"/>
          <w:szCs w:val="26"/>
          <w:lang w:val="lv-LV"/>
        </w:rPr>
        <w:t xml:space="preserve"> </w:t>
      </w:r>
      <w:r w:rsidR="258B23AD" w:rsidRPr="00B50B9E">
        <w:rPr>
          <w:rFonts w:eastAsia="Times New Roman"/>
          <w:sz w:val="26"/>
          <w:szCs w:val="26"/>
          <w:lang w:val="lv-LV"/>
        </w:rPr>
        <w:t>no</w:t>
      </w:r>
      <w:r w:rsidR="62F0DAFE" w:rsidRPr="00B50B9E">
        <w:rPr>
          <w:rFonts w:eastAsia="Times New Roman"/>
          <w:sz w:val="26"/>
          <w:szCs w:val="26"/>
          <w:lang w:val="lv-LV"/>
        </w:rPr>
        <w:t>dziedāšana skolas stadionā, kur</w:t>
      </w:r>
      <w:r w:rsidR="77800609" w:rsidRPr="00B50B9E">
        <w:rPr>
          <w:rFonts w:eastAsia="Times New Roman"/>
          <w:sz w:val="26"/>
          <w:szCs w:val="26"/>
          <w:lang w:val="lv-LV"/>
        </w:rPr>
        <w:t>ā</w:t>
      </w:r>
      <w:r w:rsidR="62F0DAFE" w:rsidRPr="00B50B9E">
        <w:rPr>
          <w:rFonts w:eastAsia="Times New Roman"/>
          <w:sz w:val="26"/>
          <w:szCs w:val="26"/>
          <w:lang w:val="lv-LV"/>
        </w:rPr>
        <w:t xml:space="preserve"> piedalījās ap 1500 </w:t>
      </w:r>
      <w:r w:rsidR="77AC38FE" w:rsidRPr="00B50B9E">
        <w:rPr>
          <w:rFonts w:eastAsia="Times New Roman"/>
          <w:sz w:val="26"/>
          <w:szCs w:val="26"/>
          <w:lang w:val="lv-LV"/>
        </w:rPr>
        <w:t>izglītojamo</w:t>
      </w:r>
      <w:r w:rsidR="62F0DAFE" w:rsidRPr="00B50B9E">
        <w:rPr>
          <w:rFonts w:eastAsia="Times New Roman"/>
          <w:sz w:val="26"/>
          <w:szCs w:val="26"/>
          <w:lang w:val="lv-LV"/>
        </w:rPr>
        <w:t xml:space="preserve"> un skolas pedagog</w:t>
      </w:r>
      <w:r w:rsidR="23655EF7" w:rsidRPr="00B50B9E">
        <w:rPr>
          <w:rFonts w:eastAsia="Times New Roman"/>
          <w:sz w:val="26"/>
          <w:szCs w:val="26"/>
          <w:lang w:val="lv-LV"/>
        </w:rPr>
        <w:t>u</w:t>
      </w:r>
      <w:r w:rsidR="62F0DAFE" w:rsidRPr="00B50B9E">
        <w:rPr>
          <w:rFonts w:eastAsia="Times New Roman"/>
          <w:sz w:val="26"/>
          <w:szCs w:val="26"/>
          <w:lang w:val="lv-LV"/>
        </w:rPr>
        <w:t>)</w:t>
      </w:r>
      <w:r w:rsidR="0CC8F409" w:rsidRPr="00B50B9E">
        <w:rPr>
          <w:rFonts w:eastAsia="Times New Roman"/>
          <w:sz w:val="26"/>
          <w:szCs w:val="26"/>
          <w:lang w:val="lv-LV"/>
        </w:rPr>
        <w:t>.</w:t>
      </w:r>
      <w:r w:rsidR="39CC5F87" w:rsidRPr="00B50B9E">
        <w:rPr>
          <w:rFonts w:eastAsia="Times New Roman"/>
          <w:sz w:val="26"/>
          <w:szCs w:val="26"/>
          <w:lang w:val="lv-LV"/>
        </w:rPr>
        <w:t xml:space="preserve"> </w:t>
      </w:r>
      <w:r w:rsidRPr="00B50B9E">
        <w:rPr>
          <w:rFonts w:eastAsia="Times New Roman"/>
          <w:sz w:val="26"/>
          <w:szCs w:val="26"/>
          <w:lang w:val="lv-LV"/>
        </w:rPr>
        <w:t>Skolas muzejā tika organizētas tematiskās izstādes</w:t>
      </w:r>
      <w:r w:rsidRPr="00B50B9E">
        <w:rPr>
          <w:rFonts w:ascii="Calibri" w:hAnsi="Calibri" w:cs="Calibri"/>
          <w:sz w:val="26"/>
          <w:szCs w:val="26"/>
          <w:lang w:val="lv-LV"/>
        </w:rPr>
        <w:t xml:space="preserve"> </w:t>
      </w:r>
      <w:r w:rsidRPr="00B50B9E">
        <w:rPr>
          <w:rFonts w:eastAsia="Times New Roman"/>
          <w:sz w:val="26"/>
          <w:szCs w:val="26"/>
          <w:lang w:val="lv-LV"/>
        </w:rPr>
        <w:t xml:space="preserve">“Mūsu valsts svētki", </w:t>
      </w:r>
      <w:r w:rsidR="08988C6B" w:rsidRPr="00B50B9E">
        <w:rPr>
          <w:rFonts w:eastAsia="Times New Roman"/>
          <w:sz w:val="26"/>
          <w:szCs w:val="26"/>
          <w:lang w:val="lv-LV"/>
        </w:rPr>
        <w:t>“</w:t>
      </w:r>
      <w:r w:rsidRPr="00B50B9E">
        <w:rPr>
          <w:rFonts w:eastAsia="Times New Roman"/>
          <w:sz w:val="26"/>
          <w:szCs w:val="26"/>
          <w:lang w:val="lv-LV"/>
        </w:rPr>
        <w:t>Tautas svētki"</w:t>
      </w:r>
      <w:r w:rsidR="244EB233" w:rsidRPr="00B50B9E">
        <w:rPr>
          <w:rFonts w:eastAsia="Times New Roman"/>
          <w:sz w:val="26"/>
          <w:szCs w:val="26"/>
          <w:lang w:val="lv-LV"/>
        </w:rPr>
        <w:t>,</w:t>
      </w:r>
      <w:r w:rsidRPr="00B50B9E">
        <w:rPr>
          <w:rFonts w:eastAsia="Times New Roman"/>
          <w:sz w:val="26"/>
          <w:szCs w:val="26"/>
          <w:lang w:val="lv-LV"/>
        </w:rPr>
        <w:t xml:space="preserve"> “Latvijas sportisti"</w:t>
      </w:r>
      <w:r w:rsidRPr="00B50B9E">
        <w:rPr>
          <w:rFonts w:ascii="Calibri" w:hAnsi="Calibri" w:cs="Calibri"/>
          <w:sz w:val="26"/>
          <w:szCs w:val="26"/>
          <w:lang w:val="lv-LV"/>
        </w:rPr>
        <w:t xml:space="preserve">. </w:t>
      </w:r>
      <w:r w:rsidRPr="00B50B9E">
        <w:rPr>
          <w:rFonts w:eastAsia="Times New Roman"/>
          <w:sz w:val="26"/>
          <w:szCs w:val="26"/>
          <w:lang w:val="lv-LV"/>
        </w:rPr>
        <w:t>Divu gadu garumā projektu nedēļas tēma bija -</w:t>
      </w:r>
      <w:r w:rsidR="6157CE33" w:rsidRPr="00B50B9E">
        <w:rPr>
          <w:rFonts w:eastAsia="Times New Roman"/>
          <w:sz w:val="26"/>
          <w:szCs w:val="26"/>
          <w:lang w:val="lv-LV"/>
        </w:rPr>
        <w:t xml:space="preserve"> </w:t>
      </w:r>
      <w:r w:rsidRPr="00B50B9E">
        <w:rPr>
          <w:rFonts w:eastAsia="Times New Roman"/>
          <w:sz w:val="26"/>
          <w:szCs w:val="26"/>
          <w:lang w:val="lv-LV"/>
        </w:rPr>
        <w:t>“Latvija no senlaikiem līdz 1918. gadam“ un “Latvija 1918.</w:t>
      </w:r>
      <w:r w:rsidR="78AA4471" w:rsidRPr="00B50B9E">
        <w:rPr>
          <w:rFonts w:eastAsia="Times New Roman"/>
          <w:sz w:val="26"/>
          <w:szCs w:val="26"/>
          <w:lang w:val="lv-LV"/>
        </w:rPr>
        <w:t xml:space="preserve"> </w:t>
      </w:r>
      <w:r w:rsidRPr="00B50B9E">
        <w:rPr>
          <w:rFonts w:eastAsia="Times New Roman"/>
          <w:sz w:val="26"/>
          <w:szCs w:val="26"/>
          <w:lang w:val="lv-LV"/>
        </w:rPr>
        <w:t>-</w:t>
      </w:r>
      <w:r w:rsidR="02A758B2" w:rsidRPr="00B50B9E">
        <w:rPr>
          <w:rFonts w:eastAsia="Times New Roman"/>
          <w:sz w:val="26"/>
          <w:szCs w:val="26"/>
          <w:lang w:val="lv-LV"/>
        </w:rPr>
        <w:t xml:space="preserve"> </w:t>
      </w:r>
      <w:r w:rsidRPr="00B50B9E">
        <w:rPr>
          <w:rFonts w:eastAsia="Times New Roman"/>
          <w:sz w:val="26"/>
          <w:szCs w:val="26"/>
          <w:lang w:val="lv-LV"/>
        </w:rPr>
        <w:t>2018.” Skolas deju studija nofilmē</w:t>
      </w:r>
      <w:r w:rsidR="4AD2EF9A" w:rsidRPr="00B50B9E">
        <w:rPr>
          <w:rFonts w:eastAsia="Times New Roman"/>
          <w:sz w:val="26"/>
          <w:szCs w:val="26"/>
          <w:lang w:val="lv-LV"/>
        </w:rPr>
        <w:t>ja</w:t>
      </w:r>
      <w:r w:rsidRPr="00B50B9E">
        <w:rPr>
          <w:rFonts w:eastAsia="Times New Roman"/>
          <w:sz w:val="26"/>
          <w:szCs w:val="26"/>
          <w:lang w:val="lv-LV"/>
        </w:rPr>
        <w:t xml:space="preserve"> </w:t>
      </w:r>
      <w:r w:rsidR="626AAC16" w:rsidRPr="00B50B9E">
        <w:rPr>
          <w:rFonts w:eastAsia="Times New Roman"/>
          <w:sz w:val="26"/>
          <w:szCs w:val="26"/>
          <w:lang w:val="lv-LV"/>
        </w:rPr>
        <w:t>video</w:t>
      </w:r>
      <w:r w:rsidRPr="00B50B9E">
        <w:rPr>
          <w:rFonts w:eastAsia="Times New Roman"/>
          <w:sz w:val="26"/>
          <w:szCs w:val="26"/>
          <w:lang w:val="lv-LV"/>
        </w:rPr>
        <w:t xml:space="preserve">klipu ar patriotisko saturu “Sarkans. Balts. </w:t>
      </w:r>
      <w:r w:rsidRPr="00F3608C">
        <w:rPr>
          <w:rFonts w:eastAsia="Times New Roman"/>
          <w:sz w:val="26"/>
          <w:szCs w:val="26"/>
          <w:lang w:val="lv-LV"/>
        </w:rPr>
        <w:t>Sarkans.”</w:t>
      </w:r>
      <w:r w:rsidR="1D536C32" w:rsidRPr="00F3608C">
        <w:rPr>
          <w:rFonts w:eastAsia="Times New Roman"/>
          <w:sz w:val="26"/>
          <w:szCs w:val="26"/>
          <w:lang w:val="lv-LV"/>
        </w:rPr>
        <w:t xml:space="preserve"> </w:t>
      </w:r>
      <w:r w:rsidRPr="00F3608C">
        <w:rPr>
          <w:rFonts w:eastAsia="Times New Roman"/>
          <w:sz w:val="26"/>
          <w:szCs w:val="26"/>
          <w:lang w:val="lv-LV"/>
        </w:rPr>
        <w:t xml:space="preserve"> Sākumskol</w:t>
      </w:r>
      <w:r w:rsidR="3E6C0185" w:rsidRPr="00F3608C">
        <w:rPr>
          <w:rFonts w:eastAsia="Times New Roman"/>
          <w:sz w:val="26"/>
          <w:szCs w:val="26"/>
          <w:lang w:val="lv-LV"/>
        </w:rPr>
        <w:t>a</w:t>
      </w:r>
      <w:r w:rsidR="50C0DCCB" w:rsidRPr="00F3608C">
        <w:rPr>
          <w:rFonts w:eastAsia="Times New Roman"/>
          <w:sz w:val="26"/>
          <w:szCs w:val="26"/>
          <w:lang w:val="lv-LV"/>
        </w:rPr>
        <w:t>s klasēs</w:t>
      </w:r>
      <w:r w:rsidRPr="00F3608C">
        <w:rPr>
          <w:rFonts w:eastAsia="Times New Roman"/>
          <w:sz w:val="26"/>
          <w:szCs w:val="26"/>
          <w:lang w:val="lv-LV"/>
        </w:rPr>
        <w:t xml:space="preserve"> </w:t>
      </w:r>
      <w:r w:rsidR="7A0DE76B" w:rsidRPr="00F3608C">
        <w:rPr>
          <w:rFonts w:eastAsia="Times New Roman"/>
          <w:sz w:val="26"/>
          <w:szCs w:val="26"/>
          <w:lang w:val="lv-LV"/>
        </w:rPr>
        <w:t>tika organizēti</w:t>
      </w:r>
      <w:r w:rsidRPr="00F3608C">
        <w:rPr>
          <w:rFonts w:eastAsia="Times New Roman"/>
          <w:sz w:val="26"/>
          <w:szCs w:val="26"/>
          <w:lang w:val="lv-LV"/>
        </w:rPr>
        <w:t xml:space="preserve"> ‘’Balta galdauta svētki’’. </w:t>
      </w:r>
    </w:p>
    <w:p w:rsidR="002E7E2A" w:rsidRDefault="09888C61" w:rsidP="00BC1F94">
      <w:pPr>
        <w:spacing w:after="0" w:line="240" w:lineRule="auto"/>
        <w:ind w:firstLine="720"/>
        <w:jc w:val="both"/>
        <w:rPr>
          <w:rFonts w:eastAsia="Times New Roman"/>
          <w:sz w:val="26"/>
          <w:szCs w:val="26"/>
          <w:lang w:val="lv-LV"/>
        </w:rPr>
      </w:pPr>
      <w:r w:rsidRPr="00F3608C">
        <w:rPr>
          <w:rFonts w:eastAsia="Times New Roman"/>
          <w:sz w:val="26"/>
          <w:szCs w:val="26"/>
          <w:lang w:val="lv-LV"/>
        </w:rPr>
        <w:t>Projektā “Latvi</w:t>
      </w:r>
      <w:r w:rsidRPr="00BB5E8D">
        <w:rPr>
          <w:rFonts w:eastAsia="Times New Roman"/>
          <w:sz w:val="26"/>
          <w:szCs w:val="26"/>
          <w:lang w:val="lv-LV"/>
        </w:rPr>
        <w:t>jas skolas soma” īpaša uzmanība ti</w:t>
      </w:r>
      <w:r w:rsidR="29B65D6E" w:rsidRPr="008B1A54">
        <w:rPr>
          <w:rFonts w:eastAsia="Times New Roman"/>
          <w:sz w:val="26"/>
          <w:szCs w:val="26"/>
          <w:lang w:val="lv-LV"/>
        </w:rPr>
        <w:t>ek</w:t>
      </w:r>
      <w:r w:rsidRPr="003F1BC6">
        <w:rPr>
          <w:rFonts w:eastAsia="Times New Roman"/>
          <w:sz w:val="26"/>
          <w:szCs w:val="26"/>
          <w:lang w:val="lv-LV"/>
        </w:rPr>
        <w:t xml:space="preserve"> pievērsta teātru apmeklējumiem un pasākumiem, kuri veicina pilsonisko audzināšanu.  Divas reizes gadā audzināšanas stundu laikā ar izglītojamiem apsprie</w:t>
      </w:r>
      <w:r w:rsidR="34AFCFCF" w:rsidRPr="00790215">
        <w:rPr>
          <w:rFonts w:eastAsia="Times New Roman"/>
          <w:sz w:val="26"/>
          <w:szCs w:val="26"/>
          <w:lang w:val="lv-LV"/>
        </w:rPr>
        <w:t xml:space="preserve">ž </w:t>
      </w:r>
      <w:r w:rsidRPr="00790215">
        <w:rPr>
          <w:rFonts w:eastAsia="Times New Roman"/>
          <w:sz w:val="26"/>
          <w:szCs w:val="26"/>
          <w:lang w:val="lv-LV"/>
        </w:rPr>
        <w:t>skolas iekšējās kārtības noteikum</w:t>
      </w:r>
      <w:r w:rsidR="6EB70B65" w:rsidRPr="00663C44">
        <w:rPr>
          <w:rFonts w:eastAsia="Times New Roman"/>
          <w:sz w:val="26"/>
          <w:szCs w:val="26"/>
          <w:lang w:val="lv-LV"/>
        </w:rPr>
        <w:t>us</w:t>
      </w:r>
      <w:r w:rsidRPr="00663C44">
        <w:rPr>
          <w:rFonts w:eastAsia="Times New Roman"/>
          <w:sz w:val="26"/>
          <w:szCs w:val="26"/>
          <w:lang w:val="lv-LV"/>
        </w:rPr>
        <w:t>. Izglītojamiem ir iespēja izt</w:t>
      </w:r>
      <w:r w:rsidRPr="00984757">
        <w:rPr>
          <w:rFonts w:eastAsia="Times New Roman"/>
          <w:sz w:val="26"/>
          <w:szCs w:val="26"/>
          <w:lang w:val="lv-LV"/>
        </w:rPr>
        <w:t>eikt savu viedokli un priek</w:t>
      </w:r>
      <w:r w:rsidRPr="009B6042">
        <w:rPr>
          <w:sz w:val="26"/>
          <w:szCs w:val="26"/>
          <w:lang w:val="lv-LV"/>
        </w:rPr>
        <w:t>šlikumus</w:t>
      </w:r>
      <w:r w:rsidRPr="00F3608C">
        <w:rPr>
          <w:rFonts w:eastAsia="Times New Roman"/>
          <w:sz w:val="26"/>
          <w:szCs w:val="26"/>
          <w:lang w:val="lv-LV"/>
        </w:rPr>
        <w:t xml:space="preserve"> pašpārvaldes sēdēs. Mācību gada beig</w:t>
      </w:r>
      <w:r w:rsidR="3BE81962" w:rsidRPr="00F3608C">
        <w:rPr>
          <w:rFonts w:eastAsia="Times New Roman"/>
          <w:sz w:val="26"/>
          <w:szCs w:val="26"/>
          <w:lang w:val="lv-LV"/>
        </w:rPr>
        <w:t>ā</w:t>
      </w:r>
      <w:r w:rsidRPr="00F3608C">
        <w:rPr>
          <w:rFonts w:eastAsia="Times New Roman"/>
          <w:sz w:val="26"/>
          <w:szCs w:val="26"/>
          <w:lang w:val="lv-LV"/>
        </w:rPr>
        <w:t xml:space="preserve">s </w:t>
      </w:r>
      <w:r w:rsidR="2832C121" w:rsidRPr="00F3608C">
        <w:rPr>
          <w:rFonts w:eastAsia="Times New Roman"/>
          <w:sz w:val="26"/>
          <w:szCs w:val="26"/>
          <w:lang w:val="lv-LV"/>
        </w:rPr>
        <w:t>klases stundās tie izglītojamie, kuriem ir biju</w:t>
      </w:r>
      <w:r w:rsidR="6A1D6745" w:rsidRPr="00F3608C">
        <w:rPr>
          <w:rFonts w:eastAsia="Times New Roman"/>
          <w:sz w:val="26"/>
          <w:szCs w:val="26"/>
          <w:lang w:val="lv-LV"/>
        </w:rPr>
        <w:t>s</w:t>
      </w:r>
      <w:r w:rsidR="2832C121" w:rsidRPr="00F3608C">
        <w:rPr>
          <w:rFonts w:eastAsia="Times New Roman"/>
          <w:sz w:val="26"/>
          <w:szCs w:val="26"/>
          <w:lang w:val="lv-LV"/>
        </w:rPr>
        <w:t>i priekšzīmīga uzvedība un te</w:t>
      </w:r>
      <w:r w:rsidR="45624070" w:rsidRPr="00BB5E8D">
        <w:rPr>
          <w:rFonts w:eastAsia="Times New Roman"/>
          <w:sz w:val="26"/>
          <w:szCs w:val="26"/>
          <w:lang w:val="lv-LV"/>
        </w:rPr>
        <w:t>i</w:t>
      </w:r>
      <w:r w:rsidR="2832C121" w:rsidRPr="00BB5E8D">
        <w:rPr>
          <w:rFonts w:eastAsia="Times New Roman"/>
          <w:sz w:val="26"/>
          <w:szCs w:val="26"/>
          <w:lang w:val="lv-LV"/>
        </w:rPr>
        <w:t>camas sekmes, ti</w:t>
      </w:r>
      <w:r w:rsidR="56C28711" w:rsidRPr="00BB5E8D">
        <w:rPr>
          <w:rFonts w:eastAsia="Times New Roman"/>
          <w:sz w:val="26"/>
          <w:szCs w:val="26"/>
          <w:lang w:val="lv-LV"/>
        </w:rPr>
        <w:t xml:space="preserve">ek apbalvoti ar pateicības rakstiem. </w:t>
      </w:r>
      <w:r w:rsidRPr="008B1A54">
        <w:rPr>
          <w:rFonts w:eastAsia="Times New Roman"/>
          <w:sz w:val="26"/>
          <w:szCs w:val="26"/>
          <w:lang w:val="lv-LV"/>
        </w:rPr>
        <w:t xml:space="preserve">Izglītojamos, kuriem ir izcili sasniegumi, skola </w:t>
      </w:r>
      <w:r w:rsidRPr="003F1BC6">
        <w:rPr>
          <w:rFonts w:eastAsia="Times New Roman"/>
          <w:sz w:val="26"/>
          <w:szCs w:val="26"/>
          <w:lang w:val="lv-LV"/>
        </w:rPr>
        <w:t>apbalvo ar vērtīgām balvām</w:t>
      </w:r>
      <w:r w:rsidR="21D522E6" w:rsidRPr="003F1BC6">
        <w:rPr>
          <w:rFonts w:eastAsia="Times New Roman"/>
          <w:sz w:val="26"/>
          <w:szCs w:val="26"/>
          <w:lang w:val="lv-LV"/>
        </w:rPr>
        <w:t xml:space="preserve">, kurās </w:t>
      </w:r>
      <w:r w:rsidRPr="003F1BC6">
        <w:rPr>
          <w:rFonts w:eastAsia="Times New Roman"/>
          <w:sz w:val="26"/>
          <w:szCs w:val="26"/>
          <w:lang w:val="lv-LV"/>
        </w:rPr>
        <w:t>iestrādāt</w:t>
      </w:r>
      <w:r w:rsidR="5CE368F6" w:rsidRPr="003F1BC6">
        <w:rPr>
          <w:rFonts w:eastAsia="Times New Roman"/>
          <w:sz w:val="26"/>
          <w:szCs w:val="26"/>
          <w:lang w:val="lv-LV"/>
        </w:rPr>
        <w:t>s</w:t>
      </w:r>
      <w:r w:rsidRPr="00790215">
        <w:rPr>
          <w:rFonts w:eastAsia="Times New Roman"/>
          <w:sz w:val="26"/>
          <w:szCs w:val="26"/>
          <w:lang w:val="lv-LV"/>
        </w:rPr>
        <w:t xml:space="preserve"> skolas logo. Audzināšanas stundas/nodarbības notiek regulāri un katras klases audzinātājs tās tematiski plāno atbilstoši skolas audzināšanas programmai</w:t>
      </w:r>
      <w:r w:rsidR="2F9FF8E1" w:rsidRPr="00663C44">
        <w:rPr>
          <w:rFonts w:eastAsia="Times New Roman"/>
          <w:sz w:val="26"/>
          <w:szCs w:val="26"/>
          <w:lang w:val="lv-LV"/>
        </w:rPr>
        <w:t xml:space="preserve"> (klases audzinātāja audzināšanas darba plāns).</w:t>
      </w:r>
      <w:r w:rsidRPr="00984757">
        <w:rPr>
          <w:rFonts w:eastAsia="Times New Roman"/>
          <w:sz w:val="26"/>
          <w:szCs w:val="26"/>
          <w:lang w:val="lv-LV"/>
        </w:rPr>
        <w:t xml:space="preserve"> Skolas </w:t>
      </w:r>
      <w:r w:rsidR="05FEFCF4" w:rsidRPr="00DF0F37">
        <w:rPr>
          <w:rFonts w:eastAsia="Times New Roman"/>
          <w:sz w:val="26"/>
          <w:szCs w:val="26"/>
          <w:lang w:val="lv-LV"/>
        </w:rPr>
        <w:t>audz</w:t>
      </w:r>
      <w:r w:rsidR="05FEFCF4" w:rsidRPr="00E14188">
        <w:rPr>
          <w:rFonts w:eastAsia="Times New Roman"/>
          <w:sz w:val="26"/>
          <w:szCs w:val="26"/>
          <w:lang w:val="lv-LV"/>
        </w:rPr>
        <w:t>ēk</w:t>
      </w:r>
      <w:r w:rsidR="33EFA730" w:rsidRPr="00C658F6">
        <w:rPr>
          <w:rFonts w:eastAsia="Times New Roman"/>
          <w:sz w:val="26"/>
          <w:szCs w:val="26"/>
          <w:lang w:val="lv-LV"/>
        </w:rPr>
        <w:t>ņ</w:t>
      </w:r>
      <w:r w:rsidR="05FEFCF4" w:rsidRPr="00C658F6">
        <w:rPr>
          <w:rFonts w:eastAsia="Times New Roman"/>
          <w:sz w:val="26"/>
          <w:szCs w:val="26"/>
          <w:lang w:val="lv-LV"/>
        </w:rPr>
        <w:t>i</w:t>
      </w:r>
      <w:r w:rsidRPr="008C4F9D">
        <w:rPr>
          <w:rFonts w:eastAsia="Times New Roman"/>
          <w:sz w:val="26"/>
          <w:szCs w:val="26"/>
          <w:lang w:val="lv-LV"/>
        </w:rPr>
        <w:t xml:space="preserve"> regulāri un aktīvi p</w:t>
      </w:r>
      <w:r w:rsidRPr="00CA4362">
        <w:rPr>
          <w:rFonts w:eastAsia="Times New Roman"/>
          <w:sz w:val="26"/>
          <w:szCs w:val="26"/>
          <w:lang w:val="lv-LV"/>
        </w:rPr>
        <w:t xml:space="preserve">iedalās dažādos skolas, pilsētas, </w:t>
      </w:r>
      <w:r w:rsidR="00DD02AB" w:rsidRPr="00CA4362">
        <w:rPr>
          <w:rFonts w:eastAsia="Times New Roman"/>
          <w:sz w:val="26"/>
          <w:szCs w:val="26"/>
          <w:lang w:val="lv-LV"/>
        </w:rPr>
        <w:t xml:space="preserve">valsts </w:t>
      </w:r>
      <w:r w:rsidRPr="00CA4362">
        <w:rPr>
          <w:rFonts w:eastAsia="Times New Roman"/>
          <w:sz w:val="26"/>
          <w:szCs w:val="26"/>
          <w:lang w:val="lv-LV"/>
        </w:rPr>
        <w:t>un starptautiska līmeņa projektos, kā arī dažāda līmeņa sacensībās, ārpusstundu pasākumu veidošanā un norisē. Tas tiek atspoguļots direktora vietnieka mācību gada darba analīz</w:t>
      </w:r>
      <w:r w:rsidR="1B4A6C37" w:rsidRPr="00CA4362">
        <w:rPr>
          <w:rFonts w:eastAsia="Times New Roman"/>
          <w:sz w:val="26"/>
          <w:szCs w:val="26"/>
          <w:lang w:val="lv-LV"/>
        </w:rPr>
        <w:t>e</w:t>
      </w:r>
      <w:r w:rsidRPr="00DF0A5C">
        <w:rPr>
          <w:rFonts w:eastAsia="Times New Roman"/>
          <w:sz w:val="26"/>
          <w:szCs w:val="26"/>
          <w:lang w:val="lv-LV"/>
        </w:rPr>
        <w:t>s materiālos, ārpusstundu pasākumu plānos, foto un video materiālos e-vid</w:t>
      </w:r>
      <w:r w:rsidRPr="00642728">
        <w:rPr>
          <w:sz w:val="26"/>
          <w:szCs w:val="26"/>
          <w:lang w:val="lv-LV"/>
        </w:rPr>
        <w:t>ē</w:t>
      </w:r>
      <w:r w:rsidRPr="00F3608C">
        <w:rPr>
          <w:rFonts w:eastAsia="Times New Roman"/>
          <w:sz w:val="26"/>
          <w:szCs w:val="26"/>
          <w:lang w:val="lv-LV"/>
        </w:rPr>
        <w:t xml:space="preserve">. </w:t>
      </w:r>
      <w:r w:rsidR="002E7E2A">
        <w:rPr>
          <w:rFonts w:eastAsia="Times New Roman"/>
          <w:sz w:val="26"/>
          <w:szCs w:val="26"/>
          <w:lang w:val="lv-LV"/>
        </w:rPr>
        <w:t xml:space="preserve"> </w:t>
      </w:r>
    </w:p>
    <w:p w:rsidR="002E7E2A" w:rsidRDefault="09888C61" w:rsidP="00BC1F94">
      <w:pPr>
        <w:spacing w:after="0" w:line="240" w:lineRule="auto"/>
        <w:ind w:firstLine="720"/>
        <w:jc w:val="both"/>
        <w:rPr>
          <w:rFonts w:eastAsia="Times New Roman"/>
          <w:sz w:val="26"/>
          <w:szCs w:val="26"/>
          <w:lang w:val="lv-LV"/>
        </w:rPr>
      </w:pPr>
      <w:r w:rsidRPr="00F3608C">
        <w:rPr>
          <w:rFonts w:eastAsia="Times New Roman"/>
          <w:sz w:val="26"/>
          <w:szCs w:val="26"/>
          <w:lang w:val="lv-LV"/>
        </w:rPr>
        <w:t xml:space="preserve">Skola plāno un organizē dažāda veida pasākumus, kā arī regulāri un aktīvi iesaistās ārpusskolas sporta un kultūras pasākumos. </w:t>
      </w:r>
      <w:r w:rsidR="0E83C39F" w:rsidRPr="00F3608C">
        <w:rPr>
          <w:rFonts w:eastAsia="Times New Roman"/>
          <w:sz w:val="26"/>
          <w:szCs w:val="26"/>
          <w:lang w:val="lv-LV"/>
        </w:rPr>
        <w:t>Tas tiek fiksēts</w:t>
      </w:r>
      <w:r w:rsidRPr="00F3608C">
        <w:rPr>
          <w:rFonts w:eastAsia="Times New Roman"/>
          <w:sz w:val="26"/>
          <w:szCs w:val="26"/>
          <w:lang w:val="lv-LV"/>
        </w:rPr>
        <w:t xml:space="preserve"> skolas sporta organizatora darba atskait</w:t>
      </w:r>
      <w:r w:rsidR="3A4100AF" w:rsidRPr="00F3608C">
        <w:rPr>
          <w:rFonts w:eastAsia="Times New Roman"/>
          <w:sz w:val="26"/>
          <w:szCs w:val="26"/>
          <w:lang w:val="lv-LV"/>
        </w:rPr>
        <w:t>ē</w:t>
      </w:r>
      <w:r w:rsidRPr="00BB5E8D">
        <w:rPr>
          <w:rFonts w:eastAsia="Times New Roman"/>
          <w:sz w:val="26"/>
          <w:szCs w:val="26"/>
          <w:lang w:val="lv-LV"/>
        </w:rPr>
        <w:t xml:space="preserve">. </w:t>
      </w:r>
      <w:r w:rsidR="6F95407C" w:rsidRPr="00BB5E8D">
        <w:rPr>
          <w:rFonts w:eastAsia="Times New Roman"/>
          <w:sz w:val="26"/>
          <w:szCs w:val="26"/>
          <w:lang w:val="lv-LV"/>
        </w:rPr>
        <w:t xml:space="preserve">Pasākumi tiek </w:t>
      </w:r>
      <w:r w:rsidR="6D9F9407" w:rsidRPr="00BB5E8D">
        <w:rPr>
          <w:rFonts w:eastAsia="Times New Roman"/>
          <w:sz w:val="26"/>
          <w:szCs w:val="26"/>
          <w:lang w:val="lv-LV"/>
        </w:rPr>
        <w:t>plānoti</w:t>
      </w:r>
      <w:r w:rsidR="6F95407C" w:rsidRPr="00BB5E8D">
        <w:rPr>
          <w:rFonts w:eastAsia="Times New Roman"/>
          <w:sz w:val="26"/>
          <w:szCs w:val="26"/>
          <w:lang w:val="lv-LV"/>
        </w:rPr>
        <w:t xml:space="preserve"> </w:t>
      </w:r>
      <w:r w:rsidR="55CA0048" w:rsidRPr="00BB5E8D">
        <w:rPr>
          <w:rFonts w:eastAsia="Times New Roman"/>
          <w:sz w:val="26"/>
          <w:szCs w:val="26"/>
          <w:lang w:val="lv-LV"/>
        </w:rPr>
        <w:t>mācību</w:t>
      </w:r>
      <w:r w:rsidR="6F95407C" w:rsidRPr="00BB5E8D">
        <w:rPr>
          <w:rFonts w:eastAsia="Times New Roman"/>
          <w:sz w:val="26"/>
          <w:szCs w:val="26"/>
          <w:lang w:val="lv-LV"/>
        </w:rPr>
        <w:t xml:space="preserve"> gad</w:t>
      </w:r>
      <w:r w:rsidR="008E0752">
        <w:rPr>
          <w:rFonts w:eastAsia="Times New Roman"/>
          <w:sz w:val="26"/>
          <w:szCs w:val="26"/>
          <w:lang w:val="lv-LV"/>
        </w:rPr>
        <w:t>ā</w:t>
      </w:r>
      <w:r w:rsidR="7410B4C5" w:rsidRPr="00BB5E8D">
        <w:rPr>
          <w:rFonts w:eastAsia="Times New Roman"/>
          <w:sz w:val="26"/>
          <w:szCs w:val="26"/>
          <w:lang w:val="lv-LV"/>
        </w:rPr>
        <w:t>m</w:t>
      </w:r>
      <w:r w:rsidR="6F95407C" w:rsidRPr="008B1A54">
        <w:rPr>
          <w:rFonts w:eastAsia="Times New Roman"/>
          <w:sz w:val="26"/>
          <w:szCs w:val="26"/>
          <w:lang w:val="lv-LV"/>
        </w:rPr>
        <w:t>.</w:t>
      </w:r>
      <w:r w:rsidRPr="003F1BC6">
        <w:rPr>
          <w:rFonts w:eastAsia="Times New Roman"/>
          <w:sz w:val="26"/>
          <w:szCs w:val="26"/>
          <w:lang w:val="lv-LV"/>
        </w:rPr>
        <w:t xml:space="preserve"> </w:t>
      </w:r>
      <w:r w:rsidR="00DF3FED" w:rsidRPr="008E0752">
        <w:rPr>
          <w:rFonts w:eastAsia="Times New Roman"/>
          <w:sz w:val="26"/>
          <w:szCs w:val="26"/>
          <w:lang w:val="lv-LV"/>
        </w:rPr>
        <w:t>S</w:t>
      </w:r>
      <w:r w:rsidR="6E3914C4" w:rsidRPr="008E0752">
        <w:rPr>
          <w:rFonts w:eastAsia="Times New Roman"/>
          <w:sz w:val="26"/>
          <w:szCs w:val="26"/>
          <w:lang w:val="lv-LV"/>
        </w:rPr>
        <w:t xml:space="preserve">kola </w:t>
      </w:r>
      <w:r w:rsidRPr="008E0752">
        <w:rPr>
          <w:rFonts w:eastAsia="Times New Roman"/>
          <w:sz w:val="26"/>
          <w:szCs w:val="26"/>
          <w:lang w:val="lv-LV"/>
        </w:rPr>
        <w:t>piedāvā dažādas interešu izglītības programmas</w:t>
      </w:r>
      <w:r w:rsidR="008E0752" w:rsidRPr="008E0752">
        <w:rPr>
          <w:rFonts w:eastAsia="Times New Roman"/>
          <w:sz w:val="26"/>
          <w:szCs w:val="26"/>
          <w:lang w:val="lv-LV"/>
        </w:rPr>
        <w:t>:</w:t>
      </w:r>
      <w:r w:rsidRPr="00F3608C">
        <w:rPr>
          <w:rFonts w:eastAsia="Times New Roman"/>
          <w:sz w:val="26"/>
          <w:szCs w:val="26"/>
          <w:lang w:val="lv-LV"/>
        </w:rPr>
        <w:t xml:space="preserve"> foto pulciņš, skolas muzejs, reklāmas un dizaina pulciņš, rokdarbu pulciņš, koris, teātra studija, deju studija, angļu valodas pulciņš, atlētiskā vingrošana, peldēšana, robotu tehnikas pulciņš. Kopumā skolā aktīvi darbojas 21 interešu izglītības pulciņš. Tajos piedalās </w:t>
      </w:r>
      <w:r w:rsidR="425EDC0F" w:rsidRPr="00F3608C">
        <w:rPr>
          <w:rFonts w:eastAsia="Times New Roman"/>
          <w:sz w:val="26"/>
          <w:szCs w:val="26"/>
          <w:lang w:val="lv-LV"/>
        </w:rPr>
        <w:t xml:space="preserve">aptuveni </w:t>
      </w:r>
      <w:r w:rsidRPr="00BB5E8D">
        <w:rPr>
          <w:rFonts w:eastAsia="Times New Roman"/>
          <w:sz w:val="26"/>
          <w:szCs w:val="26"/>
          <w:lang w:val="lv-LV"/>
        </w:rPr>
        <w:t>360 izglītojamie gan no sākumskolas, gan pamatskolas, gan vidusskolas, kā arī no citām mācību iestādēm</w:t>
      </w:r>
      <w:r w:rsidRPr="00B50B9E">
        <w:rPr>
          <w:rFonts w:eastAsia="Times New Roman"/>
          <w:sz w:val="26"/>
          <w:szCs w:val="26"/>
          <w:lang w:val="lv-LV"/>
        </w:rPr>
        <w:t xml:space="preserve">Skolas mērķis ir sniegt visplašāko bezmaksas un maksas interešu izglītības programmu piedāvājumu, noslogojot skolas telpas līdz pat vēlam vakaram, lai tās tiktu lietderīgi izmantotas un vienlaikus dotu iespēju katram izglītojamam vispusīgi attīstīt savu personību un jēgpilni pavadīt brīvo laiku. </w:t>
      </w:r>
    </w:p>
    <w:p w:rsidR="09888C61" w:rsidRPr="00B13953" w:rsidRDefault="09888C61" w:rsidP="00BC1F94">
      <w:pPr>
        <w:spacing w:after="0" w:line="240" w:lineRule="auto"/>
        <w:ind w:firstLine="720"/>
        <w:jc w:val="both"/>
        <w:rPr>
          <w:rFonts w:eastAsia="Times New Roman"/>
          <w:color w:val="538135"/>
          <w:sz w:val="26"/>
          <w:szCs w:val="26"/>
          <w:lang w:val="lv-LV"/>
        </w:rPr>
      </w:pPr>
      <w:r w:rsidRPr="00B50B9E">
        <w:rPr>
          <w:rFonts w:eastAsia="Times New Roman"/>
          <w:sz w:val="26"/>
          <w:szCs w:val="26"/>
          <w:lang w:val="lv-LV"/>
        </w:rPr>
        <w:t xml:space="preserve">Izglītojamiem un viņu vecākiem ir pieejama informācija par interešu izglītības programmām un nodarbību laikiem gan skolas mājas lapā, gan portālā e-skola, </w:t>
      </w:r>
      <w:r w:rsidR="679224F1" w:rsidRPr="00B50B9E">
        <w:rPr>
          <w:rFonts w:eastAsia="Times New Roman"/>
          <w:sz w:val="26"/>
          <w:szCs w:val="26"/>
          <w:lang w:val="lv-LV"/>
        </w:rPr>
        <w:t xml:space="preserve">stendā </w:t>
      </w:r>
      <w:r w:rsidRPr="00B50B9E">
        <w:rPr>
          <w:rFonts w:eastAsia="Times New Roman"/>
          <w:sz w:val="26"/>
          <w:szCs w:val="26"/>
          <w:lang w:val="lv-LV"/>
        </w:rPr>
        <w:t xml:space="preserve">baseina priekštelpā, kā arī skolas vestibilā izvietotajā skolas informācijas </w:t>
      </w:r>
      <w:r w:rsidR="00DD02AB">
        <w:rPr>
          <w:rFonts w:eastAsia="Times New Roman"/>
          <w:sz w:val="26"/>
          <w:szCs w:val="26"/>
          <w:lang w:val="lv-LV"/>
        </w:rPr>
        <w:t>stendā</w:t>
      </w:r>
      <w:r w:rsidRPr="00B50B9E">
        <w:rPr>
          <w:rFonts w:eastAsia="Times New Roman"/>
          <w:sz w:val="26"/>
          <w:szCs w:val="26"/>
          <w:lang w:val="lv-LV"/>
        </w:rPr>
        <w:t>. Interešu izglītības programmu īstenošanas analīzi katra semestra beigās un mācību gada beigās veic direktora vietnieks (interešu izglītības pulciņa nodarbību žurnāls, atskaite par interešu izglītības pulciņa darbību mācību gadā). Klašu audzinātāja darba programmā ir ietverti</w:t>
      </w:r>
      <w:r w:rsidR="1BF81AFD" w:rsidRPr="00B50B9E">
        <w:rPr>
          <w:rFonts w:eastAsia="Times New Roman"/>
          <w:sz w:val="26"/>
          <w:szCs w:val="26"/>
          <w:lang w:val="lv-LV"/>
        </w:rPr>
        <w:t xml:space="preserve"> sekojoši</w:t>
      </w:r>
      <w:r w:rsidRPr="00B50B9E">
        <w:rPr>
          <w:rFonts w:eastAsia="Times New Roman"/>
          <w:sz w:val="26"/>
          <w:szCs w:val="26"/>
          <w:lang w:val="lv-LV"/>
        </w:rPr>
        <w:t xml:space="preserve"> temati: sevis izzināšana un pilnveidošana, sabiedriskā līdzdalība, karjeras izvēle, ģimene, veselība un vides drošība (Rīgas 95. vidusskolas audzināšanas programma, klašu audzinātāju darba plāni).</w:t>
      </w:r>
      <w:r w:rsidRPr="00B50B9E">
        <w:rPr>
          <w:rFonts w:ascii="Calibri" w:hAnsi="Calibri" w:cs="Calibri"/>
          <w:sz w:val="26"/>
          <w:szCs w:val="26"/>
          <w:lang w:val="lv-LV"/>
        </w:rPr>
        <w:t xml:space="preserve"> </w:t>
      </w:r>
      <w:r w:rsidRPr="00B50B9E">
        <w:rPr>
          <w:rFonts w:eastAsia="Times New Roman"/>
          <w:sz w:val="26"/>
          <w:szCs w:val="26"/>
          <w:lang w:val="lv-LV"/>
        </w:rPr>
        <w:t>Š</w:t>
      </w:r>
      <w:r w:rsidR="73AC2A22" w:rsidRPr="00B50B9E">
        <w:rPr>
          <w:rFonts w:eastAsia="Times New Roman"/>
          <w:sz w:val="26"/>
          <w:szCs w:val="26"/>
          <w:lang w:val="lv-LV"/>
        </w:rPr>
        <w:t>o tēmu apguvē</w:t>
      </w:r>
      <w:r w:rsidRPr="00B50B9E">
        <w:rPr>
          <w:rFonts w:eastAsia="Times New Roman"/>
          <w:sz w:val="26"/>
          <w:szCs w:val="26"/>
          <w:lang w:val="lv-LV"/>
        </w:rPr>
        <w:t xml:space="preserve"> tiek iesaistītas skolas medmāsas, skolas speciālie pedagogi, skolas sociālie pedagogi, pedagogs - karjeras konsultants, psihologi, logopēdi, skolotāji, kuri organizē tikšanās ar </w:t>
      </w:r>
      <w:r w:rsidR="00ED7298" w:rsidRPr="00ED7298">
        <w:rPr>
          <w:sz w:val="26"/>
          <w:szCs w:val="26"/>
          <w:lang w:val="lv-LV"/>
        </w:rPr>
        <w:t>Valsts ugunsdzēsības un glābšanas dienesta</w:t>
      </w:r>
      <w:r w:rsidR="00ED7298" w:rsidRPr="00ED7298">
        <w:rPr>
          <w:lang w:val="lv-LV"/>
        </w:rPr>
        <w:t xml:space="preserve"> </w:t>
      </w:r>
      <w:r w:rsidRPr="00B50B9E">
        <w:rPr>
          <w:rFonts w:eastAsia="Times New Roman"/>
          <w:sz w:val="26"/>
          <w:szCs w:val="26"/>
          <w:lang w:val="lv-LV"/>
        </w:rPr>
        <w:t xml:space="preserve">darbiniekiem, </w:t>
      </w:r>
      <w:r w:rsidR="00ED7298">
        <w:rPr>
          <w:rFonts w:eastAsia="Times New Roman"/>
          <w:sz w:val="26"/>
          <w:szCs w:val="26"/>
          <w:lang w:val="lv-LV"/>
        </w:rPr>
        <w:t xml:space="preserve">ar </w:t>
      </w:r>
      <w:r w:rsidRPr="00B50B9E">
        <w:rPr>
          <w:rFonts w:eastAsia="Times New Roman"/>
          <w:sz w:val="26"/>
          <w:szCs w:val="26"/>
          <w:lang w:val="lv-LV"/>
        </w:rPr>
        <w:t>KNAB</w:t>
      </w:r>
      <w:r w:rsidR="00ED7298">
        <w:rPr>
          <w:rFonts w:eastAsia="Times New Roman"/>
          <w:sz w:val="26"/>
          <w:szCs w:val="26"/>
          <w:lang w:val="lv-LV"/>
        </w:rPr>
        <w:t xml:space="preserve"> pārstāvjiem,</w:t>
      </w:r>
      <w:r w:rsidRPr="00B50B9E">
        <w:rPr>
          <w:rFonts w:eastAsia="Times New Roman"/>
          <w:sz w:val="26"/>
          <w:szCs w:val="26"/>
          <w:lang w:val="lv-LV"/>
        </w:rPr>
        <w:t xml:space="preserve"> </w:t>
      </w:r>
      <w:r w:rsidR="00ED7298">
        <w:rPr>
          <w:rFonts w:eastAsia="Times New Roman"/>
          <w:sz w:val="26"/>
          <w:szCs w:val="26"/>
          <w:lang w:val="lv-LV"/>
        </w:rPr>
        <w:t xml:space="preserve">ar </w:t>
      </w:r>
      <w:r w:rsidRPr="00ED7298">
        <w:rPr>
          <w:rFonts w:eastAsia="Times New Roman"/>
          <w:sz w:val="26"/>
          <w:szCs w:val="26"/>
          <w:lang w:val="lv-LV"/>
        </w:rPr>
        <w:t>Pašvaldības</w:t>
      </w:r>
      <w:r w:rsidR="00ED7298">
        <w:rPr>
          <w:rFonts w:eastAsia="Times New Roman"/>
          <w:sz w:val="26"/>
          <w:szCs w:val="26"/>
          <w:lang w:val="lv-LV"/>
        </w:rPr>
        <w:t xml:space="preserve"> policijas darbiniekiem</w:t>
      </w:r>
      <w:r w:rsidRPr="00B50B9E">
        <w:rPr>
          <w:rFonts w:eastAsia="Times New Roman"/>
          <w:sz w:val="26"/>
          <w:szCs w:val="26"/>
          <w:lang w:val="lv-LV"/>
        </w:rPr>
        <w:t xml:space="preserve"> un Valsts policijas darbiniekiem, </w:t>
      </w:r>
      <w:r w:rsidR="00ED7298">
        <w:rPr>
          <w:rFonts w:eastAsia="Times New Roman"/>
          <w:sz w:val="26"/>
          <w:szCs w:val="26"/>
          <w:lang w:val="lv-LV"/>
        </w:rPr>
        <w:t xml:space="preserve">ar </w:t>
      </w:r>
      <w:r w:rsidRPr="00B50B9E">
        <w:rPr>
          <w:rFonts w:eastAsia="Times New Roman"/>
          <w:sz w:val="26"/>
          <w:szCs w:val="26"/>
          <w:lang w:val="lv-LV"/>
        </w:rPr>
        <w:t xml:space="preserve">Rīgas Stradiņa universitātes pārstāvjiem un </w:t>
      </w:r>
      <w:r w:rsidR="1D0F4156" w:rsidRPr="00B50B9E">
        <w:rPr>
          <w:rFonts w:eastAsia="Times New Roman"/>
          <w:sz w:val="26"/>
          <w:szCs w:val="26"/>
          <w:lang w:val="lv-LV"/>
        </w:rPr>
        <w:t>citām</w:t>
      </w:r>
      <w:r w:rsidRPr="00B50B9E">
        <w:rPr>
          <w:rFonts w:eastAsia="Times New Roman"/>
          <w:sz w:val="26"/>
          <w:szCs w:val="26"/>
          <w:lang w:val="lv-LV"/>
        </w:rPr>
        <w:t xml:space="preserve"> mācību iestādēm, valstiskajām un nevalstiskajām organizācijām, dažādu profesiju pārstāvjiem. Tiek organizētas mācību ekskursijas</w:t>
      </w:r>
      <w:r w:rsidR="6C627FE4" w:rsidRPr="00B50B9E">
        <w:rPr>
          <w:rFonts w:eastAsia="Times New Roman"/>
          <w:sz w:val="26"/>
          <w:szCs w:val="26"/>
          <w:lang w:val="lv-LV"/>
        </w:rPr>
        <w:t>,</w:t>
      </w:r>
      <w:r w:rsidRPr="00B50B9E">
        <w:rPr>
          <w:rFonts w:eastAsia="Times New Roman"/>
          <w:sz w:val="26"/>
          <w:szCs w:val="26"/>
          <w:lang w:val="lv-LV"/>
        </w:rPr>
        <w:t xml:space="preserve"> izglītojamie tiek iesaistīti dažāda veida projektos un citās aktivitātēs. Skola vairāku gadu garumā īsteno starptautisko projektu ‘’Latvijas jaunie vēstnieki’’ (Krievija, Polija, Francija), k</w:t>
      </w:r>
      <w:r w:rsidR="32A7F9AA" w:rsidRPr="00B50B9E">
        <w:rPr>
          <w:rFonts w:eastAsia="Times New Roman"/>
          <w:sz w:val="26"/>
          <w:szCs w:val="26"/>
          <w:lang w:val="lv-LV"/>
        </w:rPr>
        <w:t xml:space="preserve">ā </w:t>
      </w:r>
      <w:r w:rsidRPr="00B50B9E">
        <w:rPr>
          <w:rFonts w:eastAsia="Times New Roman"/>
          <w:sz w:val="26"/>
          <w:szCs w:val="26"/>
          <w:lang w:val="lv-LV"/>
        </w:rPr>
        <w:t>arī projektu interešu izglītības jomā</w:t>
      </w:r>
      <w:r w:rsidR="58A0D9E8" w:rsidRPr="00B50B9E">
        <w:rPr>
          <w:rFonts w:eastAsia="Times New Roman"/>
          <w:sz w:val="26"/>
          <w:szCs w:val="26"/>
          <w:lang w:val="lv-LV"/>
        </w:rPr>
        <w:t xml:space="preserve"> (deju kolekt</w:t>
      </w:r>
      <w:r w:rsidR="42FB597F" w:rsidRPr="00B50B9E">
        <w:rPr>
          <w:rFonts w:eastAsia="Times New Roman"/>
          <w:sz w:val="26"/>
          <w:szCs w:val="26"/>
          <w:lang w:val="lv-LV"/>
        </w:rPr>
        <w:t xml:space="preserve">īva “ Magic dance" </w:t>
      </w:r>
      <w:r w:rsidR="2819460A" w:rsidRPr="00B50B9E">
        <w:rPr>
          <w:rFonts w:eastAsia="Times New Roman"/>
          <w:sz w:val="26"/>
          <w:szCs w:val="26"/>
          <w:lang w:val="lv-LV"/>
        </w:rPr>
        <w:t>piedalīšanas</w:t>
      </w:r>
      <w:r w:rsidR="42FB597F" w:rsidRPr="00B50B9E">
        <w:rPr>
          <w:rFonts w:eastAsia="Times New Roman"/>
          <w:sz w:val="26"/>
          <w:szCs w:val="26"/>
          <w:lang w:val="lv-LV"/>
        </w:rPr>
        <w:t xml:space="preserve"> </w:t>
      </w:r>
      <w:r w:rsidR="4364BE31" w:rsidRPr="006B3D72">
        <w:rPr>
          <w:rFonts w:eastAsia="Times New Roman"/>
          <w:sz w:val="26"/>
          <w:szCs w:val="26"/>
          <w:lang w:val="lv-LV"/>
        </w:rPr>
        <w:t>DANCE WORLD CUP 2019</w:t>
      </w:r>
      <w:r w:rsidR="4364BE31" w:rsidRPr="00B50B9E">
        <w:rPr>
          <w:rFonts w:eastAsia="Times New Roman"/>
          <w:sz w:val="26"/>
          <w:szCs w:val="26"/>
          <w:lang w:val="lv-LV"/>
        </w:rPr>
        <w:t xml:space="preserve"> Portugāle)</w:t>
      </w:r>
      <w:r w:rsidR="21BBA965" w:rsidRPr="00B50B9E">
        <w:rPr>
          <w:rFonts w:eastAsia="Times New Roman"/>
          <w:sz w:val="26"/>
          <w:szCs w:val="26"/>
          <w:lang w:val="lv-LV"/>
        </w:rPr>
        <w:t>.</w:t>
      </w:r>
      <w:r w:rsidRPr="00B50B9E">
        <w:rPr>
          <w:rFonts w:eastAsia="Times New Roman"/>
          <w:sz w:val="26"/>
          <w:szCs w:val="26"/>
          <w:lang w:val="lv-LV"/>
        </w:rPr>
        <w:t xml:space="preserve"> Projekta „International Village” nometnē Slovākijā izglītojamie apguva ne tikai svešvalodas, bet arī izvērtēja starpkultūru komunikācijas aspektus, tolerances un sadarbības nepieciešamību</w:t>
      </w:r>
      <w:r w:rsidR="77CE2645" w:rsidRPr="00B50B9E">
        <w:rPr>
          <w:rFonts w:eastAsia="Times New Roman"/>
          <w:sz w:val="26"/>
          <w:szCs w:val="26"/>
          <w:lang w:val="lv-LV"/>
        </w:rPr>
        <w:t xml:space="preserve">. </w:t>
      </w:r>
      <w:r w:rsidRPr="00B50B9E">
        <w:rPr>
          <w:rFonts w:eastAsia="Times New Roman"/>
          <w:sz w:val="26"/>
          <w:szCs w:val="26"/>
          <w:lang w:val="lv-LV"/>
        </w:rPr>
        <w:t>Eiropas piederības apziņas veicināšana notiek Eiropas dienas pasākumos, vasaras nometnēs Eiropā, skolas ekskursijās Eiropas valstīs, Eiropas valodu nedēļās, kā arī tikšanās reizēs ar absolventiem, kuri strādā Eiropas Savienības un NATO struktūrās, sadarbojoties ar Eiropas māju Rīgā. Izglītojamiem ir iespēja iepazīties ar ārvalstu vēstniecību un nevalstisko organizāciju pārstāvjiem</w:t>
      </w:r>
      <w:r w:rsidR="0E65D614" w:rsidRPr="00B50B9E">
        <w:rPr>
          <w:rFonts w:eastAsia="Times New Roman"/>
          <w:sz w:val="26"/>
          <w:szCs w:val="26"/>
          <w:lang w:val="lv-LV"/>
        </w:rPr>
        <w:t>.</w:t>
      </w:r>
      <w:r w:rsidR="7A696415" w:rsidRPr="00B50B9E">
        <w:rPr>
          <w:rFonts w:eastAsia="Times New Roman"/>
          <w:sz w:val="26"/>
          <w:szCs w:val="26"/>
          <w:lang w:val="lv-LV"/>
        </w:rPr>
        <w:t xml:space="preserve"> </w:t>
      </w:r>
      <w:r w:rsidRPr="00B50B9E">
        <w:rPr>
          <w:rFonts w:eastAsia="Times New Roman"/>
          <w:sz w:val="26"/>
          <w:szCs w:val="26"/>
          <w:lang w:val="lv-LV"/>
        </w:rPr>
        <w:t xml:space="preserve">Audzināšanas pasākumu satura un norises analīzi direktora vietnieks </w:t>
      </w:r>
      <w:r w:rsidR="1073EAD1" w:rsidRPr="00B50B9E">
        <w:rPr>
          <w:rFonts w:eastAsia="Times New Roman"/>
          <w:sz w:val="26"/>
          <w:szCs w:val="26"/>
          <w:lang w:val="lv-LV"/>
        </w:rPr>
        <w:t xml:space="preserve">audzināšanas darbā </w:t>
      </w:r>
      <w:r w:rsidRPr="00B50B9E">
        <w:rPr>
          <w:rFonts w:eastAsia="Times New Roman"/>
          <w:sz w:val="26"/>
          <w:szCs w:val="26"/>
          <w:lang w:val="lv-LV"/>
        </w:rPr>
        <w:t>veic</w:t>
      </w:r>
      <w:r w:rsidRPr="00B50B9E">
        <w:rPr>
          <w:rFonts w:ascii="Calibri" w:hAnsi="Calibri" w:cs="Calibri"/>
          <w:sz w:val="26"/>
          <w:szCs w:val="26"/>
          <w:lang w:val="lv-LV"/>
        </w:rPr>
        <w:t xml:space="preserve"> </w:t>
      </w:r>
      <w:r w:rsidRPr="00B50B9E">
        <w:rPr>
          <w:rFonts w:eastAsia="Times New Roman"/>
          <w:sz w:val="26"/>
          <w:szCs w:val="26"/>
          <w:lang w:val="lv-LV"/>
        </w:rPr>
        <w:t>katru mācību gadu, katrs klases audzinātājs divas reizes gadā veic audzināšanas darba analīzi I un II semestr</w:t>
      </w:r>
      <w:r w:rsidR="7C9FEBF6" w:rsidRPr="00B50B9E">
        <w:rPr>
          <w:rFonts w:eastAsia="Times New Roman"/>
          <w:sz w:val="26"/>
          <w:szCs w:val="26"/>
          <w:lang w:val="lv-LV"/>
        </w:rPr>
        <w:t>a</w:t>
      </w:r>
      <w:r w:rsidRPr="00B50B9E">
        <w:rPr>
          <w:rFonts w:eastAsia="Times New Roman"/>
          <w:sz w:val="26"/>
          <w:szCs w:val="26"/>
          <w:lang w:val="lv-LV"/>
        </w:rPr>
        <w:t xml:space="preserve"> beigās, analīze administratīvajās sēdēs notiek katru nedēļu.</w:t>
      </w:r>
    </w:p>
    <w:p w:rsidR="09888C61" w:rsidRPr="00B13953" w:rsidRDefault="09888C61" w:rsidP="00B50B9E">
      <w:pPr>
        <w:spacing w:after="0" w:line="240" w:lineRule="auto"/>
        <w:jc w:val="both"/>
        <w:rPr>
          <w:rFonts w:eastAsia="Times New Roman"/>
          <w:color w:val="538135"/>
          <w:sz w:val="26"/>
          <w:szCs w:val="26"/>
        </w:rPr>
      </w:pPr>
      <w:r w:rsidRPr="00B50B9E">
        <w:rPr>
          <w:rFonts w:eastAsia="Times New Roman"/>
          <w:b/>
          <w:bCs/>
          <w:sz w:val="26"/>
          <w:szCs w:val="26"/>
          <w:lang w:val="lv-LV"/>
        </w:rPr>
        <w:t>Stiprās puses:</w:t>
      </w:r>
    </w:p>
    <w:p w:rsidR="09888C61" w:rsidRPr="00B13953" w:rsidRDefault="09888C61" w:rsidP="00B95DC6">
      <w:pPr>
        <w:pStyle w:val="Sarakstarindkopa"/>
        <w:numPr>
          <w:ilvl w:val="0"/>
          <w:numId w:val="3"/>
        </w:numPr>
        <w:spacing w:after="0" w:line="240" w:lineRule="auto"/>
        <w:ind w:left="426" w:hanging="284"/>
        <w:jc w:val="both"/>
        <w:rPr>
          <w:rFonts w:eastAsia="Times New Roman"/>
          <w:color w:val="000000"/>
          <w:sz w:val="26"/>
          <w:szCs w:val="26"/>
        </w:rPr>
      </w:pPr>
      <w:r w:rsidRPr="00B50B9E">
        <w:rPr>
          <w:rFonts w:eastAsia="Times New Roman"/>
          <w:sz w:val="26"/>
          <w:szCs w:val="26"/>
          <w:lang w:val="lv-LV"/>
        </w:rPr>
        <w:t>skola ir realizējusi visus izvirzītos audzināšanas uzdevumus, kuri atbilst Skolas galvenajiem darba virzieniem;</w:t>
      </w:r>
    </w:p>
    <w:p w:rsidR="09888C61" w:rsidRPr="00B13953" w:rsidRDefault="09888C61" w:rsidP="00B95DC6">
      <w:pPr>
        <w:pStyle w:val="Sarakstarindkopa"/>
        <w:numPr>
          <w:ilvl w:val="0"/>
          <w:numId w:val="3"/>
        </w:numPr>
        <w:spacing w:after="0" w:line="240" w:lineRule="auto"/>
        <w:ind w:left="426" w:hanging="284"/>
        <w:jc w:val="both"/>
        <w:rPr>
          <w:rFonts w:eastAsia="Times New Roman"/>
          <w:color w:val="000000"/>
          <w:sz w:val="26"/>
          <w:szCs w:val="26"/>
        </w:rPr>
      </w:pPr>
      <w:r w:rsidRPr="00B50B9E">
        <w:rPr>
          <w:rFonts w:eastAsia="Times New Roman"/>
          <w:sz w:val="26"/>
          <w:szCs w:val="26"/>
          <w:lang w:val="lv-LV"/>
        </w:rPr>
        <w:t xml:space="preserve">interešu izglītības nodarbībās izglītojamiem tiek dota iespēja attīstīt talantus un apliecināt savas prasmes, piedaloties dažāda mēroga konkursos, sacensībās, skatēs, projektos; </w:t>
      </w:r>
    </w:p>
    <w:p w:rsidR="09888C61" w:rsidRPr="00B13953" w:rsidRDefault="09888C61" w:rsidP="00B95DC6">
      <w:pPr>
        <w:pStyle w:val="Sarakstarindkopa"/>
        <w:numPr>
          <w:ilvl w:val="0"/>
          <w:numId w:val="3"/>
        </w:numPr>
        <w:spacing w:after="0" w:line="240" w:lineRule="auto"/>
        <w:ind w:left="426" w:hanging="284"/>
        <w:jc w:val="both"/>
        <w:rPr>
          <w:rFonts w:eastAsia="Times New Roman"/>
          <w:color w:val="000000"/>
          <w:sz w:val="26"/>
          <w:szCs w:val="26"/>
        </w:rPr>
      </w:pPr>
      <w:r w:rsidRPr="00B50B9E">
        <w:rPr>
          <w:rFonts w:eastAsia="Times New Roman"/>
          <w:sz w:val="26"/>
          <w:szCs w:val="26"/>
          <w:lang w:val="lv-LV"/>
        </w:rPr>
        <w:t>regulāri notiek pasākumi saistībā ar patriotisko un pilsonisko audzināšanu.</w:t>
      </w:r>
    </w:p>
    <w:p w:rsidR="09888C61" w:rsidRPr="00B13953" w:rsidRDefault="09888C61" w:rsidP="00B50B9E">
      <w:pPr>
        <w:spacing w:after="0" w:line="240" w:lineRule="auto"/>
        <w:jc w:val="both"/>
        <w:rPr>
          <w:rFonts w:eastAsia="Times New Roman"/>
          <w:color w:val="538135"/>
          <w:sz w:val="26"/>
          <w:szCs w:val="26"/>
        </w:rPr>
      </w:pPr>
      <w:r w:rsidRPr="00B50B9E">
        <w:rPr>
          <w:rFonts w:eastAsia="Times New Roman"/>
          <w:b/>
          <w:bCs/>
          <w:sz w:val="26"/>
          <w:szCs w:val="26"/>
          <w:lang w:val="lv-LV"/>
        </w:rPr>
        <w:t>Tālākās attīstības vajadzības:</w:t>
      </w:r>
    </w:p>
    <w:p w:rsidR="3FEA4E4B" w:rsidRPr="00B13953" w:rsidRDefault="725EBA6D" w:rsidP="00B95DC6">
      <w:pPr>
        <w:pStyle w:val="Sarakstarindkopa"/>
        <w:numPr>
          <w:ilvl w:val="0"/>
          <w:numId w:val="2"/>
        </w:numPr>
        <w:spacing w:after="0" w:line="240" w:lineRule="auto"/>
        <w:ind w:left="426"/>
        <w:rPr>
          <w:rFonts w:eastAsia="Times New Roman"/>
          <w:color w:val="000000"/>
          <w:sz w:val="26"/>
          <w:szCs w:val="26"/>
        </w:rPr>
      </w:pPr>
      <w:r w:rsidRPr="00B50B9E">
        <w:rPr>
          <w:rFonts w:eastAsia="Times New Roman"/>
          <w:sz w:val="26"/>
          <w:szCs w:val="26"/>
        </w:rPr>
        <w:t>aktualizēt klases au</w:t>
      </w:r>
      <w:bookmarkStart w:id="16" w:name="_GoBack"/>
      <w:bookmarkEnd w:id="16"/>
      <w:r w:rsidRPr="00B50B9E">
        <w:rPr>
          <w:rFonts w:eastAsia="Times New Roman"/>
          <w:sz w:val="26"/>
          <w:szCs w:val="26"/>
        </w:rPr>
        <w:t>dzināšanas stundu programmu vērtībizglītībā;</w:t>
      </w:r>
    </w:p>
    <w:p w:rsidR="3FEA4E4B" w:rsidRPr="00B13953" w:rsidRDefault="725EBA6D" w:rsidP="00B95DC6">
      <w:pPr>
        <w:pStyle w:val="Sarakstarindkopa"/>
        <w:numPr>
          <w:ilvl w:val="0"/>
          <w:numId w:val="2"/>
        </w:numPr>
        <w:spacing w:after="0" w:line="240" w:lineRule="auto"/>
        <w:ind w:left="426"/>
        <w:rPr>
          <w:rFonts w:eastAsia="Times New Roman"/>
          <w:color w:val="000000"/>
          <w:sz w:val="26"/>
          <w:szCs w:val="26"/>
        </w:rPr>
      </w:pPr>
      <w:r w:rsidRPr="00B50B9E">
        <w:rPr>
          <w:rFonts w:eastAsia="Times New Roman"/>
          <w:sz w:val="26"/>
          <w:szCs w:val="26"/>
        </w:rPr>
        <w:t>motivēt izglītojamos aktīvi iesaistīties Rīgas pilsētas darbā;</w:t>
      </w:r>
    </w:p>
    <w:p w:rsidR="3FEA4E4B" w:rsidRPr="00B13953" w:rsidRDefault="725EBA6D" w:rsidP="00B95DC6">
      <w:pPr>
        <w:pStyle w:val="Sarakstarindkopa"/>
        <w:numPr>
          <w:ilvl w:val="0"/>
          <w:numId w:val="2"/>
        </w:numPr>
        <w:spacing w:after="0" w:line="240" w:lineRule="auto"/>
        <w:ind w:left="426"/>
        <w:rPr>
          <w:rFonts w:eastAsia="Times New Roman"/>
          <w:color w:val="000000"/>
          <w:sz w:val="26"/>
          <w:szCs w:val="26"/>
        </w:rPr>
      </w:pPr>
      <w:r w:rsidRPr="00B50B9E">
        <w:rPr>
          <w:rFonts w:eastAsia="Times New Roman"/>
          <w:sz w:val="26"/>
          <w:szCs w:val="26"/>
        </w:rPr>
        <w:t>pilnveidot individuālo pieeju ārpusstundu nodarbībās talantīgajiem izglītojamajiem un tiem, kuriem ir mācīšanās grūtības;</w:t>
      </w:r>
    </w:p>
    <w:p w:rsidR="3FEA4E4B" w:rsidRPr="00B13953" w:rsidRDefault="725EBA6D" w:rsidP="00B95DC6">
      <w:pPr>
        <w:pStyle w:val="Sarakstarindkopa"/>
        <w:numPr>
          <w:ilvl w:val="0"/>
          <w:numId w:val="2"/>
        </w:numPr>
        <w:spacing w:after="0" w:line="240" w:lineRule="auto"/>
        <w:ind w:left="426"/>
        <w:rPr>
          <w:rFonts w:eastAsia="Times New Roman"/>
          <w:color w:val="000000"/>
          <w:sz w:val="26"/>
          <w:szCs w:val="26"/>
        </w:rPr>
      </w:pPr>
      <w:r w:rsidRPr="00B50B9E">
        <w:rPr>
          <w:rFonts w:eastAsia="Times New Roman"/>
          <w:sz w:val="26"/>
          <w:szCs w:val="26"/>
        </w:rPr>
        <w:t>saglabāt skolas un interešu izglītības tradīcijas, piesaistot talantīgus un radošus interešu izglītības pedagogus, nodrošinot aktīvu un lietderīgu brīvā laika pavadīšanu</w:t>
      </w:r>
      <w:r w:rsidR="444374CC" w:rsidRPr="00B50B9E">
        <w:rPr>
          <w:rFonts w:eastAsia="Times New Roman"/>
          <w:sz w:val="26"/>
          <w:szCs w:val="26"/>
        </w:rPr>
        <w:t>;</w:t>
      </w:r>
    </w:p>
    <w:p w:rsidR="3FEA4E4B" w:rsidRPr="00B13953" w:rsidRDefault="725EBA6D" w:rsidP="00B95DC6">
      <w:pPr>
        <w:pStyle w:val="Sarakstarindkopa"/>
        <w:numPr>
          <w:ilvl w:val="0"/>
          <w:numId w:val="2"/>
        </w:numPr>
        <w:spacing w:after="0" w:line="240" w:lineRule="auto"/>
        <w:ind w:left="426"/>
        <w:rPr>
          <w:rFonts w:eastAsia="Times New Roman"/>
          <w:color w:val="000000"/>
          <w:sz w:val="26"/>
          <w:szCs w:val="26"/>
        </w:rPr>
      </w:pPr>
      <w:r w:rsidRPr="00B50B9E">
        <w:rPr>
          <w:rFonts w:eastAsia="Times New Roman"/>
          <w:sz w:val="26"/>
          <w:szCs w:val="26"/>
        </w:rPr>
        <w:t>katram skolas izglītojam</w:t>
      </w:r>
      <w:r w:rsidR="0040180D">
        <w:rPr>
          <w:rFonts w:eastAsia="Times New Roman"/>
          <w:sz w:val="26"/>
          <w:szCs w:val="26"/>
        </w:rPr>
        <w:t>ā</w:t>
      </w:r>
      <w:r w:rsidRPr="00B50B9E">
        <w:rPr>
          <w:rFonts w:eastAsia="Times New Roman"/>
          <w:sz w:val="26"/>
          <w:szCs w:val="26"/>
        </w:rPr>
        <w:t>m aktīvi piedalīties skolas pasākumos</w:t>
      </w:r>
      <w:r w:rsidR="60E89DDA" w:rsidRPr="00B50B9E">
        <w:rPr>
          <w:rFonts w:eastAsia="Times New Roman"/>
          <w:sz w:val="26"/>
          <w:szCs w:val="26"/>
        </w:rPr>
        <w:t xml:space="preserve"> pr</w:t>
      </w:r>
      <w:r w:rsidR="43B467AD" w:rsidRPr="00B50B9E">
        <w:rPr>
          <w:rFonts w:eastAsia="Times New Roman"/>
          <w:sz w:val="26"/>
          <w:szCs w:val="26"/>
        </w:rPr>
        <w:t>ojekt</w:t>
      </w:r>
      <w:r w:rsidR="0040180D">
        <w:rPr>
          <w:rFonts w:eastAsia="Times New Roman"/>
          <w:sz w:val="26"/>
          <w:szCs w:val="26"/>
        </w:rPr>
        <w:t>ā</w:t>
      </w:r>
      <w:r w:rsidR="07E47FA9" w:rsidRPr="00B50B9E">
        <w:rPr>
          <w:rFonts w:eastAsia="Times New Roman"/>
          <w:sz w:val="26"/>
          <w:szCs w:val="26"/>
        </w:rPr>
        <w:t xml:space="preserve"> </w:t>
      </w:r>
      <w:r w:rsidR="60E89DDA" w:rsidRPr="00B50B9E">
        <w:rPr>
          <w:rFonts w:eastAsia="Times New Roman"/>
          <w:sz w:val="26"/>
          <w:szCs w:val="26"/>
        </w:rPr>
        <w:t>“Es - organiz</w:t>
      </w:r>
      <w:r w:rsidR="00DD02AB">
        <w:rPr>
          <w:rFonts w:eastAsia="Times New Roman"/>
          <w:sz w:val="26"/>
          <w:szCs w:val="26"/>
        </w:rPr>
        <w:t>a</w:t>
      </w:r>
      <w:r w:rsidR="60E89DDA" w:rsidRPr="00B50B9E">
        <w:rPr>
          <w:rFonts w:eastAsia="Times New Roman"/>
          <w:sz w:val="26"/>
          <w:szCs w:val="26"/>
        </w:rPr>
        <w:t>tors” ietvaros.</w:t>
      </w:r>
      <w:r w:rsidR="00DF0A5C">
        <w:rPr>
          <w:rFonts w:eastAsia="Times New Roman"/>
          <w:sz w:val="26"/>
          <w:szCs w:val="26"/>
        </w:rPr>
        <w:t xml:space="preserve"> </w:t>
      </w:r>
    </w:p>
    <w:p w:rsidR="00DF0A5C" w:rsidRPr="0040180D" w:rsidRDefault="00DF0A5C" w:rsidP="00B95DC6">
      <w:pPr>
        <w:numPr>
          <w:ilvl w:val="0"/>
          <w:numId w:val="2"/>
        </w:numPr>
        <w:spacing w:line="256" w:lineRule="auto"/>
        <w:ind w:left="426"/>
        <w:rPr>
          <w:sz w:val="26"/>
          <w:szCs w:val="26"/>
          <w:lang w:val="lv-LV"/>
        </w:rPr>
      </w:pPr>
      <w:r w:rsidRPr="0040180D">
        <w:rPr>
          <w:sz w:val="26"/>
          <w:szCs w:val="26"/>
          <w:lang w:val="lv-LV"/>
        </w:rPr>
        <w:t xml:space="preserve">4. - 6. klašu grupā rīkot spēli ”Ievērojamu cilvēku periodiskā tabula”, kuras mērķis ir motivēt izglītojamos mācīties un attīstīt tikumus, sekojot ievērojamu Latvijas un pasaules cilvēku piemēram.  </w:t>
      </w:r>
    </w:p>
    <w:p w:rsidR="00271DF2" w:rsidRDefault="00271DF2" w:rsidP="00B13953">
      <w:pPr>
        <w:shd w:val="clear" w:color="auto" w:fill="FFFFFF"/>
        <w:spacing w:after="0" w:line="240" w:lineRule="auto"/>
        <w:jc w:val="both"/>
        <w:rPr>
          <w:rFonts w:eastAsia="Times New Roman"/>
          <w:b/>
          <w:bCs/>
          <w:sz w:val="26"/>
          <w:szCs w:val="26"/>
          <w:lang w:val="lv-LV"/>
        </w:rPr>
      </w:pPr>
      <w:r w:rsidRPr="00B50B9E">
        <w:rPr>
          <w:rFonts w:eastAsia="Times New Roman"/>
          <w:b/>
          <w:bCs/>
          <w:sz w:val="26"/>
          <w:szCs w:val="26"/>
          <w:lang w:val="lv-LV"/>
        </w:rPr>
        <w:t>Vērtējums</w:t>
      </w:r>
      <w:r w:rsidRPr="00B50B9E">
        <w:rPr>
          <w:rFonts w:eastAsia="Times New Roman"/>
          <w:sz w:val="26"/>
          <w:szCs w:val="26"/>
          <w:lang w:val="lv-LV"/>
        </w:rPr>
        <w:t xml:space="preserve"> </w:t>
      </w:r>
      <w:r w:rsidRPr="00B50B9E">
        <w:rPr>
          <w:rFonts w:eastAsia="Times New Roman"/>
          <w:b/>
          <w:bCs/>
          <w:sz w:val="26"/>
          <w:szCs w:val="26"/>
          <w:lang w:val="lv-LV"/>
        </w:rPr>
        <w:t xml:space="preserve">– </w:t>
      </w:r>
      <w:r w:rsidR="00E055B0" w:rsidRPr="00B50B9E">
        <w:rPr>
          <w:rFonts w:eastAsia="Times New Roman"/>
          <w:b/>
          <w:bCs/>
          <w:sz w:val="26"/>
          <w:szCs w:val="26"/>
          <w:lang w:val="lv-LV"/>
        </w:rPr>
        <w:t>ļoti labi</w:t>
      </w:r>
    </w:p>
    <w:p w:rsidR="1CDE314A" w:rsidRDefault="00060FF0" w:rsidP="00B95DC6">
      <w:pPr>
        <w:pStyle w:val="Virsraksts3"/>
      </w:pPr>
      <w:bookmarkStart w:id="17" w:name="_Toc52211515"/>
      <w:r w:rsidRPr="00B50B9E">
        <w:t>4.4.4.</w:t>
      </w:r>
      <w:r w:rsidR="009C1CBB" w:rsidRPr="00B50B9E">
        <w:t xml:space="preserve"> </w:t>
      </w:r>
      <w:r w:rsidR="00E731DD" w:rsidRPr="00B50B9E">
        <w:t>A</w:t>
      </w:r>
      <w:r w:rsidR="006F2262" w:rsidRPr="00B50B9E">
        <w:t>tbalsts karjeras izglītībā</w:t>
      </w:r>
      <w:bookmarkEnd w:id="17"/>
    </w:p>
    <w:p w:rsidR="00830263" w:rsidRPr="00830263" w:rsidRDefault="00830263" w:rsidP="00830263">
      <w:pPr>
        <w:spacing w:after="0" w:line="240" w:lineRule="auto"/>
        <w:rPr>
          <w:lang w:val="lv-LV" w:eastAsia="lv-LV"/>
        </w:rPr>
      </w:pPr>
    </w:p>
    <w:p w:rsidR="0D5D1B40" w:rsidRPr="00B13953" w:rsidRDefault="002974D0" w:rsidP="00830263">
      <w:pPr>
        <w:spacing w:after="0" w:line="240" w:lineRule="auto"/>
        <w:ind w:firstLine="697"/>
        <w:jc w:val="both"/>
        <w:rPr>
          <w:color w:val="70AD47"/>
          <w:sz w:val="26"/>
          <w:szCs w:val="26"/>
          <w:lang w:val="lv-LV"/>
        </w:rPr>
      </w:pPr>
      <w:r w:rsidRPr="00B50B9E">
        <w:rPr>
          <w:sz w:val="26"/>
          <w:szCs w:val="26"/>
          <w:lang w:val="lv-LV"/>
        </w:rPr>
        <w:t xml:space="preserve">Izglītojamos ar skolas </w:t>
      </w:r>
      <w:r w:rsidR="00C92057" w:rsidRPr="00B50B9E">
        <w:rPr>
          <w:sz w:val="26"/>
          <w:szCs w:val="26"/>
          <w:lang w:val="lv-LV"/>
        </w:rPr>
        <w:t>un citu mācību iestāžu (Latvijas Universitāte, Rīgas Tehniskā universitāte,</w:t>
      </w:r>
      <w:r w:rsidRPr="00B50B9E">
        <w:rPr>
          <w:sz w:val="26"/>
          <w:szCs w:val="26"/>
          <w:lang w:val="lv-LV"/>
        </w:rPr>
        <w:t xml:space="preserve"> </w:t>
      </w:r>
      <w:r w:rsidR="001D2167" w:rsidRPr="00B50B9E">
        <w:rPr>
          <w:sz w:val="26"/>
          <w:szCs w:val="26"/>
          <w:lang w:val="lv-LV"/>
        </w:rPr>
        <w:t>Rīgas</w:t>
      </w:r>
      <w:r w:rsidR="00C92057" w:rsidRPr="00B50B9E">
        <w:rPr>
          <w:sz w:val="26"/>
          <w:szCs w:val="26"/>
          <w:lang w:val="lv-LV"/>
        </w:rPr>
        <w:t xml:space="preserve"> Stradiņa Univers</w:t>
      </w:r>
      <w:r w:rsidR="001D2167" w:rsidRPr="00B50B9E">
        <w:rPr>
          <w:sz w:val="26"/>
          <w:szCs w:val="26"/>
          <w:lang w:val="lv-LV"/>
        </w:rPr>
        <w:t>itāte, profesionālā vidusskola RIMAN,</w:t>
      </w:r>
      <w:r w:rsidRPr="00B50B9E">
        <w:rPr>
          <w:sz w:val="26"/>
          <w:szCs w:val="26"/>
          <w:lang w:val="lv-LV"/>
        </w:rPr>
        <w:t xml:space="preserve"> </w:t>
      </w:r>
      <w:r w:rsidR="001D2167" w:rsidRPr="00B50B9E">
        <w:rPr>
          <w:sz w:val="26"/>
          <w:szCs w:val="26"/>
          <w:lang w:val="lv-LV"/>
        </w:rPr>
        <w:t>ISMA,</w:t>
      </w:r>
      <w:r w:rsidR="2DFDC006" w:rsidRPr="00B50B9E">
        <w:rPr>
          <w:sz w:val="26"/>
          <w:szCs w:val="26"/>
          <w:lang w:val="lv-LV"/>
        </w:rPr>
        <w:t xml:space="preserve"> </w:t>
      </w:r>
      <w:r w:rsidR="00DD5EB4" w:rsidRPr="00B50B9E">
        <w:rPr>
          <w:sz w:val="26"/>
          <w:szCs w:val="26"/>
          <w:lang w:val="lv-LV"/>
        </w:rPr>
        <w:t>gan RISEBA,</w:t>
      </w:r>
      <w:r w:rsidR="001D2167" w:rsidRPr="00B50B9E">
        <w:rPr>
          <w:sz w:val="26"/>
          <w:szCs w:val="26"/>
          <w:lang w:val="lv-LV"/>
        </w:rPr>
        <w:t xml:space="preserve"> TSI, </w:t>
      </w:r>
      <w:r w:rsidR="00C92057" w:rsidRPr="00B50B9E">
        <w:rPr>
          <w:sz w:val="26"/>
          <w:szCs w:val="26"/>
          <w:lang w:val="lv-LV"/>
        </w:rPr>
        <w:t>Turība</w:t>
      </w:r>
      <w:r w:rsidR="001D2167" w:rsidRPr="00B50B9E">
        <w:rPr>
          <w:sz w:val="26"/>
          <w:szCs w:val="26"/>
          <w:lang w:val="lv-LV"/>
        </w:rPr>
        <w:t>)</w:t>
      </w:r>
      <w:r w:rsidRPr="00B50B9E">
        <w:rPr>
          <w:sz w:val="26"/>
          <w:szCs w:val="26"/>
          <w:lang w:val="lv-LV"/>
        </w:rPr>
        <w:t xml:space="preserve"> piedāvātajā</w:t>
      </w:r>
      <w:r w:rsidR="00C92057" w:rsidRPr="00B50B9E">
        <w:rPr>
          <w:sz w:val="26"/>
          <w:szCs w:val="26"/>
          <w:lang w:val="lv-LV"/>
        </w:rPr>
        <w:t>m izglītības programmām iepazīstina klases audzinātājs klases s</w:t>
      </w:r>
      <w:r w:rsidRPr="00B50B9E">
        <w:rPr>
          <w:sz w:val="26"/>
          <w:szCs w:val="26"/>
          <w:lang w:val="lv-LV"/>
        </w:rPr>
        <w:t>tundā</w:t>
      </w:r>
      <w:r w:rsidR="005C4448" w:rsidRPr="00B50B9E">
        <w:rPr>
          <w:sz w:val="26"/>
          <w:szCs w:val="26"/>
          <w:lang w:val="lv-LV"/>
        </w:rPr>
        <w:t>s</w:t>
      </w:r>
      <w:r w:rsidRPr="00B50B9E">
        <w:rPr>
          <w:sz w:val="26"/>
          <w:szCs w:val="26"/>
          <w:lang w:val="lv-LV"/>
        </w:rPr>
        <w:t xml:space="preserve">, vecākus - skolas vecāku sapulcēs </w:t>
      </w:r>
      <w:r w:rsidR="00C92057" w:rsidRPr="00B50B9E">
        <w:rPr>
          <w:sz w:val="26"/>
          <w:szCs w:val="26"/>
          <w:lang w:val="lv-LV"/>
        </w:rPr>
        <w:t>vai individuāli. Izglītojam</w:t>
      </w:r>
      <w:r w:rsidR="00E04A9B">
        <w:rPr>
          <w:sz w:val="26"/>
          <w:szCs w:val="26"/>
          <w:lang w:val="lv-LV"/>
        </w:rPr>
        <w:t>aj</w:t>
      </w:r>
      <w:r w:rsidR="00C92057" w:rsidRPr="00B50B9E">
        <w:rPr>
          <w:sz w:val="26"/>
          <w:szCs w:val="26"/>
          <w:lang w:val="lv-LV"/>
        </w:rPr>
        <w:t xml:space="preserve">iem tiek nodrošināta brīvi pieejama daudzveidīga karjeras attīstības atbalsta informācija gan skolēnu informācijas </w:t>
      </w:r>
      <w:r w:rsidR="00BB5E8D" w:rsidRPr="002D257D">
        <w:rPr>
          <w:sz w:val="26"/>
          <w:szCs w:val="26"/>
          <w:lang w:val="lv-LV"/>
        </w:rPr>
        <w:t>stendā</w:t>
      </w:r>
      <w:r w:rsidR="00BB5E8D">
        <w:rPr>
          <w:sz w:val="26"/>
          <w:szCs w:val="26"/>
          <w:lang w:val="lv-LV"/>
        </w:rPr>
        <w:t>,</w:t>
      </w:r>
      <w:r w:rsidR="00C92057" w:rsidRPr="00B50B9E">
        <w:rPr>
          <w:sz w:val="26"/>
          <w:szCs w:val="26"/>
          <w:lang w:val="lv-LV"/>
        </w:rPr>
        <w:t xml:space="preserve"> gan stendā skolas bibliotēkā, gan karjeras konsult</w:t>
      </w:r>
      <w:r w:rsidR="00DD5EB4" w:rsidRPr="00B50B9E">
        <w:rPr>
          <w:sz w:val="26"/>
          <w:szCs w:val="26"/>
          <w:lang w:val="lv-LV"/>
        </w:rPr>
        <w:t>anta konsultācijas laikā,</w:t>
      </w:r>
      <w:r w:rsidR="5D2997E0" w:rsidRPr="00B50B9E">
        <w:rPr>
          <w:sz w:val="26"/>
          <w:szCs w:val="26"/>
          <w:lang w:val="lv-LV"/>
        </w:rPr>
        <w:t xml:space="preserve"> </w:t>
      </w:r>
      <w:r w:rsidR="00DD5EB4" w:rsidRPr="00B50B9E">
        <w:rPr>
          <w:sz w:val="26"/>
          <w:szCs w:val="26"/>
          <w:lang w:val="lv-LV"/>
        </w:rPr>
        <w:t>gan aktuālā informācija par Atvērto durvju dienām izglītības iestādēs,</w:t>
      </w:r>
      <w:r w:rsidR="33D079A4" w:rsidRPr="00B50B9E">
        <w:rPr>
          <w:sz w:val="26"/>
          <w:szCs w:val="26"/>
          <w:lang w:val="lv-LV"/>
        </w:rPr>
        <w:t xml:space="preserve"> </w:t>
      </w:r>
      <w:r w:rsidR="00DD5EB4" w:rsidRPr="00B50B9E">
        <w:rPr>
          <w:sz w:val="26"/>
          <w:szCs w:val="26"/>
          <w:lang w:val="lv-LV"/>
        </w:rPr>
        <w:t>citiem pasākumiem karjeras izglītības jomā.</w:t>
      </w:r>
      <w:r w:rsidR="005C4448" w:rsidRPr="00B50B9E">
        <w:rPr>
          <w:sz w:val="26"/>
          <w:szCs w:val="26"/>
          <w:lang w:val="lv-LV"/>
        </w:rPr>
        <w:t xml:space="preserve"> Skola</w:t>
      </w:r>
      <w:r w:rsidRPr="00B50B9E">
        <w:rPr>
          <w:sz w:val="26"/>
          <w:szCs w:val="26"/>
          <w:lang w:val="lv-LV"/>
        </w:rPr>
        <w:t xml:space="preserve">, sākot ar 2017./2018. m.g., </w:t>
      </w:r>
      <w:r w:rsidR="00C92057" w:rsidRPr="00B50B9E">
        <w:rPr>
          <w:sz w:val="26"/>
          <w:szCs w:val="26"/>
          <w:lang w:val="lv-LV"/>
        </w:rPr>
        <w:t>s</w:t>
      </w:r>
      <w:r w:rsidRPr="00B50B9E">
        <w:rPr>
          <w:sz w:val="26"/>
          <w:szCs w:val="26"/>
          <w:lang w:val="lv-LV"/>
        </w:rPr>
        <w:t>adarbojas ar Karjeras centra</w:t>
      </w:r>
      <w:r w:rsidR="00C92057" w:rsidRPr="00B50B9E">
        <w:rPr>
          <w:sz w:val="26"/>
          <w:szCs w:val="26"/>
          <w:lang w:val="lv-LV"/>
        </w:rPr>
        <w:t xml:space="preserve"> speciālistiem</w:t>
      </w:r>
      <w:r w:rsidR="00C934F2" w:rsidRPr="00B50B9E">
        <w:rPr>
          <w:sz w:val="26"/>
          <w:szCs w:val="26"/>
          <w:lang w:val="lv-LV"/>
        </w:rPr>
        <w:t>,</w:t>
      </w:r>
      <w:r w:rsidR="00C92057" w:rsidRPr="00B50B9E">
        <w:rPr>
          <w:sz w:val="26"/>
          <w:szCs w:val="26"/>
          <w:lang w:val="lv-LV"/>
        </w:rPr>
        <w:t xml:space="preserve"> kuri konsultē </w:t>
      </w:r>
      <w:r w:rsidRPr="00B50B9E">
        <w:rPr>
          <w:sz w:val="26"/>
          <w:szCs w:val="26"/>
          <w:lang w:val="lv-LV"/>
        </w:rPr>
        <w:t xml:space="preserve">izglītojamos </w:t>
      </w:r>
      <w:r w:rsidR="00C92057" w:rsidRPr="00B50B9E">
        <w:rPr>
          <w:sz w:val="26"/>
          <w:szCs w:val="26"/>
          <w:lang w:val="lv-LV"/>
        </w:rPr>
        <w:t>karjeras jautājumos.</w:t>
      </w:r>
      <w:r w:rsidR="00C934F2" w:rsidRPr="00B50B9E">
        <w:rPr>
          <w:sz w:val="26"/>
          <w:szCs w:val="26"/>
          <w:lang w:val="lv-LV"/>
        </w:rPr>
        <w:t xml:space="preserve"> </w:t>
      </w:r>
      <w:r w:rsidR="00C92057" w:rsidRPr="00B50B9E">
        <w:rPr>
          <w:sz w:val="26"/>
          <w:szCs w:val="26"/>
          <w:lang w:val="lv-LV"/>
        </w:rPr>
        <w:t>Skola īsteno karjeras izglītības programmu, kura tiek integrēta mācību procesā</w:t>
      </w:r>
      <w:r w:rsidR="00A669D8" w:rsidRPr="00B50B9E">
        <w:rPr>
          <w:sz w:val="26"/>
          <w:szCs w:val="26"/>
          <w:lang w:val="lv-LV"/>
        </w:rPr>
        <w:t xml:space="preserve"> tādos mācību priekšmetos kā</w:t>
      </w:r>
      <w:r w:rsidR="00907E11" w:rsidRPr="00B50B9E">
        <w:rPr>
          <w:sz w:val="26"/>
          <w:szCs w:val="26"/>
          <w:lang w:val="lv-LV"/>
        </w:rPr>
        <w:t xml:space="preserve"> </w:t>
      </w:r>
      <w:r w:rsidR="00C92057" w:rsidRPr="00B50B9E">
        <w:rPr>
          <w:sz w:val="26"/>
          <w:szCs w:val="26"/>
          <w:lang w:val="lv-LV"/>
        </w:rPr>
        <w:t>ķīmij</w:t>
      </w:r>
      <w:r w:rsidR="00A669D8" w:rsidRPr="00B50B9E">
        <w:rPr>
          <w:sz w:val="26"/>
          <w:szCs w:val="26"/>
          <w:lang w:val="lv-LV"/>
        </w:rPr>
        <w:t>a</w:t>
      </w:r>
      <w:r w:rsidR="00C92057" w:rsidRPr="00B50B9E">
        <w:rPr>
          <w:sz w:val="26"/>
          <w:szCs w:val="26"/>
          <w:lang w:val="lv-LV"/>
        </w:rPr>
        <w:t>, fizi</w:t>
      </w:r>
      <w:r w:rsidR="00A669D8" w:rsidRPr="00B50B9E">
        <w:rPr>
          <w:sz w:val="26"/>
          <w:szCs w:val="26"/>
          <w:lang w:val="lv-LV"/>
        </w:rPr>
        <w:t>ka</w:t>
      </w:r>
      <w:r w:rsidR="00C92057" w:rsidRPr="00B50B9E">
        <w:rPr>
          <w:sz w:val="26"/>
          <w:szCs w:val="26"/>
          <w:lang w:val="lv-LV"/>
        </w:rPr>
        <w:t xml:space="preserve"> un sociāl</w:t>
      </w:r>
      <w:r w:rsidR="00A669D8" w:rsidRPr="00B50B9E">
        <w:rPr>
          <w:sz w:val="26"/>
          <w:szCs w:val="26"/>
          <w:lang w:val="lv-LV"/>
        </w:rPr>
        <w:t>ā</w:t>
      </w:r>
      <w:r w:rsidR="00C934F2" w:rsidRPr="00B50B9E">
        <w:rPr>
          <w:sz w:val="26"/>
          <w:szCs w:val="26"/>
          <w:lang w:val="lv-LV"/>
        </w:rPr>
        <w:t xml:space="preserve">s </w:t>
      </w:r>
      <w:r w:rsidR="00C92057" w:rsidRPr="00B50B9E">
        <w:rPr>
          <w:sz w:val="26"/>
          <w:szCs w:val="26"/>
          <w:lang w:val="lv-LV"/>
        </w:rPr>
        <w:t>zinīb</w:t>
      </w:r>
      <w:r w:rsidR="00A669D8" w:rsidRPr="00B50B9E">
        <w:rPr>
          <w:sz w:val="26"/>
          <w:szCs w:val="26"/>
          <w:lang w:val="lv-LV"/>
        </w:rPr>
        <w:t>a</w:t>
      </w:r>
      <w:r w:rsidR="00C92057" w:rsidRPr="00B50B9E">
        <w:rPr>
          <w:sz w:val="26"/>
          <w:szCs w:val="26"/>
          <w:lang w:val="lv-LV"/>
        </w:rPr>
        <w:t>s.</w:t>
      </w:r>
      <w:r w:rsidR="00C934F2" w:rsidRPr="00B50B9E">
        <w:rPr>
          <w:sz w:val="26"/>
          <w:szCs w:val="26"/>
          <w:lang w:val="lv-LV"/>
        </w:rPr>
        <w:t xml:space="preserve"> </w:t>
      </w:r>
      <w:r w:rsidR="00C92057" w:rsidRPr="00B50B9E">
        <w:rPr>
          <w:sz w:val="26"/>
          <w:szCs w:val="26"/>
          <w:lang w:val="lv-LV"/>
        </w:rPr>
        <w:t>Karjeras izglītības pasākumu koordinēšanai un vadīšanai ir no</w:t>
      </w:r>
      <w:r w:rsidR="79FEA38B" w:rsidRPr="00B50B9E">
        <w:rPr>
          <w:sz w:val="26"/>
          <w:szCs w:val="26"/>
          <w:lang w:val="lv-LV"/>
        </w:rPr>
        <w:t>zīmēti</w:t>
      </w:r>
      <w:r w:rsidRPr="00B50B9E">
        <w:rPr>
          <w:sz w:val="26"/>
          <w:szCs w:val="26"/>
          <w:lang w:val="lv-LV"/>
        </w:rPr>
        <w:t xml:space="preserve"> trīs pedagog</w:t>
      </w:r>
      <w:r w:rsidR="00907E11" w:rsidRPr="00B50B9E">
        <w:rPr>
          <w:sz w:val="26"/>
          <w:szCs w:val="26"/>
          <w:lang w:val="lv-LV"/>
        </w:rPr>
        <w:t>i-karjeras konsultanti</w:t>
      </w:r>
      <w:r w:rsidR="00C92057" w:rsidRPr="00B50B9E">
        <w:rPr>
          <w:sz w:val="26"/>
          <w:szCs w:val="26"/>
          <w:lang w:val="lv-LV"/>
        </w:rPr>
        <w:t>, kuri no 2017./2018. mācību gada piedalās</w:t>
      </w:r>
      <w:r w:rsidR="00C92057" w:rsidRPr="00B50B9E">
        <w:rPr>
          <w:color w:val="6FAC47"/>
          <w:sz w:val="26"/>
          <w:szCs w:val="26"/>
          <w:lang w:val="lv-LV"/>
        </w:rPr>
        <w:t xml:space="preserve"> </w:t>
      </w:r>
      <w:r w:rsidR="00C92057" w:rsidRPr="00B50B9E">
        <w:rPr>
          <w:sz w:val="26"/>
          <w:szCs w:val="26"/>
          <w:lang w:val="lv-LV"/>
        </w:rPr>
        <w:t>E</w:t>
      </w:r>
      <w:r w:rsidR="001D2167" w:rsidRPr="00B50B9E">
        <w:rPr>
          <w:sz w:val="26"/>
          <w:szCs w:val="26"/>
          <w:lang w:val="lv-LV"/>
        </w:rPr>
        <w:t>SF</w:t>
      </w:r>
      <w:r w:rsidR="00C92057" w:rsidRPr="00B50B9E">
        <w:rPr>
          <w:sz w:val="26"/>
          <w:szCs w:val="26"/>
          <w:lang w:val="lv-LV"/>
        </w:rPr>
        <w:t xml:space="preserve"> projektā “Karjeras atbalsts vispārējās un profesionālās izglītības iestādēs”.</w:t>
      </w:r>
      <w:r w:rsidR="00C934F2" w:rsidRPr="00B50B9E">
        <w:rPr>
          <w:sz w:val="26"/>
          <w:szCs w:val="26"/>
          <w:lang w:val="lv-LV"/>
        </w:rPr>
        <w:t xml:space="preserve"> </w:t>
      </w:r>
      <w:r w:rsidR="00C92057" w:rsidRPr="00B50B9E">
        <w:rPr>
          <w:sz w:val="26"/>
          <w:szCs w:val="26"/>
          <w:lang w:val="lv-LV"/>
        </w:rPr>
        <w:t>Izglītības iestādē ir pieejami karjeras konsultanta pakalpojumi</w:t>
      </w:r>
      <w:r w:rsidR="00A669D8" w:rsidRPr="00B50B9E">
        <w:rPr>
          <w:sz w:val="26"/>
          <w:szCs w:val="26"/>
          <w:lang w:val="lv-LV"/>
        </w:rPr>
        <w:t>,</w:t>
      </w:r>
      <w:r w:rsidR="00C92057" w:rsidRPr="00B50B9E">
        <w:rPr>
          <w:sz w:val="26"/>
          <w:szCs w:val="26"/>
          <w:lang w:val="lv-LV"/>
        </w:rPr>
        <w:t xml:space="preserve"> un izglītojamiem tiek nodrošinātas individuālās un </w:t>
      </w:r>
      <w:r w:rsidR="00A32BDA" w:rsidRPr="00B50B9E">
        <w:rPr>
          <w:sz w:val="26"/>
          <w:szCs w:val="26"/>
          <w:lang w:val="lv-LV"/>
        </w:rPr>
        <w:t>grupu karjeras konsultācijas</w:t>
      </w:r>
      <w:r w:rsidR="008F3060" w:rsidRPr="00B50B9E">
        <w:rPr>
          <w:sz w:val="26"/>
          <w:szCs w:val="26"/>
          <w:lang w:val="lv-LV"/>
        </w:rPr>
        <w:t>.</w:t>
      </w:r>
      <w:r w:rsidR="00A32BDA" w:rsidRPr="00B50B9E">
        <w:rPr>
          <w:sz w:val="26"/>
          <w:szCs w:val="26"/>
          <w:lang w:val="lv-LV"/>
        </w:rPr>
        <w:t xml:space="preserve"> </w:t>
      </w:r>
      <w:r w:rsidR="00C92057" w:rsidRPr="00B50B9E">
        <w:rPr>
          <w:sz w:val="26"/>
          <w:szCs w:val="26"/>
          <w:lang w:val="lv-LV"/>
        </w:rPr>
        <w:t>Karjeras izglītības saturs ir integrēts mācību priekšmetu (sociālās zinības, ķīmija, fizika) saturā. Karjeras izglītība ir integrēta</w:t>
      </w:r>
      <w:r w:rsidR="00C92057" w:rsidRPr="00B50B9E">
        <w:rPr>
          <w:rFonts w:eastAsia="Times New Roman"/>
          <w:sz w:val="26"/>
          <w:szCs w:val="26"/>
          <w:lang w:val="lv-LV"/>
        </w:rPr>
        <w:t xml:space="preserve"> ārpusstundu</w:t>
      </w:r>
      <w:r w:rsidR="00C92057" w:rsidRPr="00B50B9E">
        <w:rPr>
          <w:sz w:val="26"/>
          <w:szCs w:val="26"/>
          <w:lang w:val="lv-LV"/>
        </w:rPr>
        <w:t xml:space="preserve"> audzināšanas pasākumos</w:t>
      </w:r>
      <w:r w:rsidR="001D2167" w:rsidRPr="00B50B9E">
        <w:rPr>
          <w:sz w:val="26"/>
          <w:szCs w:val="26"/>
          <w:lang w:val="lv-LV"/>
        </w:rPr>
        <w:t>.</w:t>
      </w:r>
      <w:r w:rsidR="00C92057" w:rsidRPr="00B50B9E">
        <w:rPr>
          <w:sz w:val="26"/>
          <w:szCs w:val="26"/>
          <w:lang w:val="lv-LV"/>
        </w:rPr>
        <w:t xml:space="preserve"> </w:t>
      </w:r>
      <w:r w:rsidR="001D2167" w:rsidRPr="00B50B9E">
        <w:rPr>
          <w:sz w:val="26"/>
          <w:szCs w:val="26"/>
          <w:lang w:val="lv-LV"/>
        </w:rPr>
        <w:t>Izglītojamie apmeklē</w:t>
      </w:r>
      <w:r w:rsidR="00C92057" w:rsidRPr="00B50B9E">
        <w:rPr>
          <w:sz w:val="26"/>
          <w:szCs w:val="26"/>
          <w:lang w:val="lv-LV"/>
        </w:rPr>
        <w:t xml:space="preserve"> </w:t>
      </w:r>
      <w:r w:rsidRPr="00B50B9E">
        <w:rPr>
          <w:sz w:val="26"/>
          <w:szCs w:val="26"/>
          <w:lang w:val="lv-LV"/>
        </w:rPr>
        <w:t>dažāda</w:t>
      </w:r>
      <w:r w:rsidR="003D6901" w:rsidRPr="00B50B9E">
        <w:rPr>
          <w:sz w:val="26"/>
          <w:szCs w:val="26"/>
          <w:lang w:val="lv-LV"/>
        </w:rPr>
        <w:t>s</w:t>
      </w:r>
      <w:r w:rsidRPr="00B50B9E">
        <w:rPr>
          <w:sz w:val="26"/>
          <w:szCs w:val="26"/>
          <w:lang w:val="lv-LV"/>
        </w:rPr>
        <w:t xml:space="preserve"> iz</w:t>
      </w:r>
      <w:r w:rsidR="00C92057" w:rsidRPr="00B50B9E">
        <w:rPr>
          <w:sz w:val="26"/>
          <w:szCs w:val="26"/>
          <w:lang w:val="lv-LV"/>
        </w:rPr>
        <w:t>stādes</w:t>
      </w:r>
      <w:r w:rsidRPr="00B50B9E">
        <w:rPr>
          <w:sz w:val="26"/>
          <w:szCs w:val="26"/>
          <w:lang w:val="lv-LV"/>
        </w:rPr>
        <w:t>:</w:t>
      </w:r>
      <w:r w:rsidR="00C92057" w:rsidRPr="00B50B9E">
        <w:rPr>
          <w:sz w:val="26"/>
          <w:szCs w:val="26"/>
          <w:lang w:val="lv-LV"/>
        </w:rPr>
        <w:t xml:space="preserve"> </w:t>
      </w:r>
      <w:r w:rsidR="00C934F2" w:rsidRPr="00B50B9E">
        <w:rPr>
          <w:sz w:val="26"/>
          <w:szCs w:val="26"/>
          <w:lang w:val="lv-LV"/>
        </w:rPr>
        <w:t>“Skola</w:t>
      </w:r>
      <w:r w:rsidR="005C4448" w:rsidRPr="00B50B9E">
        <w:rPr>
          <w:sz w:val="26"/>
          <w:szCs w:val="26"/>
          <w:lang w:val="lv-LV"/>
        </w:rPr>
        <w:t>”</w:t>
      </w:r>
      <w:r w:rsidR="00C92057" w:rsidRPr="00B50B9E">
        <w:rPr>
          <w:sz w:val="26"/>
          <w:szCs w:val="26"/>
          <w:lang w:val="lv-LV"/>
        </w:rPr>
        <w:t xml:space="preserve">, “Jauno </w:t>
      </w:r>
      <w:r w:rsidRPr="00B50B9E">
        <w:rPr>
          <w:sz w:val="26"/>
          <w:szCs w:val="26"/>
          <w:lang w:val="lv-LV"/>
        </w:rPr>
        <w:t>profesionāļ</w:t>
      </w:r>
      <w:r w:rsidR="00C934F2" w:rsidRPr="00B50B9E">
        <w:rPr>
          <w:sz w:val="26"/>
          <w:szCs w:val="26"/>
          <w:lang w:val="lv-LV"/>
        </w:rPr>
        <w:t>u meistarības konkurs</w:t>
      </w:r>
      <w:r w:rsidRPr="00B50B9E">
        <w:rPr>
          <w:sz w:val="26"/>
          <w:szCs w:val="26"/>
          <w:lang w:val="lv-LV"/>
        </w:rPr>
        <w:t>s</w:t>
      </w:r>
      <w:r w:rsidR="00C934F2" w:rsidRPr="00B50B9E">
        <w:rPr>
          <w:sz w:val="26"/>
          <w:szCs w:val="26"/>
          <w:lang w:val="lv-LV"/>
        </w:rPr>
        <w:t>”, “SkillLatvija”</w:t>
      </w:r>
      <w:r w:rsidR="001D2167" w:rsidRPr="00B50B9E">
        <w:rPr>
          <w:sz w:val="26"/>
          <w:szCs w:val="26"/>
          <w:lang w:val="lv-LV"/>
        </w:rPr>
        <w:t>, kur</w:t>
      </w:r>
      <w:r w:rsidR="003D6901" w:rsidRPr="00B50B9E">
        <w:rPr>
          <w:sz w:val="26"/>
          <w:szCs w:val="26"/>
          <w:lang w:val="lv-LV"/>
        </w:rPr>
        <w:t>as ir</w:t>
      </w:r>
      <w:r w:rsidR="001D2167" w:rsidRPr="00B50B9E">
        <w:rPr>
          <w:sz w:val="26"/>
          <w:szCs w:val="26"/>
          <w:lang w:val="lv-LV"/>
        </w:rPr>
        <w:t xml:space="preserve"> organizēt</w:t>
      </w:r>
      <w:r w:rsidR="003D6901" w:rsidRPr="00B50B9E">
        <w:rPr>
          <w:sz w:val="26"/>
          <w:szCs w:val="26"/>
          <w:lang w:val="lv-LV"/>
        </w:rPr>
        <w:t>as</w:t>
      </w:r>
      <w:r w:rsidR="001D2167" w:rsidRPr="00B50B9E">
        <w:rPr>
          <w:sz w:val="26"/>
          <w:szCs w:val="26"/>
          <w:lang w:val="lv-LV"/>
        </w:rPr>
        <w:t xml:space="preserve"> </w:t>
      </w:r>
      <w:r w:rsidR="00DB1944" w:rsidRPr="00B50B9E">
        <w:rPr>
          <w:sz w:val="26"/>
          <w:szCs w:val="26"/>
          <w:lang w:val="lv-LV"/>
        </w:rPr>
        <w:t>sadarbībā</w:t>
      </w:r>
      <w:r w:rsidR="00C92057" w:rsidRPr="00B50B9E">
        <w:rPr>
          <w:sz w:val="26"/>
          <w:szCs w:val="26"/>
          <w:lang w:val="lv-LV"/>
        </w:rPr>
        <w:t xml:space="preserve"> ar </w:t>
      </w:r>
      <w:r w:rsidR="00C934F2" w:rsidRPr="00B50B9E">
        <w:rPr>
          <w:sz w:val="26"/>
          <w:szCs w:val="26"/>
          <w:lang w:val="lv-LV"/>
        </w:rPr>
        <w:t>Valsts izglītības attīstības aģentūru</w:t>
      </w:r>
      <w:r w:rsidR="00C92057" w:rsidRPr="00B50B9E">
        <w:rPr>
          <w:sz w:val="26"/>
          <w:szCs w:val="26"/>
          <w:lang w:val="lv-LV"/>
        </w:rPr>
        <w:t xml:space="preserve">. Izglītojamiem tiek organizēti karjeras izglītības pasākumi </w:t>
      </w:r>
      <w:r w:rsidR="00DB1944" w:rsidRPr="00B50B9E">
        <w:rPr>
          <w:sz w:val="26"/>
          <w:szCs w:val="26"/>
          <w:lang w:val="lv-LV"/>
        </w:rPr>
        <w:t>sa</w:t>
      </w:r>
      <w:r w:rsidR="003D6901" w:rsidRPr="00B50B9E">
        <w:rPr>
          <w:sz w:val="26"/>
          <w:szCs w:val="26"/>
          <w:lang w:val="lv-LV"/>
        </w:rPr>
        <w:t>darbībā</w:t>
      </w:r>
      <w:r w:rsidR="00DB1944" w:rsidRPr="00B50B9E">
        <w:rPr>
          <w:sz w:val="26"/>
          <w:szCs w:val="26"/>
          <w:lang w:val="lv-LV"/>
        </w:rPr>
        <w:t xml:space="preserve"> </w:t>
      </w:r>
      <w:r w:rsidR="00C92057" w:rsidRPr="00B50B9E">
        <w:rPr>
          <w:sz w:val="26"/>
          <w:szCs w:val="26"/>
          <w:lang w:val="lv-LV"/>
        </w:rPr>
        <w:t>ar sociālajiem partneriem (sadarbība ar uzņēmumiem: “Grindex”, “Swedbanka”, “Latvijas dz</w:t>
      </w:r>
      <w:r w:rsidR="001D2167" w:rsidRPr="00B50B9E">
        <w:rPr>
          <w:sz w:val="26"/>
          <w:szCs w:val="26"/>
          <w:lang w:val="lv-LV"/>
        </w:rPr>
        <w:t>elzceļš”, u.c.)</w:t>
      </w:r>
      <w:r w:rsidR="008F3060" w:rsidRPr="00B50B9E">
        <w:rPr>
          <w:sz w:val="26"/>
          <w:szCs w:val="26"/>
          <w:lang w:val="lv-LV"/>
        </w:rPr>
        <w:t>,</w:t>
      </w:r>
      <w:r w:rsidR="001D2167" w:rsidRPr="00B50B9E">
        <w:rPr>
          <w:sz w:val="26"/>
          <w:szCs w:val="26"/>
          <w:lang w:val="lv-LV"/>
        </w:rPr>
        <w:t xml:space="preserve"> k</w:t>
      </w:r>
      <w:r w:rsidR="008F3060" w:rsidRPr="00B50B9E">
        <w:rPr>
          <w:sz w:val="26"/>
          <w:szCs w:val="26"/>
          <w:lang w:val="lv-LV"/>
        </w:rPr>
        <w:t>as ir Latvijas Darba devēju</w:t>
      </w:r>
      <w:r w:rsidR="007F55C0" w:rsidRPr="00B50B9E">
        <w:rPr>
          <w:sz w:val="26"/>
          <w:szCs w:val="26"/>
          <w:lang w:val="lv-LV"/>
        </w:rPr>
        <w:t xml:space="preserve"> </w:t>
      </w:r>
      <w:r w:rsidR="00C92057" w:rsidRPr="00B50B9E">
        <w:rPr>
          <w:sz w:val="26"/>
          <w:szCs w:val="26"/>
          <w:lang w:val="lv-LV"/>
        </w:rPr>
        <w:t xml:space="preserve">konfederācijas biedri, </w:t>
      </w:r>
      <w:r w:rsidR="003D6901" w:rsidRPr="00B50B9E">
        <w:rPr>
          <w:sz w:val="26"/>
          <w:szCs w:val="26"/>
          <w:lang w:val="lv-LV"/>
        </w:rPr>
        <w:t xml:space="preserve">kā arī </w:t>
      </w:r>
      <w:r w:rsidR="00C92057" w:rsidRPr="00B50B9E">
        <w:rPr>
          <w:sz w:val="26"/>
          <w:szCs w:val="26"/>
          <w:lang w:val="lv-LV"/>
        </w:rPr>
        <w:t xml:space="preserve">dažādu profesiju pārstāvjiem, </w:t>
      </w:r>
      <w:r w:rsidR="003D6901" w:rsidRPr="00B50B9E">
        <w:rPr>
          <w:sz w:val="26"/>
          <w:szCs w:val="26"/>
          <w:lang w:val="lv-LV"/>
        </w:rPr>
        <w:t>mūsu pašu</w:t>
      </w:r>
      <w:r w:rsidR="00C92057" w:rsidRPr="00B50B9E">
        <w:rPr>
          <w:sz w:val="26"/>
          <w:szCs w:val="26"/>
          <w:lang w:val="lv-LV"/>
        </w:rPr>
        <w:t xml:space="preserve"> izglītības iestādes absolventiem un izglītojamo vecākiem (Karjeras nedēļas, Karjeras atbalsts izglītojamiem vispārējās un profesionālās iestādēs projekta ietvaros, </w:t>
      </w:r>
      <w:r w:rsidR="00C92057" w:rsidRPr="00B50B9E">
        <w:rPr>
          <w:rFonts w:eastAsia="Times New Roman"/>
          <w:sz w:val="26"/>
          <w:szCs w:val="26"/>
          <w:lang w:val="lv-LV"/>
        </w:rPr>
        <w:t>ārpusstundu</w:t>
      </w:r>
      <w:r w:rsidR="00C92057" w:rsidRPr="00B50B9E">
        <w:rPr>
          <w:sz w:val="26"/>
          <w:szCs w:val="26"/>
          <w:lang w:val="lv-LV"/>
        </w:rPr>
        <w:t xml:space="preserve"> pasākumu laikā, tematisk</w:t>
      </w:r>
      <w:r w:rsidR="00DB1944" w:rsidRPr="00B50B9E">
        <w:rPr>
          <w:sz w:val="26"/>
          <w:szCs w:val="26"/>
          <w:lang w:val="lv-LV"/>
        </w:rPr>
        <w:t>aj</w:t>
      </w:r>
      <w:r w:rsidR="00C92057" w:rsidRPr="00B50B9E">
        <w:rPr>
          <w:sz w:val="26"/>
          <w:szCs w:val="26"/>
          <w:lang w:val="lv-LV"/>
        </w:rPr>
        <w:t>ās klašu stundās).</w:t>
      </w:r>
      <w:r w:rsidR="00C934F2" w:rsidRPr="00B50B9E">
        <w:rPr>
          <w:sz w:val="26"/>
          <w:szCs w:val="26"/>
          <w:lang w:val="lv-LV"/>
        </w:rPr>
        <w:t xml:space="preserve"> </w:t>
      </w:r>
      <w:r w:rsidR="00DB1944" w:rsidRPr="00B50B9E">
        <w:rPr>
          <w:sz w:val="26"/>
          <w:szCs w:val="26"/>
          <w:lang w:val="lv-LV"/>
        </w:rPr>
        <w:t xml:space="preserve">Skolas izglītojamiem, potenciālajiem izglītojamiem </w:t>
      </w:r>
      <w:r w:rsidR="003D6901" w:rsidRPr="00B50B9E">
        <w:rPr>
          <w:sz w:val="26"/>
          <w:szCs w:val="26"/>
          <w:lang w:val="lv-LV"/>
        </w:rPr>
        <w:t>un viņu vecākie</w:t>
      </w:r>
      <w:r w:rsidR="008F3060" w:rsidRPr="00B50B9E">
        <w:rPr>
          <w:sz w:val="26"/>
          <w:szCs w:val="26"/>
          <w:lang w:val="lv-LV"/>
        </w:rPr>
        <w:t>m</w:t>
      </w:r>
      <w:r w:rsidR="007F55C0" w:rsidRPr="00B50B9E">
        <w:rPr>
          <w:sz w:val="26"/>
          <w:szCs w:val="26"/>
          <w:lang w:val="lv-LV"/>
        </w:rPr>
        <w:t xml:space="preserve"> </w:t>
      </w:r>
      <w:r w:rsidR="00DB1944" w:rsidRPr="00B50B9E">
        <w:rPr>
          <w:sz w:val="26"/>
          <w:szCs w:val="26"/>
          <w:lang w:val="lv-LV"/>
        </w:rPr>
        <w:t>t</w:t>
      </w:r>
      <w:r w:rsidR="00C92057" w:rsidRPr="00B50B9E">
        <w:rPr>
          <w:sz w:val="26"/>
          <w:szCs w:val="26"/>
          <w:lang w:val="lv-LV"/>
        </w:rPr>
        <w:t>iek organizēti informatīvi pasākumi</w:t>
      </w:r>
      <w:r w:rsidR="00DB1944" w:rsidRPr="00B50B9E">
        <w:rPr>
          <w:sz w:val="26"/>
          <w:szCs w:val="26"/>
          <w:lang w:val="lv-LV"/>
        </w:rPr>
        <w:t xml:space="preserve">. </w:t>
      </w:r>
      <w:r w:rsidR="00C92057" w:rsidRPr="00B50B9E">
        <w:rPr>
          <w:sz w:val="26"/>
          <w:szCs w:val="26"/>
          <w:lang w:val="lv-LV"/>
        </w:rPr>
        <w:t>Izglītības iestādes tīmekļa vietnes satur</w:t>
      </w:r>
      <w:r w:rsidR="490608A7" w:rsidRPr="00B50B9E">
        <w:rPr>
          <w:sz w:val="26"/>
          <w:szCs w:val="26"/>
          <w:lang w:val="lv-LV"/>
        </w:rPr>
        <w:t>s</w:t>
      </w:r>
      <w:r w:rsidR="008F3060" w:rsidRPr="00B50B9E">
        <w:rPr>
          <w:sz w:val="26"/>
          <w:szCs w:val="26"/>
          <w:lang w:val="lv-LV"/>
        </w:rPr>
        <w:t xml:space="preserve"> </w:t>
      </w:r>
      <w:r w:rsidR="007B0E5A" w:rsidRPr="00B50B9E">
        <w:rPr>
          <w:sz w:val="26"/>
          <w:szCs w:val="26"/>
          <w:lang w:val="lv-LV"/>
        </w:rPr>
        <w:t>a</w:t>
      </w:r>
      <w:r w:rsidR="00DB1944" w:rsidRPr="00B50B9E">
        <w:rPr>
          <w:sz w:val="26"/>
          <w:szCs w:val="26"/>
          <w:lang w:val="lv-LV"/>
        </w:rPr>
        <w:t>ttiecībā uz</w:t>
      </w:r>
      <w:r w:rsidR="007F55C0" w:rsidRPr="00B50B9E">
        <w:rPr>
          <w:sz w:val="26"/>
          <w:szCs w:val="26"/>
          <w:lang w:val="lv-LV"/>
        </w:rPr>
        <w:t xml:space="preserve"> </w:t>
      </w:r>
      <w:r w:rsidR="00C92057" w:rsidRPr="00B50B9E">
        <w:rPr>
          <w:sz w:val="26"/>
          <w:szCs w:val="26"/>
          <w:lang w:val="lv-LV"/>
        </w:rPr>
        <w:t xml:space="preserve">izglītības procesu un </w:t>
      </w:r>
      <w:r w:rsidR="00C92057" w:rsidRPr="00B50B9E">
        <w:rPr>
          <w:rFonts w:eastAsia="Times New Roman"/>
          <w:sz w:val="26"/>
          <w:szCs w:val="26"/>
          <w:lang w:val="lv-LV"/>
        </w:rPr>
        <w:t>ārpusstundu</w:t>
      </w:r>
      <w:r w:rsidR="00C92057" w:rsidRPr="00B50B9E">
        <w:rPr>
          <w:sz w:val="26"/>
          <w:szCs w:val="26"/>
          <w:lang w:val="lv-LV"/>
        </w:rPr>
        <w:t xml:space="preserve"> pasākumiem tiek aktualizēts</w:t>
      </w:r>
      <w:r w:rsidR="0001748A" w:rsidRPr="00B50B9E">
        <w:rPr>
          <w:sz w:val="26"/>
          <w:szCs w:val="26"/>
          <w:lang w:val="lv-LV"/>
        </w:rPr>
        <w:t xml:space="preserve"> atbilstoši reālajai situācijai (s</w:t>
      </w:r>
      <w:r w:rsidR="003D6901" w:rsidRPr="00B50B9E">
        <w:rPr>
          <w:sz w:val="26"/>
          <w:szCs w:val="26"/>
          <w:lang w:val="lv-LV"/>
        </w:rPr>
        <w:t>kolas mājas lapa – sadaļa</w:t>
      </w:r>
      <w:r w:rsidR="007B0E5A" w:rsidRPr="00B50B9E">
        <w:rPr>
          <w:sz w:val="26"/>
          <w:szCs w:val="26"/>
          <w:lang w:val="lv-LV"/>
        </w:rPr>
        <w:t xml:space="preserve"> </w:t>
      </w:r>
      <w:r w:rsidR="00DB1944" w:rsidRPr="00B50B9E">
        <w:rPr>
          <w:sz w:val="26"/>
          <w:szCs w:val="26"/>
          <w:lang w:val="lv-LV"/>
        </w:rPr>
        <w:t>“</w:t>
      </w:r>
      <w:r w:rsidR="00C92057" w:rsidRPr="00B50B9E">
        <w:rPr>
          <w:sz w:val="26"/>
          <w:szCs w:val="26"/>
          <w:lang w:val="lv-LV"/>
        </w:rPr>
        <w:t>Jaunum</w:t>
      </w:r>
      <w:r w:rsidR="16733083" w:rsidRPr="00B50B9E">
        <w:rPr>
          <w:sz w:val="26"/>
          <w:szCs w:val="26"/>
          <w:lang w:val="lv-LV"/>
        </w:rPr>
        <w:t>i</w:t>
      </w:r>
      <w:r w:rsidR="00DB1944" w:rsidRPr="00B50B9E">
        <w:rPr>
          <w:sz w:val="26"/>
          <w:szCs w:val="26"/>
          <w:lang w:val="lv-LV"/>
        </w:rPr>
        <w:t>”</w:t>
      </w:r>
      <w:r w:rsidR="00C92057" w:rsidRPr="00B50B9E">
        <w:rPr>
          <w:sz w:val="26"/>
          <w:szCs w:val="26"/>
          <w:lang w:val="lv-LV"/>
        </w:rPr>
        <w:t>).</w:t>
      </w:r>
      <w:r w:rsidR="00C934F2" w:rsidRPr="00B50B9E">
        <w:rPr>
          <w:sz w:val="26"/>
          <w:szCs w:val="26"/>
          <w:lang w:val="lv-LV"/>
        </w:rPr>
        <w:t xml:space="preserve"> </w:t>
      </w:r>
      <w:r w:rsidR="001D2167" w:rsidRPr="00B50B9E">
        <w:rPr>
          <w:sz w:val="26"/>
          <w:szCs w:val="26"/>
          <w:lang w:val="lv-LV"/>
        </w:rPr>
        <w:t>P</w:t>
      </w:r>
      <w:r w:rsidR="0001748A" w:rsidRPr="00B50B9E">
        <w:rPr>
          <w:sz w:val="26"/>
          <w:szCs w:val="26"/>
          <w:lang w:val="lv-LV"/>
        </w:rPr>
        <w:t>ē</w:t>
      </w:r>
      <w:r w:rsidR="001D2167" w:rsidRPr="00B50B9E">
        <w:rPr>
          <w:sz w:val="26"/>
          <w:szCs w:val="26"/>
          <w:lang w:val="lv-LV"/>
        </w:rPr>
        <w:t>dējos gados</w:t>
      </w:r>
      <w:r w:rsidR="00C92057" w:rsidRPr="00B50B9E">
        <w:rPr>
          <w:sz w:val="26"/>
          <w:szCs w:val="26"/>
          <w:lang w:val="lv-LV"/>
        </w:rPr>
        <w:t xml:space="preserve"> </w:t>
      </w:r>
      <w:r w:rsidR="001D2167" w:rsidRPr="00B50B9E">
        <w:rPr>
          <w:sz w:val="26"/>
          <w:szCs w:val="26"/>
          <w:lang w:val="lv-LV"/>
        </w:rPr>
        <w:t xml:space="preserve">pieci </w:t>
      </w:r>
      <w:r w:rsidR="00C92057" w:rsidRPr="00B50B9E">
        <w:rPr>
          <w:sz w:val="26"/>
          <w:szCs w:val="26"/>
          <w:lang w:val="lv-LV"/>
        </w:rPr>
        <w:t xml:space="preserve">Rīgas 95. vidusskolas absolventi </w:t>
      </w:r>
      <w:r w:rsidR="00E53945" w:rsidRPr="00B50B9E">
        <w:rPr>
          <w:sz w:val="26"/>
          <w:szCs w:val="26"/>
          <w:lang w:val="lv-LV"/>
        </w:rPr>
        <w:t xml:space="preserve">ir </w:t>
      </w:r>
      <w:r w:rsidR="003D6901" w:rsidRPr="00B50B9E">
        <w:rPr>
          <w:sz w:val="26"/>
          <w:szCs w:val="26"/>
          <w:lang w:val="lv-LV"/>
        </w:rPr>
        <w:t>uzsākuši darba gaitas, izvēloties skolotāja profesiju.</w:t>
      </w:r>
      <w:r w:rsidR="00C934F2" w:rsidRPr="00B50B9E">
        <w:rPr>
          <w:sz w:val="26"/>
          <w:szCs w:val="26"/>
          <w:lang w:val="lv-LV"/>
        </w:rPr>
        <w:t xml:space="preserve"> </w:t>
      </w:r>
      <w:r w:rsidR="0086479A" w:rsidRPr="00B50B9E">
        <w:rPr>
          <w:sz w:val="26"/>
          <w:szCs w:val="26"/>
          <w:lang w:val="lv-LV"/>
        </w:rPr>
        <w:t>Izglītojamie</w:t>
      </w:r>
      <w:r w:rsidR="00E53945" w:rsidRPr="00B50B9E">
        <w:rPr>
          <w:sz w:val="26"/>
          <w:szCs w:val="26"/>
          <w:lang w:val="lv-LV"/>
        </w:rPr>
        <w:t>m</w:t>
      </w:r>
      <w:r w:rsidR="0086479A" w:rsidRPr="00B50B9E">
        <w:rPr>
          <w:sz w:val="26"/>
          <w:szCs w:val="26"/>
          <w:lang w:val="lv-LV"/>
        </w:rPr>
        <w:t xml:space="preserve"> </w:t>
      </w:r>
      <w:r w:rsidR="505F5D80" w:rsidRPr="00B50B9E">
        <w:rPr>
          <w:sz w:val="26"/>
          <w:szCs w:val="26"/>
          <w:lang w:val="lv-LV"/>
        </w:rPr>
        <w:t xml:space="preserve">tiek sniegts atbalsts turpmākās izglītības un profesijas izvēlē. </w:t>
      </w:r>
      <w:r w:rsidR="0086479A" w:rsidRPr="00B50B9E">
        <w:rPr>
          <w:sz w:val="26"/>
          <w:szCs w:val="26"/>
          <w:lang w:val="lv-LV"/>
        </w:rPr>
        <w:t xml:space="preserve">Izglītojamie </w:t>
      </w:r>
      <w:r w:rsidR="505F5D80" w:rsidRPr="00B50B9E">
        <w:rPr>
          <w:sz w:val="26"/>
          <w:szCs w:val="26"/>
          <w:lang w:val="lv-LV"/>
        </w:rPr>
        <w:t>ar skolas un citu mācību iestāžu piedāvātajām izglītības programmām</w:t>
      </w:r>
      <w:r w:rsidR="00E53945" w:rsidRPr="00B50B9E">
        <w:rPr>
          <w:sz w:val="26"/>
          <w:szCs w:val="26"/>
          <w:lang w:val="lv-LV"/>
        </w:rPr>
        <w:t xml:space="preserve"> tiek iepazīstināti</w:t>
      </w:r>
      <w:r w:rsidR="505F5D80" w:rsidRPr="00B50B9E">
        <w:rPr>
          <w:sz w:val="26"/>
          <w:szCs w:val="26"/>
          <w:lang w:val="lv-LV"/>
        </w:rPr>
        <w:t xml:space="preserve"> klases audzināšanas stundās. Vecāk</w:t>
      </w:r>
      <w:r w:rsidR="008F3060" w:rsidRPr="00B50B9E">
        <w:rPr>
          <w:sz w:val="26"/>
          <w:szCs w:val="26"/>
          <w:lang w:val="lv-LV"/>
        </w:rPr>
        <w:t>us par to</w:t>
      </w:r>
      <w:r w:rsidR="505F5D80" w:rsidRPr="00B50B9E">
        <w:rPr>
          <w:sz w:val="26"/>
          <w:szCs w:val="26"/>
          <w:lang w:val="lv-LV"/>
        </w:rPr>
        <w:t>, kā v</w:t>
      </w:r>
      <w:r w:rsidR="00E53945" w:rsidRPr="00B50B9E">
        <w:rPr>
          <w:sz w:val="26"/>
          <w:szCs w:val="26"/>
          <w:lang w:val="lv-LV"/>
        </w:rPr>
        <w:t xml:space="preserve">iņi var palīdzēt </w:t>
      </w:r>
      <w:r w:rsidR="008F3060" w:rsidRPr="00B50B9E">
        <w:rPr>
          <w:sz w:val="26"/>
          <w:szCs w:val="26"/>
          <w:lang w:val="lv-LV"/>
        </w:rPr>
        <w:t xml:space="preserve">savam </w:t>
      </w:r>
      <w:r w:rsidR="00E53945" w:rsidRPr="00B50B9E">
        <w:rPr>
          <w:sz w:val="26"/>
          <w:szCs w:val="26"/>
          <w:lang w:val="lv-LV"/>
        </w:rPr>
        <w:t>bērnam turpmākajā</w:t>
      </w:r>
      <w:r w:rsidR="505F5D80" w:rsidRPr="00B50B9E">
        <w:rPr>
          <w:sz w:val="26"/>
          <w:szCs w:val="26"/>
          <w:lang w:val="lv-LV"/>
        </w:rPr>
        <w:t xml:space="preserve"> karjeras izvēlē, </w:t>
      </w:r>
      <w:r w:rsidR="008F3060" w:rsidRPr="00B50B9E">
        <w:rPr>
          <w:sz w:val="26"/>
          <w:szCs w:val="26"/>
          <w:lang w:val="lv-LV"/>
        </w:rPr>
        <w:t>informē</w:t>
      </w:r>
      <w:r w:rsidR="505F5D80" w:rsidRPr="00B50B9E">
        <w:rPr>
          <w:sz w:val="26"/>
          <w:szCs w:val="26"/>
          <w:lang w:val="lv-LV"/>
        </w:rPr>
        <w:t xml:space="preserve"> klašu audzinātāji klašu vecāku sapulcēs, kā arī individuāli.</w:t>
      </w:r>
      <w:r w:rsidR="505F5D80" w:rsidRPr="00B50B9E">
        <w:rPr>
          <w:b/>
          <w:bCs/>
          <w:sz w:val="26"/>
          <w:szCs w:val="26"/>
          <w:lang w:val="lv-LV"/>
        </w:rPr>
        <w:t xml:space="preserve"> </w:t>
      </w:r>
      <w:r w:rsidR="505F5D80" w:rsidRPr="00B50B9E">
        <w:rPr>
          <w:sz w:val="26"/>
          <w:szCs w:val="26"/>
          <w:lang w:val="lv-LV"/>
        </w:rPr>
        <w:t>Klašu audzināšanas stundās</w:t>
      </w:r>
      <w:r w:rsidR="00E53945" w:rsidRPr="00B50B9E">
        <w:rPr>
          <w:sz w:val="26"/>
          <w:szCs w:val="26"/>
          <w:lang w:val="lv-LV"/>
        </w:rPr>
        <w:t xml:space="preserve"> ir </w:t>
      </w:r>
      <w:r w:rsidR="505F5D80" w:rsidRPr="00B50B9E">
        <w:rPr>
          <w:sz w:val="26"/>
          <w:szCs w:val="26"/>
          <w:lang w:val="lv-LV"/>
        </w:rPr>
        <w:t>iekļauti ar karjeras izvēli saistīti temati.</w:t>
      </w:r>
      <w:r w:rsidR="00C934F2" w:rsidRPr="00B50B9E">
        <w:rPr>
          <w:sz w:val="26"/>
          <w:szCs w:val="26"/>
          <w:lang w:val="lv-LV"/>
        </w:rPr>
        <w:t xml:space="preserve"> </w:t>
      </w:r>
      <w:r w:rsidR="505F5D80" w:rsidRPr="00B50B9E">
        <w:rPr>
          <w:sz w:val="26"/>
          <w:szCs w:val="26"/>
          <w:lang w:val="lv-LV"/>
        </w:rPr>
        <w:t xml:space="preserve">Skolas psihologi piedalās klašu </w:t>
      </w:r>
      <w:r w:rsidR="00E53945" w:rsidRPr="00B50B9E">
        <w:rPr>
          <w:sz w:val="26"/>
          <w:szCs w:val="26"/>
          <w:lang w:val="lv-LV"/>
        </w:rPr>
        <w:t>audzināšan</w:t>
      </w:r>
      <w:r w:rsidR="09EB0A32" w:rsidRPr="00B50B9E">
        <w:rPr>
          <w:sz w:val="26"/>
          <w:szCs w:val="26"/>
          <w:lang w:val="lv-LV"/>
        </w:rPr>
        <w:t>a</w:t>
      </w:r>
      <w:r w:rsidR="00E53945" w:rsidRPr="00B50B9E">
        <w:rPr>
          <w:sz w:val="26"/>
          <w:szCs w:val="26"/>
          <w:lang w:val="lv-LV"/>
        </w:rPr>
        <w:t xml:space="preserve">s </w:t>
      </w:r>
      <w:r w:rsidR="505F5D80" w:rsidRPr="00B50B9E">
        <w:rPr>
          <w:sz w:val="26"/>
          <w:szCs w:val="26"/>
          <w:lang w:val="lv-LV"/>
        </w:rPr>
        <w:t>stundās, diagnosticē un</w:t>
      </w:r>
      <w:r w:rsidR="007F55C0" w:rsidRPr="00B50B9E">
        <w:rPr>
          <w:sz w:val="26"/>
          <w:szCs w:val="26"/>
          <w:lang w:val="lv-LV"/>
        </w:rPr>
        <w:t xml:space="preserve"> </w:t>
      </w:r>
      <w:r w:rsidR="505F5D80" w:rsidRPr="00B50B9E">
        <w:rPr>
          <w:sz w:val="26"/>
          <w:szCs w:val="26"/>
          <w:lang w:val="lv-LV"/>
        </w:rPr>
        <w:t xml:space="preserve">individuāli konsultē </w:t>
      </w:r>
      <w:r w:rsidR="0086479A" w:rsidRPr="00B50B9E">
        <w:rPr>
          <w:sz w:val="26"/>
          <w:szCs w:val="26"/>
          <w:lang w:val="lv-LV"/>
        </w:rPr>
        <w:t>izglītojam</w:t>
      </w:r>
      <w:r w:rsidR="00E53945" w:rsidRPr="00B50B9E">
        <w:rPr>
          <w:sz w:val="26"/>
          <w:szCs w:val="26"/>
          <w:lang w:val="lv-LV"/>
        </w:rPr>
        <w:t>os</w:t>
      </w:r>
      <w:r w:rsidR="0086479A" w:rsidRPr="00B50B9E">
        <w:rPr>
          <w:sz w:val="26"/>
          <w:szCs w:val="26"/>
          <w:lang w:val="lv-LV"/>
        </w:rPr>
        <w:t xml:space="preserve"> </w:t>
      </w:r>
      <w:r w:rsidR="505F5D80" w:rsidRPr="00B50B9E">
        <w:rPr>
          <w:sz w:val="26"/>
          <w:szCs w:val="26"/>
          <w:lang w:val="lv-LV"/>
        </w:rPr>
        <w:t xml:space="preserve">un </w:t>
      </w:r>
      <w:r w:rsidR="00952AEC" w:rsidRPr="00B50B9E">
        <w:rPr>
          <w:sz w:val="26"/>
          <w:szCs w:val="26"/>
          <w:lang w:val="lv-LV"/>
        </w:rPr>
        <w:t xml:space="preserve">viņu </w:t>
      </w:r>
      <w:r w:rsidR="505F5D80" w:rsidRPr="00B50B9E">
        <w:rPr>
          <w:sz w:val="26"/>
          <w:szCs w:val="26"/>
          <w:lang w:val="lv-LV"/>
        </w:rPr>
        <w:t xml:space="preserve">vecākus. Tiek sniegta metodiskā palīdzība skolotājiem. </w:t>
      </w:r>
      <w:r w:rsidR="0086479A" w:rsidRPr="00B50B9E">
        <w:rPr>
          <w:sz w:val="26"/>
          <w:szCs w:val="26"/>
          <w:lang w:val="lv-LV"/>
        </w:rPr>
        <w:t>Izglītojamiem</w:t>
      </w:r>
      <w:r w:rsidR="007F55C0" w:rsidRPr="00B50B9E">
        <w:rPr>
          <w:sz w:val="26"/>
          <w:szCs w:val="26"/>
          <w:lang w:val="lv-LV"/>
        </w:rPr>
        <w:t xml:space="preserve"> </w:t>
      </w:r>
      <w:r w:rsidR="505F5D80" w:rsidRPr="00B50B9E">
        <w:rPr>
          <w:sz w:val="26"/>
          <w:szCs w:val="26"/>
          <w:lang w:val="lv-LV"/>
        </w:rPr>
        <w:t xml:space="preserve">tiek </w:t>
      </w:r>
      <w:r w:rsidR="00952AEC" w:rsidRPr="00B50B9E">
        <w:rPr>
          <w:sz w:val="26"/>
          <w:szCs w:val="26"/>
          <w:lang w:val="lv-LV"/>
        </w:rPr>
        <w:t>piedāvāta</w:t>
      </w:r>
      <w:r w:rsidR="007F55C0" w:rsidRPr="00B50B9E">
        <w:rPr>
          <w:sz w:val="26"/>
          <w:szCs w:val="26"/>
          <w:lang w:val="lv-LV"/>
        </w:rPr>
        <w:t xml:space="preserve"> </w:t>
      </w:r>
      <w:r w:rsidR="505F5D80" w:rsidRPr="00B50B9E">
        <w:rPr>
          <w:sz w:val="26"/>
          <w:szCs w:val="26"/>
          <w:lang w:val="lv-LV"/>
        </w:rPr>
        <w:t xml:space="preserve">informācija par profesiju daudzveidību, </w:t>
      </w:r>
      <w:r w:rsidR="00952AEC" w:rsidRPr="00B50B9E">
        <w:rPr>
          <w:sz w:val="26"/>
          <w:szCs w:val="26"/>
          <w:lang w:val="lv-LV"/>
        </w:rPr>
        <w:t>viņu</w:t>
      </w:r>
      <w:r w:rsidR="007F55C0" w:rsidRPr="00B50B9E">
        <w:rPr>
          <w:sz w:val="26"/>
          <w:szCs w:val="26"/>
          <w:lang w:val="lv-LV"/>
        </w:rPr>
        <w:t xml:space="preserve"> </w:t>
      </w:r>
      <w:r w:rsidR="505F5D80" w:rsidRPr="00B50B9E">
        <w:rPr>
          <w:sz w:val="26"/>
          <w:szCs w:val="26"/>
          <w:lang w:val="lv-LV"/>
        </w:rPr>
        <w:t>nākotnes plānošanas iespējām, izmantojot</w:t>
      </w:r>
      <w:r w:rsidR="505F5D80" w:rsidRPr="00B50B9E">
        <w:rPr>
          <w:b/>
          <w:bCs/>
          <w:sz w:val="26"/>
          <w:szCs w:val="26"/>
          <w:lang w:val="lv-LV"/>
        </w:rPr>
        <w:t xml:space="preserve"> </w:t>
      </w:r>
      <w:r w:rsidR="505F5D80" w:rsidRPr="00B50B9E">
        <w:rPr>
          <w:sz w:val="26"/>
          <w:szCs w:val="26"/>
          <w:lang w:val="lv-LV"/>
        </w:rPr>
        <w:t>interneta resursus</w:t>
      </w:r>
      <w:r w:rsidR="00172208" w:rsidRPr="00B50B9E">
        <w:rPr>
          <w:sz w:val="26"/>
          <w:szCs w:val="26"/>
          <w:lang w:val="lv-LV"/>
        </w:rPr>
        <w:t xml:space="preserve"> </w:t>
      </w:r>
      <w:r w:rsidR="505F5D80" w:rsidRPr="00B50B9E">
        <w:rPr>
          <w:sz w:val="26"/>
          <w:szCs w:val="26"/>
          <w:lang w:val="lv-LV"/>
        </w:rPr>
        <w:t>un ESF atbalstītos mācību materiālus</w:t>
      </w:r>
      <w:r w:rsidR="505F5D80" w:rsidRPr="00603CBA">
        <w:rPr>
          <w:sz w:val="26"/>
          <w:szCs w:val="26"/>
          <w:lang w:val="lv-LV"/>
        </w:rPr>
        <w:t>.</w:t>
      </w:r>
      <w:r w:rsidR="505F5D80" w:rsidRPr="00B50B9E">
        <w:rPr>
          <w:sz w:val="26"/>
          <w:szCs w:val="26"/>
          <w:lang w:val="lv-LV"/>
        </w:rPr>
        <w:t xml:space="preserve"> Pamatskolas un vidusskolas, īpaši 9. un 12. klašu </w:t>
      </w:r>
      <w:r w:rsidR="0086479A" w:rsidRPr="00B50B9E">
        <w:rPr>
          <w:sz w:val="26"/>
          <w:szCs w:val="26"/>
          <w:lang w:val="lv-LV"/>
        </w:rPr>
        <w:t>izglītojamie</w:t>
      </w:r>
      <w:r w:rsidR="00E53945" w:rsidRPr="00B50B9E">
        <w:rPr>
          <w:sz w:val="26"/>
          <w:szCs w:val="26"/>
          <w:lang w:val="lv-LV"/>
        </w:rPr>
        <w:t>,</w:t>
      </w:r>
      <w:r w:rsidR="505F5D80" w:rsidRPr="00B50B9E">
        <w:rPr>
          <w:sz w:val="26"/>
          <w:szCs w:val="26"/>
          <w:lang w:val="lv-LV"/>
        </w:rPr>
        <w:t xml:space="preserve"> regulāri tiek anketēti, lai noteiktu viņu intereses un spējas, atbilstību noteiktām profesijām (personības iezīmes) un </w:t>
      </w:r>
      <w:r w:rsidR="00E53945" w:rsidRPr="00B50B9E">
        <w:rPr>
          <w:sz w:val="26"/>
          <w:szCs w:val="26"/>
          <w:lang w:val="lv-LV"/>
        </w:rPr>
        <w:t xml:space="preserve">viņu </w:t>
      </w:r>
      <w:r w:rsidR="505F5D80" w:rsidRPr="00B50B9E">
        <w:rPr>
          <w:sz w:val="26"/>
          <w:szCs w:val="26"/>
          <w:lang w:val="lv-LV"/>
        </w:rPr>
        <w:t xml:space="preserve">turpmākās karjeras iespējas. </w:t>
      </w:r>
      <w:r w:rsidR="0086479A" w:rsidRPr="00B50B9E">
        <w:rPr>
          <w:sz w:val="26"/>
          <w:szCs w:val="26"/>
          <w:lang w:val="lv-LV"/>
        </w:rPr>
        <w:t>Izglītojamie</w:t>
      </w:r>
      <w:r w:rsidR="505F5D80" w:rsidRPr="00B50B9E">
        <w:rPr>
          <w:sz w:val="26"/>
          <w:szCs w:val="26"/>
          <w:lang w:val="lv-LV"/>
        </w:rPr>
        <w:t xml:space="preserve"> klases audzinātāja vadībā mācās modelēt savas karjeras iespējas. Skolā tiek organizētas tikšanās ar koledžu un augstskolu</w:t>
      </w:r>
      <w:r w:rsidR="505F5D80" w:rsidRPr="00B50B9E">
        <w:rPr>
          <w:b/>
          <w:bCs/>
          <w:sz w:val="26"/>
          <w:szCs w:val="26"/>
          <w:lang w:val="lv-LV"/>
        </w:rPr>
        <w:t xml:space="preserve"> </w:t>
      </w:r>
      <w:r w:rsidR="505F5D80" w:rsidRPr="00B50B9E">
        <w:rPr>
          <w:sz w:val="26"/>
          <w:szCs w:val="26"/>
          <w:lang w:val="lv-LV"/>
        </w:rPr>
        <w:t xml:space="preserve">pasniedzējiem, dažādu profesiju pārstāvjiem. Mācību ekskursijās </w:t>
      </w:r>
      <w:r w:rsidR="0086479A" w:rsidRPr="00B50B9E">
        <w:rPr>
          <w:sz w:val="26"/>
          <w:szCs w:val="26"/>
          <w:lang w:val="lv-LV"/>
        </w:rPr>
        <w:t>izglītojamie</w:t>
      </w:r>
      <w:r w:rsidR="505F5D80" w:rsidRPr="00B50B9E">
        <w:rPr>
          <w:sz w:val="26"/>
          <w:szCs w:val="26"/>
          <w:lang w:val="lv-LV"/>
        </w:rPr>
        <w:t xml:space="preserve"> apmeklē dažādas augstskolas, uzņēmumus un iestādes, lai noteiktu savu vēlmju atbilstību piedāvā</w:t>
      </w:r>
      <w:r w:rsidR="006F395D" w:rsidRPr="00B50B9E">
        <w:rPr>
          <w:sz w:val="26"/>
          <w:szCs w:val="26"/>
          <w:lang w:val="lv-LV"/>
        </w:rPr>
        <w:t>jum</w:t>
      </w:r>
      <w:r w:rsidR="505F5D80" w:rsidRPr="00B50B9E">
        <w:rPr>
          <w:sz w:val="26"/>
          <w:szCs w:val="26"/>
          <w:lang w:val="lv-LV"/>
        </w:rPr>
        <w:t xml:space="preserve">am. </w:t>
      </w:r>
      <w:r w:rsidR="0086479A" w:rsidRPr="00B50B9E">
        <w:rPr>
          <w:sz w:val="26"/>
          <w:szCs w:val="26"/>
          <w:lang w:val="lv-LV"/>
        </w:rPr>
        <w:t xml:space="preserve">Izglītojamie </w:t>
      </w:r>
      <w:r w:rsidR="505F5D80" w:rsidRPr="00B50B9E">
        <w:rPr>
          <w:sz w:val="26"/>
          <w:szCs w:val="26"/>
          <w:lang w:val="lv-LV"/>
        </w:rPr>
        <w:t xml:space="preserve">iesaistās „Ēnu dienu” pasākumos, kā arī iepazīstas ar savu vecāku </w:t>
      </w:r>
      <w:r w:rsidR="006F395D" w:rsidRPr="00B50B9E">
        <w:rPr>
          <w:sz w:val="26"/>
          <w:szCs w:val="26"/>
          <w:lang w:val="lv-LV"/>
        </w:rPr>
        <w:t>darbavietām</w:t>
      </w:r>
      <w:r w:rsidR="505F5D80" w:rsidRPr="00B50B9E">
        <w:rPr>
          <w:sz w:val="26"/>
          <w:szCs w:val="26"/>
          <w:lang w:val="lv-LV"/>
        </w:rPr>
        <w:t>. 9.</w:t>
      </w:r>
      <w:r w:rsidR="00172208" w:rsidRPr="00B50B9E">
        <w:rPr>
          <w:sz w:val="26"/>
          <w:szCs w:val="26"/>
          <w:lang w:val="lv-LV"/>
        </w:rPr>
        <w:t xml:space="preserve"> </w:t>
      </w:r>
      <w:r w:rsidR="505F5D80" w:rsidRPr="00B50B9E">
        <w:rPr>
          <w:sz w:val="26"/>
          <w:szCs w:val="26"/>
          <w:lang w:val="lv-LV"/>
        </w:rPr>
        <w:t>-</w:t>
      </w:r>
      <w:r w:rsidR="00172208" w:rsidRPr="00B50B9E">
        <w:rPr>
          <w:sz w:val="26"/>
          <w:szCs w:val="26"/>
          <w:lang w:val="lv-LV"/>
        </w:rPr>
        <w:t xml:space="preserve"> </w:t>
      </w:r>
      <w:r w:rsidR="505F5D80" w:rsidRPr="00B50B9E">
        <w:rPr>
          <w:sz w:val="26"/>
          <w:szCs w:val="26"/>
          <w:lang w:val="lv-LV"/>
        </w:rPr>
        <w:t xml:space="preserve">12. klašu </w:t>
      </w:r>
      <w:r w:rsidR="0086479A" w:rsidRPr="00B50B9E">
        <w:rPr>
          <w:sz w:val="26"/>
          <w:szCs w:val="26"/>
          <w:lang w:val="lv-LV"/>
        </w:rPr>
        <w:t>izglītojamie</w:t>
      </w:r>
      <w:r w:rsidR="505F5D80" w:rsidRPr="00B50B9E">
        <w:rPr>
          <w:sz w:val="26"/>
          <w:szCs w:val="26"/>
          <w:lang w:val="lv-LV"/>
        </w:rPr>
        <w:t xml:space="preserve"> regulāri apmeklē izglītības iestāžu</w:t>
      </w:r>
      <w:r w:rsidR="007F55C0" w:rsidRPr="00B50B9E">
        <w:rPr>
          <w:sz w:val="26"/>
          <w:szCs w:val="26"/>
          <w:lang w:val="lv-LV"/>
        </w:rPr>
        <w:t xml:space="preserve"> </w:t>
      </w:r>
      <w:r w:rsidR="505F5D80" w:rsidRPr="00B50B9E">
        <w:rPr>
          <w:sz w:val="26"/>
          <w:szCs w:val="26"/>
          <w:lang w:val="lv-LV"/>
        </w:rPr>
        <w:t>izstādi „Skola</w:t>
      </w:r>
      <w:r w:rsidR="00C62426" w:rsidRPr="00B50B9E">
        <w:rPr>
          <w:sz w:val="26"/>
          <w:szCs w:val="26"/>
          <w:lang w:val="lv-LV"/>
        </w:rPr>
        <w:t>”</w:t>
      </w:r>
      <w:r w:rsidR="505F5D80" w:rsidRPr="00B50B9E">
        <w:rPr>
          <w:sz w:val="26"/>
          <w:szCs w:val="26"/>
          <w:lang w:val="lv-LV"/>
        </w:rPr>
        <w:t xml:space="preserve">, </w:t>
      </w:r>
      <w:r w:rsidR="006F395D" w:rsidRPr="00B50B9E">
        <w:rPr>
          <w:sz w:val="26"/>
          <w:szCs w:val="26"/>
          <w:lang w:val="lv-LV"/>
        </w:rPr>
        <w:t xml:space="preserve">klātienē </w:t>
      </w:r>
      <w:r w:rsidR="2FFC0586" w:rsidRPr="00B50B9E">
        <w:rPr>
          <w:sz w:val="26"/>
          <w:szCs w:val="26"/>
          <w:lang w:val="lv-LV"/>
        </w:rPr>
        <w:t>iegūstot</w:t>
      </w:r>
      <w:r w:rsidR="505F5D80" w:rsidRPr="00B50B9E">
        <w:rPr>
          <w:sz w:val="26"/>
          <w:szCs w:val="26"/>
          <w:lang w:val="lv-LV"/>
        </w:rPr>
        <w:t xml:space="preserve"> informāciju par augst</w:t>
      </w:r>
      <w:r w:rsidR="00952AEC" w:rsidRPr="00B50B9E">
        <w:rPr>
          <w:sz w:val="26"/>
          <w:szCs w:val="26"/>
          <w:lang w:val="lv-LV"/>
        </w:rPr>
        <w:t xml:space="preserve">skolu piedāvātajām </w:t>
      </w:r>
      <w:r w:rsidR="505F5D80" w:rsidRPr="00B50B9E">
        <w:rPr>
          <w:sz w:val="26"/>
          <w:szCs w:val="26"/>
          <w:lang w:val="lv-LV"/>
        </w:rPr>
        <w:t>izglītības programmām, lai objektīvi un pārdomāti pieņemtu lēmumu par sev atbilstošo augstskolu,</w:t>
      </w:r>
      <w:r w:rsidR="00545F36" w:rsidRPr="00B50B9E">
        <w:rPr>
          <w:sz w:val="26"/>
          <w:szCs w:val="26"/>
          <w:lang w:val="lv-LV"/>
        </w:rPr>
        <w:t xml:space="preserve"> kā arī</w:t>
      </w:r>
      <w:r w:rsidR="505F5D80" w:rsidRPr="00B50B9E">
        <w:rPr>
          <w:sz w:val="26"/>
          <w:szCs w:val="26"/>
          <w:lang w:val="lv-LV"/>
        </w:rPr>
        <w:t xml:space="preserve"> izmantotu iespējas tikties ar augstskolu pārstāvjiem. Skolas mājas lapā regulāri tiek ievietota informācija par dažādu augstskolu un citu izglītības iestāžu atvērto durvju dienām, par karjeras izvēles iespējām. </w:t>
      </w:r>
      <w:r w:rsidR="006F395D" w:rsidRPr="00B50B9E">
        <w:rPr>
          <w:sz w:val="26"/>
          <w:szCs w:val="26"/>
          <w:lang w:val="lv-LV"/>
        </w:rPr>
        <w:t>S</w:t>
      </w:r>
      <w:r w:rsidR="505F5D80" w:rsidRPr="00B50B9E">
        <w:rPr>
          <w:sz w:val="26"/>
          <w:szCs w:val="26"/>
          <w:lang w:val="lv-LV"/>
        </w:rPr>
        <w:t>kolas bibliotēkā</w:t>
      </w:r>
      <w:r w:rsidR="006F395D" w:rsidRPr="00B50B9E">
        <w:rPr>
          <w:sz w:val="26"/>
          <w:szCs w:val="26"/>
          <w:lang w:val="lv-LV"/>
        </w:rPr>
        <w:t xml:space="preserve"> arī </w:t>
      </w:r>
      <w:r w:rsidR="505F5D80" w:rsidRPr="00B50B9E">
        <w:rPr>
          <w:sz w:val="26"/>
          <w:szCs w:val="26"/>
          <w:lang w:val="lv-LV"/>
        </w:rPr>
        <w:t xml:space="preserve">ir pieejama informācija par izglītības iespējām dažādos līmeņos (vidējā, profesionālajā, augstākajā izglītībā). Skolā notiek informācijas vākšana un apkopošana </w:t>
      </w:r>
      <w:r w:rsidR="00545F36" w:rsidRPr="00B50B9E">
        <w:rPr>
          <w:sz w:val="26"/>
          <w:szCs w:val="26"/>
          <w:lang w:val="lv-LV"/>
        </w:rPr>
        <w:t xml:space="preserve">par </w:t>
      </w:r>
      <w:r w:rsidR="505F5D80" w:rsidRPr="00B50B9E">
        <w:rPr>
          <w:sz w:val="26"/>
          <w:szCs w:val="26"/>
          <w:lang w:val="lv-LV"/>
        </w:rPr>
        <w:t>skolas absolventiem.</w:t>
      </w:r>
      <w:r w:rsidR="75659F4A" w:rsidRPr="00B50B9E">
        <w:rPr>
          <w:sz w:val="26"/>
          <w:szCs w:val="26"/>
          <w:lang w:val="lv-LV"/>
        </w:rPr>
        <w:t xml:space="preserve"> E</w:t>
      </w:r>
      <w:r w:rsidR="07EC4D55" w:rsidRPr="00B50B9E">
        <w:rPr>
          <w:sz w:val="26"/>
          <w:szCs w:val="26"/>
          <w:lang w:val="lv-LV"/>
        </w:rPr>
        <w:t>DURIO</w:t>
      </w:r>
      <w:r w:rsidR="75659F4A" w:rsidRPr="00B50B9E">
        <w:rPr>
          <w:sz w:val="26"/>
          <w:szCs w:val="26"/>
          <w:lang w:val="lv-LV"/>
        </w:rPr>
        <w:t xml:space="preserve"> aptauja liecina, ka </w:t>
      </w:r>
      <w:r w:rsidR="7FC2095B" w:rsidRPr="00B50B9E">
        <w:rPr>
          <w:sz w:val="26"/>
          <w:szCs w:val="26"/>
          <w:lang w:val="lv-LV"/>
        </w:rPr>
        <w:t>efektīvāk</w:t>
      </w:r>
      <w:r w:rsidR="0267A6C8" w:rsidRPr="00B50B9E">
        <w:rPr>
          <w:sz w:val="26"/>
          <w:szCs w:val="26"/>
          <w:lang w:val="lv-LV"/>
        </w:rPr>
        <w:t>a</w:t>
      </w:r>
      <w:r w:rsidR="75659F4A" w:rsidRPr="00B50B9E">
        <w:rPr>
          <w:sz w:val="26"/>
          <w:szCs w:val="26"/>
          <w:lang w:val="lv-LV"/>
        </w:rPr>
        <w:t xml:space="preserve"> karjeras </w:t>
      </w:r>
      <w:r w:rsidR="2E0D7AEF" w:rsidRPr="00B50B9E">
        <w:rPr>
          <w:sz w:val="26"/>
          <w:szCs w:val="26"/>
          <w:lang w:val="lv-LV"/>
        </w:rPr>
        <w:t>pasākum</w:t>
      </w:r>
      <w:r w:rsidR="258555B6" w:rsidRPr="00B50B9E">
        <w:rPr>
          <w:sz w:val="26"/>
          <w:szCs w:val="26"/>
          <w:lang w:val="lv-LV"/>
        </w:rPr>
        <w:t>u</w:t>
      </w:r>
      <w:r w:rsidR="75659F4A" w:rsidRPr="00B50B9E">
        <w:rPr>
          <w:sz w:val="26"/>
          <w:szCs w:val="26"/>
          <w:lang w:val="lv-LV"/>
        </w:rPr>
        <w:t xml:space="preserve"> ietekme </w:t>
      </w:r>
      <w:r w:rsidR="53AF7F4B" w:rsidRPr="00B50B9E">
        <w:rPr>
          <w:sz w:val="26"/>
          <w:szCs w:val="26"/>
          <w:lang w:val="lv-LV"/>
        </w:rPr>
        <w:t>ir vērojama 8.</w:t>
      </w:r>
      <w:r w:rsidR="5164E4CB" w:rsidRPr="00B50B9E">
        <w:rPr>
          <w:sz w:val="26"/>
          <w:szCs w:val="26"/>
          <w:lang w:val="lv-LV"/>
        </w:rPr>
        <w:t xml:space="preserve"> -12</w:t>
      </w:r>
      <w:r w:rsidR="26CD5786" w:rsidRPr="00B50B9E">
        <w:rPr>
          <w:sz w:val="26"/>
          <w:szCs w:val="26"/>
          <w:lang w:val="lv-LV"/>
        </w:rPr>
        <w:t>.</w:t>
      </w:r>
      <w:r w:rsidR="5164E4CB" w:rsidRPr="00B50B9E">
        <w:rPr>
          <w:sz w:val="26"/>
          <w:szCs w:val="26"/>
          <w:lang w:val="lv-LV"/>
        </w:rPr>
        <w:t xml:space="preserve"> </w:t>
      </w:r>
      <w:r w:rsidR="7A5CE698" w:rsidRPr="00B50B9E">
        <w:rPr>
          <w:sz w:val="26"/>
          <w:szCs w:val="26"/>
          <w:lang w:val="lv-LV"/>
        </w:rPr>
        <w:t>klašu</w:t>
      </w:r>
      <w:r w:rsidR="5164E4CB" w:rsidRPr="00B50B9E">
        <w:rPr>
          <w:sz w:val="26"/>
          <w:szCs w:val="26"/>
          <w:lang w:val="lv-LV"/>
        </w:rPr>
        <w:t xml:space="preserve"> </w:t>
      </w:r>
      <w:r w:rsidR="0B467704" w:rsidRPr="00B50B9E">
        <w:rPr>
          <w:sz w:val="26"/>
          <w:szCs w:val="26"/>
          <w:lang w:val="lv-LV"/>
        </w:rPr>
        <w:t>izglītojamajiem</w:t>
      </w:r>
      <w:r w:rsidR="5164E4CB" w:rsidRPr="00B50B9E">
        <w:rPr>
          <w:sz w:val="26"/>
          <w:szCs w:val="26"/>
          <w:lang w:val="lv-LV"/>
        </w:rPr>
        <w:t>.</w:t>
      </w:r>
      <w:r w:rsidR="20DF8C09" w:rsidRPr="00B50B9E">
        <w:rPr>
          <w:sz w:val="26"/>
          <w:szCs w:val="26"/>
          <w:lang w:val="lv-LV"/>
        </w:rPr>
        <w:t xml:space="preserve"> </w:t>
      </w:r>
      <w:r w:rsidR="0D5D1B40" w:rsidRPr="00B50B9E">
        <w:rPr>
          <w:rFonts w:eastAsia="Times New Roman"/>
          <w:sz w:val="26"/>
          <w:szCs w:val="26"/>
          <w:lang w:val="lv-LV"/>
        </w:rPr>
        <w:t>No 2020.gada 15.mart</w:t>
      </w:r>
      <w:r w:rsidR="01205E4E" w:rsidRPr="00B50B9E">
        <w:rPr>
          <w:rFonts w:eastAsia="Times New Roman"/>
          <w:sz w:val="26"/>
          <w:szCs w:val="26"/>
          <w:lang w:val="lv-LV"/>
        </w:rPr>
        <w:t>a</w:t>
      </w:r>
      <w:r w:rsidR="0D5D1B40" w:rsidRPr="00B50B9E">
        <w:rPr>
          <w:rFonts w:eastAsia="Times New Roman"/>
          <w:sz w:val="26"/>
          <w:szCs w:val="26"/>
          <w:lang w:val="lv-LV"/>
        </w:rPr>
        <w:t xml:space="preserve"> sakarā ar ārkārtas situāciju karjeras izglītība skolā tika organizēta attālināti, pievēršot īpašu uzmanību 9. -12.</w:t>
      </w:r>
      <w:r w:rsidR="4A310417" w:rsidRPr="00B50B9E">
        <w:rPr>
          <w:rFonts w:eastAsia="Times New Roman"/>
          <w:sz w:val="26"/>
          <w:szCs w:val="26"/>
          <w:lang w:val="lv-LV"/>
        </w:rPr>
        <w:t xml:space="preserve"> </w:t>
      </w:r>
      <w:r w:rsidR="0D5D1B40" w:rsidRPr="00B50B9E">
        <w:rPr>
          <w:rFonts w:eastAsia="Times New Roman"/>
          <w:sz w:val="26"/>
          <w:szCs w:val="26"/>
          <w:lang w:val="lv-LV"/>
        </w:rPr>
        <w:t xml:space="preserve">klašu izglītojamajiem. Visiem izglītojamajiem un viņu vecākiem bija iespēja saņemt </w:t>
      </w:r>
      <w:r w:rsidR="5922BAC6" w:rsidRPr="00B50B9E">
        <w:rPr>
          <w:rFonts w:eastAsia="Times New Roman"/>
          <w:sz w:val="26"/>
          <w:szCs w:val="26"/>
          <w:lang w:val="lv-LV"/>
        </w:rPr>
        <w:t>plašu</w:t>
      </w:r>
      <w:r w:rsidR="0D5D1B40" w:rsidRPr="00B50B9E">
        <w:rPr>
          <w:rFonts w:eastAsia="Times New Roman"/>
          <w:sz w:val="26"/>
          <w:szCs w:val="26"/>
          <w:lang w:val="lv-LV"/>
        </w:rPr>
        <w:t xml:space="preserve"> informāciju par  dažāda veida </w:t>
      </w:r>
      <w:r w:rsidR="001F31E3">
        <w:rPr>
          <w:rFonts w:eastAsia="Times New Roman"/>
          <w:sz w:val="26"/>
          <w:szCs w:val="26"/>
          <w:lang w:val="lv-LV"/>
        </w:rPr>
        <w:t xml:space="preserve">karjeras </w:t>
      </w:r>
      <w:r w:rsidR="0D5D1B40" w:rsidRPr="00B50B9E">
        <w:rPr>
          <w:rFonts w:eastAsia="Times New Roman"/>
          <w:sz w:val="26"/>
          <w:szCs w:val="26"/>
          <w:lang w:val="lv-LV"/>
        </w:rPr>
        <w:t xml:space="preserve">testiem </w:t>
      </w:r>
      <w:r w:rsidR="001F31E3">
        <w:rPr>
          <w:rFonts w:eastAsia="Times New Roman"/>
          <w:sz w:val="26"/>
          <w:szCs w:val="26"/>
          <w:lang w:val="lv-LV"/>
        </w:rPr>
        <w:t>(</w:t>
      </w:r>
      <w:r w:rsidR="0D5D1B40" w:rsidRPr="00B50B9E">
        <w:rPr>
          <w:rFonts w:eastAsia="Times New Roman"/>
          <w:sz w:val="26"/>
          <w:szCs w:val="26"/>
          <w:lang w:val="lv-LV"/>
        </w:rPr>
        <w:t>NIID.lv</w:t>
      </w:r>
      <w:r w:rsidR="001F31E3">
        <w:rPr>
          <w:rFonts w:eastAsia="Times New Roman"/>
          <w:sz w:val="26"/>
          <w:szCs w:val="26"/>
          <w:lang w:val="lv-LV"/>
        </w:rPr>
        <w:t>)</w:t>
      </w:r>
      <w:r w:rsidR="0D5D1B40" w:rsidRPr="00B50B9E">
        <w:rPr>
          <w:rFonts w:eastAsia="Times New Roman"/>
          <w:sz w:val="26"/>
          <w:szCs w:val="26"/>
          <w:lang w:val="lv-LV"/>
        </w:rPr>
        <w:t>,  iespēju saņemt individuālas konsultācijas - NVA, RSU,</w:t>
      </w:r>
      <w:r w:rsidR="001F31E3">
        <w:rPr>
          <w:rFonts w:eastAsia="Times New Roman"/>
          <w:sz w:val="26"/>
          <w:szCs w:val="26"/>
          <w:lang w:val="lv-LV"/>
        </w:rPr>
        <w:t xml:space="preserve"> </w:t>
      </w:r>
      <w:r w:rsidR="0D5D1B40" w:rsidRPr="00B50B9E">
        <w:rPr>
          <w:rFonts w:eastAsia="Times New Roman"/>
          <w:sz w:val="26"/>
          <w:szCs w:val="26"/>
          <w:lang w:val="lv-LV"/>
        </w:rPr>
        <w:t xml:space="preserve">VIAA, RTU un pie skolas karjeras konsultantiem attālināti, piedalīties karjeras izvēles pasākumos un vebināros </w:t>
      </w:r>
      <w:r w:rsidR="4AF71E56" w:rsidRPr="00B50B9E">
        <w:rPr>
          <w:rFonts w:eastAsia="Times New Roman"/>
          <w:sz w:val="26"/>
          <w:szCs w:val="26"/>
          <w:lang w:val="lv-LV"/>
        </w:rPr>
        <w:t>tiešsaistē</w:t>
      </w:r>
      <w:r w:rsidR="0D5D1B40" w:rsidRPr="00B50B9E">
        <w:rPr>
          <w:rFonts w:eastAsia="Times New Roman"/>
          <w:sz w:val="26"/>
          <w:szCs w:val="26"/>
          <w:lang w:val="lv-LV"/>
        </w:rPr>
        <w:t>, piedalīties inovāciju konferencē</w:t>
      </w:r>
      <w:r w:rsidR="001F31E3">
        <w:rPr>
          <w:rFonts w:eastAsia="Times New Roman"/>
          <w:sz w:val="26"/>
          <w:szCs w:val="26"/>
          <w:lang w:val="lv-LV"/>
        </w:rPr>
        <w:t xml:space="preserve"> </w:t>
      </w:r>
      <w:r w:rsidR="0D5D1B40" w:rsidRPr="00B50B9E">
        <w:rPr>
          <w:rFonts w:eastAsia="Times New Roman"/>
          <w:sz w:val="26"/>
          <w:szCs w:val="26"/>
          <w:lang w:val="lv-LV"/>
        </w:rPr>
        <w:t>Kaņ</w:t>
      </w:r>
      <w:r w:rsidR="2D8BDA07" w:rsidRPr="00B50B9E">
        <w:rPr>
          <w:rFonts w:eastAsia="Times New Roman"/>
          <w:sz w:val="26"/>
          <w:szCs w:val="26"/>
          <w:lang w:val="lv-LV"/>
        </w:rPr>
        <w:t>i</w:t>
      </w:r>
      <w:r w:rsidR="0D5D1B40" w:rsidRPr="00B50B9E">
        <w:rPr>
          <w:rFonts w:eastAsia="Times New Roman"/>
          <w:sz w:val="26"/>
          <w:szCs w:val="26"/>
          <w:lang w:val="lv-LV"/>
        </w:rPr>
        <w:t>eris 20.05.</w:t>
      </w:r>
      <w:r w:rsidR="004E33EE">
        <w:rPr>
          <w:rFonts w:eastAsia="Times New Roman"/>
          <w:sz w:val="26"/>
          <w:szCs w:val="26"/>
          <w:lang w:val="lv-LV"/>
        </w:rPr>
        <w:t>20</w:t>
      </w:r>
      <w:r w:rsidR="0D5D1B40" w:rsidRPr="00B50B9E">
        <w:rPr>
          <w:rFonts w:eastAsia="Times New Roman"/>
          <w:sz w:val="26"/>
          <w:szCs w:val="26"/>
          <w:lang w:val="lv-LV"/>
        </w:rPr>
        <w:t>20., piedalīties skolēnu un vecāku aptaujās, kuras organizēja LU studentu biznesa inkubators,</w:t>
      </w:r>
      <w:r w:rsidR="1E903BB3" w:rsidRPr="00B50B9E">
        <w:rPr>
          <w:rFonts w:eastAsia="Times New Roman"/>
          <w:sz w:val="26"/>
          <w:szCs w:val="26"/>
          <w:lang w:val="lv-LV"/>
        </w:rPr>
        <w:t xml:space="preserve"> uzzināt</w:t>
      </w:r>
      <w:r w:rsidR="0D5D1B40" w:rsidRPr="00B50B9E">
        <w:rPr>
          <w:rFonts w:eastAsia="Times New Roman"/>
          <w:sz w:val="26"/>
          <w:szCs w:val="26"/>
          <w:lang w:val="lv-LV"/>
        </w:rPr>
        <w:t xml:space="preserve"> par jaunām studiju programmām, studiju kredītiem, profesijām, apmaiņas programmām Erasmus +   (sk. </w:t>
      </w:r>
      <w:r w:rsidR="004E33EE">
        <w:rPr>
          <w:rFonts w:eastAsia="Times New Roman"/>
          <w:sz w:val="26"/>
          <w:szCs w:val="26"/>
          <w:lang w:val="lv-LV"/>
        </w:rPr>
        <w:t>m</w:t>
      </w:r>
      <w:r w:rsidR="0D5D1B40" w:rsidRPr="00B50B9E">
        <w:rPr>
          <w:rFonts w:eastAsia="Times New Roman"/>
          <w:sz w:val="26"/>
          <w:szCs w:val="26"/>
          <w:lang w:val="lv-LV"/>
        </w:rPr>
        <w:t xml:space="preserve">ēneša darba atskaites – Marts - Jūnijs pēc ESF projekta </w:t>
      </w:r>
      <w:r w:rsidR="001F31E3">
        <w:rPr>
          <w:rFonts w:eastAsia="Times New Roman"/>
          <w:sz w:val="26"/>
          <w:szCs w:val="26"/>
          <w:lang w:val="lv-LV"/>
        </w:rPr>
        <w:t>“</w:t>
      </w:r>
      <w:r w:rsidR="008B1A54" w:rsidRPr="001F31E3">
        <w:rPr>
          <w:rFonts w:eastAsia="Times New Roman"/>
          <w:sz w:val="26"/>
          <w:szCs w:val="26"/>
          <w:lang w:val="lv-LV"/>
        </w:rPr>
        <w:t>K</w:t>
      </w:r>
      <w:r w:rsidR="0D5D1B40" w:rsidRPr="00B50B9E">
        <w:rPr>
          <w:rFonts w:eastAsia="Times New Roman"/>
          <w:sz w:val="26"/>
          <w:szCs w:val="26"/>
          <w:lang w:val="lv-LV"/>
        </w:rPr>
        <w:t>arjeras atbalsts vispārējās un profesionālās iestādēs</w:t>
      </w:r>
      <w:r w:rsidR="001F31E3">
        <w:rPr>
          <w:rFonts w:eastAsia="Times New Roman"/>
          <w:sz w:val="26"/>
          <w:szCs w:val="26"/>
          <w:lang w:val="lv-LV"/>
        </w:rPr>
        <w:t>”</w:t>
      </w:r>
      <w:r w:rsidR="0D5D1B40" w:rsidRPr="00B50B9E">
        <w:rPr>
          <w:rFonts w:eastAsia="Times New Roman"/>
          <w:sz w:val="26"/>
          <w:szCs w:val="26"/>
          <w:lang w:val="lv-LV"/>
        </w:rPr>
        <w:t>)</w:t>
      </w:r>
      <w:r w:rsidR="2E287399" w:rsidRPr="00B50B9E">
        <w:rPr>
          <w:rFonts w:eastAsia="Times New Roman"/>
          <w:sz w:val="26"/>
          <w:szCs w:val="26"/>
          <w:lang w:val="lv-LV"/>
        </w:rPr>
        <w:t>.</w:t>
      </w:r>
    </w:p>
    <w:p w:rsidR="767E36C7" w:rsidRDefault="767E36C7" w:rsidP="00B50B9E">
      <w:pPr>
        <w:spacing w:after="0" w:line="240" w:lineRule="auto"/>
        <w:ind w:firstLine="697"/>
        <w:jc w:val="both"/>
        <w:rPr>
          <w:rFonts w:eastAsia="Times New Roman"/>
          <w:sz w:val="26"/>
          <w:szCs w:val="26"/>
          <w:lang w:val="lv-LV"/>
        </w:rPr>
      </w:pPr>
      <w:r w:rsidRPr="00B50B9E">
        <w:rPr>
          <w:rFonts w:eastAsia="Times New Roman"/>
          <w:sz w:val="26"/>
          <w:szCs w:val="26"/>
          <w:lang w:val="lv-LV"/>
        </w:rPr>
        <w:t xml:space="preserve">Skolā īsteno </w:t>
      </w:r>
      <w:r w:rsidRPr="00BA7F5C">
        <w:rPr>
          <w:rFonts w:eastAsia="Times New Roman"/>
          <w:sz w:val="26"/>
          <w:szCs w:val="26"/>
          <w:lang w:val="lv-LV"/>
        </w:rPr>
        <w:t>R</w:t>
      </w:r>
      <w:r w:rsidR="00BA7F5C" w:rsidRPr="00BA7F5C">
        <w:rPr>
          <w:rFonts w:eastAsia="Times New Roman"/>
          <w:sz w:val="26"/>
          <w:szCs w:val="26"/>
          <w:lang w:val="lv-LV"/>
        </w:rPr>
        <w:t xml:space="preserve">īgas </w:t>
      </w:r>
      <w:r w:rsidRPr="00BA7F5C">
        <w:rPr>
          <w:rFonts w:eastAsia="Times New Roman"/>
          <w:sz w:val="26"/>
          <w:szCs w:val="26"/>
          <w:lang w:val="lv-LV"/>
        </w:rPr>
        <w:t>D</w:t>
      </w:r>
      <w:r w:rsidR="00BA7F5C" w:rsidRPr="00BA7F5C">
        <w:rPr>
          <w:rFonts w:eastAsia="Times New Roman"/>
          <w:sz w:val="26"/>
          <w:szCs w:val="26"/>
          <w:lang w:val="lv-LV"/>
        </w:rPr>
        <w:t>omes</w:t>
      </w:r>
      <w:r w:rsidRPr="00BA7F5C">
        <w:rPr>
          <w:rFonts w:eastAsia="Times New Roman"/>
          <w:sz w:val="26"/>
          <w:szCs w:val="26"/>
          <w:lang w:val="lv-LV"/>
        </w:rPr>
        <w:t xml:space="preserve"> I</w:t>
      </w:r>
      <w:r w:rsidR="00BA7F5C" w:rsidRPr="00BA7F5C">
        <w:rPr>
          <w:rFonts w:eastAsia="Times New Roman"/>
          <w:sz w:val="26"/>
          <w:szCs w:val="26"/>
          <w:lang w:val="lv-LV"/>
        </w:rPr>
        <w:t xml:space="preserve">zglītības </w:t>
      </w:r>
      <w:r w:rsidRPr="00BA7F5C">
        <w:rPr>
          <w:rFonts w:eastAsia="Times New Roman"/>
          <w:sz w:val="26"/>
          <w:szCs w:val="26"/>
          <w:lang w:val="lv-LV"/>
        </w:rPr>
        <w:t>K</w:t>
      </w:r>
      <w:r w:rsidR="00BA7F5C" w:rsidRPr="00BA7F5C">
        <w:rPr>
          <w:rFonts w:eastAsia="Times New Roman"/>
          <w:sz w:val="26"/>
          <w:szCs w:val="26"/>
          <w:lang w:val="lv-LV"/>
        </w:rPr>
        <w:t xml:space="preserve">ultūras un </w:t>
      </w:r>
      <w:r w:rsidRPr="00BA7F5C">
        <w:rPr>
          <w:rFonts w:eastAsia="Times New Roman"/>
          <w:sz w:val="26"/>
          <w:szCs w:val="26"/>
          <w:lang w:val="lv-LV"/>
        </w:rPr>
        <w:t>S</w:t>
      </w:r>
      <w:r w:rsidR="00BA7F5C" w:rsidRPr="00BA7F5C">
        <w:rPr>
          <w:rFonts w:eastAsia="Times New Roman"/>
          <w:sz w:val="26"/>
          <w:szCs w:val="26"/>
          <w:lang w:val="lv-LV"/>
        </w:rPr>
        <w:t xml:space="preserve">porta </w:t>
      </w:r>
      <w:r w:rsidR="00BA7F5C">
        <w:rPr>
          <w:rFonts w:eastAsia="Times New Roman"/>
          <w:sz w:val="26"/>
          <w:szCs w:val="26"/>
          <w:lang w:val="lv-LV"/>
        </w:rPr>
        <w:t>d</w:t>
      </w:r>
      <w:r w:rsidR="00BA7F5C" w:rsidRPr="00BA7F5C">
        <w:rPr>
          <w:rFonts w:eastAsia="Times New Roman"/>
          <w:sz w:val="26"/>
          <w:szCs w:val="26"/>
          <w:lang w:val="lv-LV"/>
        </w:rPr>
        <w:t>epartamenta</w:t>
      </w:r>
      <w:r w:rsidR="00F0417C">
        <w:rPr>
          <w:rFonts w:eastAsia="Times New Roman"/>
          <w:sz w:val="26"/>
          <w:szCs w:val="26"/>
          <w:lang w:val="lv-LV"/>
        </w:rPr>
        <w:t xml:space="preserve"> ( turpmāk tekstā - RD IKSD)</w:t>
      </w:r>
      <w:r w:rsidRPr="00B50B9E">
        <w:rPr>
          <w:rFonts w:eastAsia="Times New Roman"/>
          <w:sz w:val="26"/>
          <w:szCs w:val="26"/>
          <w:lang w:val="lv-LV"/>
        </w:rPr>
        <w:t xml:space="preserve"> un Eiropas Savienības Izglītības, mācību, jaunatnes un sporta programmas “ERASMUS+” ietvaros atbalstīto projektu “Robotikas artefaktu veidošana vidusskolēnu motivēšanai STEM karjeru izvēlei” (PVS ID 3855, projekta līgums Nr. 2018-1-PL01-KA201-051129), kura mērķis ir motivēt skolēnus apgūt fiziku, matemātiku, tehnoloģijas un praktiski pielietot zināšanas, veicināt vienādas iespējas STEM izglītībā zēniem un meitenēm, veicināt skolēnu nākotnes profesijas izvēli STEM jomās, uzlabot skolotāju pedagoģisko pieredzi un tehniskās prasmes robotikā. </w:t>
      </w:r>
      <w:r w:rsidR="520C8C5D" w:rsidRPr="00B50B9E">
        <w:rPr>
          <w:rFonts w:eastAsia="Times New Roman"/>
          <w:sz w:val="26"/>
          <w:szCs w:val="26"/>
          <w:lang w:val="lv-LV"/>
        </w:rPr>
        <w:t>Ir ī</w:t>
      </w:r>
      <w:r w:rsidRPr="00B50B9E">
        <w:rPr>
          <w:rFonts w:eastAsia="Times New Roman"/>
          <w:sz w:val="26"/>
          <w:szCs w:val="26"/>
          <w:lang w:val="lv-LV"/>
        </w:rPr>
        <w:t xml:space="preserve">stenotas </w:t>
      </w:r>
      <w:r w:rsidR="011FABCB" w:rsidRPr="00B50B9E">
        <w:rPr>
          <w:rFonts w:eastAsia="Times New Roman"/>
          <w:sz w:val="26"/>
          <w:szCs w:val="26"/>
          <w:lang w:val="lv-LV"/>
        </w:rPr>
        <w:t>sekojošas</w:t>
      </w:r>
      <w:r w:rsidRPr="00B50B9E">
        <w:rPr>
          <w:rFonts w:eastAsia="Times New Roman"/>
          <w:sz w:val="26"/>
          <w:szCs w:val="26"/>
          <w:lang w:val="lv-LV"/>
        </w:rPr>
        <w:t xml:space="preserve"> aktivitātes</w:t>
      </w:r>
      <w:r w:rsidR="4155ADF4" w:rsidRPr="00B50B9E">
        <w:rPr>
          <w:rFonts w:eastAsia="Times New Roman"/>
          <w:sz w:val="26"/>
          <w:szCs w:val="26"/>
          <w:lang w:val="lv-LV"/>
        </w:rPr>
        <w:t xml:space="preserve">: </w:t>
      </w:r>
      <w:r w:rsidRPr="00B50B9E">
        <w:rPr>
          <w:rFonts w:eastAsia="Times New Roman"/>
          <w:sz w:val="26"/>
          <w:szCs w:val="26"/>
          <w:lang w:val="lv-LV"/>
        </w:rPr>
        <w:t xml:space="preserve">2 skolotāju apmācība robotikā, skolēnu robotikas artefaktu veidošana 8.klases </w:t>
      </w:r>
      <w:r w:rsidR="0BC7C6C9" w:rsidRPr="00B50B9E">
        <w:rPr>
          <w:rFonts w:eastAsia="Times New Roman"/>
          <w:sz w:val="26"/>
          <w:szCs w:val="26"/>
          <w:lang w:val="lv-LV"/>
        </w:rPr>
        <w:t>izglītojam</w:t>
      </w:r>
      <w:r w:rsidRPr="00B50B9E">
        <w:rPr>
          <w:rFonts w:eastAsia="Times New Roman"/>
          <w:sz w:val="26"/>
          <w:szCs w:val="26"/>
          <w:lang w:val="lv-LV"/>
        </w:rPr>
        <w:t>iem</w:t>
      </w:r>
      <w:r w:rsidR="7C45FB10" w:rsidRPr="00B50B9E">
        <w:rPr>
          <w:rFonts w:eastAsia="Times New Roman"/>
          <w:sz w:val="26"/>
          <w:szCs w:val="26"/>
          <w:lang w:val="lv-LV"/>
        </w:rPr>
        <w:t xml:space="preserve">, </w:t>
      </w:r>
      <w:r w:rsidRPr="00B50B9E">
        <w:rPr>
          <w:rFonts w:eastAsia="Times New Roman"/>
          <w:sz w:val="26"/>
          <w:szCs w:val="26"/>
          <w:lang w:val="lv-LV"/>
        </w:rPr>
        <w:t xml:space="preserve"> ti</w:t>
      </w:r>
      <w:r w:rsidR="5CB4E424" w:rsidRPr="00B50B9E">
        <w:rPr>
          <w:rFonts w:eastAsia="Times New Roman"/>
          <w:sz w:val="26"/>
          <w:szCs w:val="26"/>
          <w:lang w:val="lv-LV"/>
        </w:rPr>
        <w:t>ka</w:t>
      </w:r>
      <w:r w:rsidRPr="00B50B9E">
        <w:rPr>
          <w:rFonts w:eastAsia="Times New Roman"/>
          <w:sz w:val="26"/>
          <w:szCs w:val="26"/>
          <w:lang w:val="lv-LV"/>
        </w:rPr>
        <w:t xml:space="preserve"> plānota STEM kluba veidošana skolā.</w:t>
      </w:r>
    </w:p>
    <w:p w:rsidR="00B50B9E" w:rsidRPr="00BC1F94" w:rsidRDefault="00B50B9E" w:rsidP="00B50B9E">
      <w:pPr>
        <w:spacing w:after="0" w:line="240" w:lineRule="auto"/>
        <w:ind w:firstLine="697"/>
        <w:jc w:val="both"/>
        <w:rPr>
          <w:rFonts w:eastAsia="Times New Roman"/>
          <w:sz w:val="26"/>
          <w:szCs w:val="26"/>
          <w:lang w:val="lv-LV"/>
        </w:rPr>
      </w:pPr>
    </w:p>
    <w:p w:rsidR="0099028B" w:rsidRPr="00BC1F94" w:rsidRDefault="505F5D80" w:rsidP="00B50B9E">
      <w:pPr>
        <w:spacing w:after="0" w:line="240" w:lineRule="auto"/>
        <w:jc w:val="both"/>
        <w:rPr>
          <w:sz w:val="26"/>
          <w:szCs w:val="26"/>
          <w:lang w:val="lv-LV"/>
        </w:rPr>
      </w:pPr>
      <w:r w:rsidRPr="00BC1F94">
        <w:rPr>
          <w:b/>
          <w:bCs/>
          <w:sz w:val="26"/>
          <w:szCs w:val="26"/>
          <w:lang w:val="lv-LV"/>
        </w:rPr>
        <w:t>Stiprās puses:</w:t>
      </w:r>
      <w:r w:rsidRPr="00BC1F94">
        <w:rPr>
          <w:sz w:val="26"/>
          <w:szCs w:val="26"/>
          <w:lang w:val="lv-LV"/>
        </w:rPr>
        <w:t xml:space="preserve"> </w:t>
      </w:r>
    </w:p>
    <w:p w:rsidR="0099028B" w:rsidRPr="00BC1F94" w:rsidRDefault="00B50B9E" w:rsidP="00E60467">
      <w:pPr>
        <w:spacing w:after="0" w:line="240" w:lineRule="auto"/>
        <w:ind w:left="709"/>
        <w:jc w:val="both"/>
        <w:rPr>
          <w:sz w:val="26"/>
          <w:szCs w:val="26"/>
          <w:lang w:val="lv-LV"/>
        </w:rPr>
      </w:pPr>
      <w:r w:rsidRPr="00BC1F94">
        <w:rPr>
          <w:sz w:val="26"/>
          <w:szCs w:val="26"/>
          <w:lang w:val="lv-LV"/>
        </w:rPr>
        <w:t>1.</w:t>
      </w:r>
      <w:r w:rsidR="505F5D80" w:rsidRPr="00BC1F94">
        <w:rPr>
          <w:sz w:val="26"/>
          <w:szCs w:val="26"/>
          <w:lang w:val="lv-LV"/>
        </w:rPr>
        <w:t xml:space="preserve">skolā ir atbildīgā persona, kas sniedz nepieciešamo informāciju un palīdzību </w:t>
      </w:r>
      <w:r w:rsidR="001D2167" w:rsidRPr="00BC1F94">
        <w:rPr>
          <w:sz w:val="26"/>
          <w:szCs w:val="26"/>
          <w:lang w:val="lv-LV"/>
        </w:rPr>
        <w:t>karjeras</w:t>
      </w:r>
      <w:r w:rsidR="505F5D80" w:rsidRPr="00BC1F94">
        <w:rPr>
          <w:b/>
          <w:bCs/>
          <w:sz w:val="26"/>
          <w:szCs w:val="26"/>
          <w:lang w:val="lv-LV"/>
        </w:rPr>
        <w:t xml:space="preserve"> </w:t>
      </w:r>
      <w:r w:rsidR="505F5D80" w:rsidRPr="00BC1F94">
        <w:rPr>
          <w:sz w:val="26"/>
          <w:szCs w:val="26"/>
          <w:lang w:val="lv-LV"/>
        </w:rPr>
        <w:t>izvēlē;</w:t>
      </w:r>
    </w:p>
    <w:p w:rsidR="0099028B" w:rsidRPr="00BC1F94" w:rsidRDefault="00B50B9E" w:rsidP="00E60467">
      <w:pPr>
        <w:spacing w:after="0" w:line="240" w:lineRule="auto"/>
        <w:ind w:left="709"/>
        <w:jc w:val="both"/>
        <w:rPr>
          <w:sz w:val="26"/>
          <w:szCs w:val="26"/>
          <w:lang w:val="lv-LV"/>
        </w:rPr>
      </w:pPr>
      <w:r w:rsidRPr="00BC1F94">
        <w:rPr>
          <w:sz w:val="26"/>
          <w:szCs w:val="26"/>
          <w:lang w:val="lv-LV"/>
        </w:rPr>
        <w:t>2.</w:t>
      </w:r>
      <w:r w:rsidR="505F5D80" w:rsidRPr="00BC1F94">
        <w:rPr>
          <w:sz w:val="26"/>
          <w:szCs w:val="26"/>
          <w:lang w:val="lv-LV"/>
        </w:rPr>
        <w:t xml:space="preserve">skola </w:t>
      </w:r>
      <w:r w:rsidR="00874846" w:rsidRPr="00BC1F94">
        <w:rPr>
          <w:rFonts w:eastAsia="TimesNewRoman"/>
          <w:sz w:val="26"/>
          <w:szCs w:val="26"/>
          <w:lang w:val="lv-LV"/>
        </w:rPr>
        <w:t>izglītojamiem</w:t>
      </w:r>
      <w:r w:rsidR="007F55C0" w:rsidRPr="00BC1F94">
        <w:rPr>
          <w:sz w:val="26"/>
          <w:szCs w:val="26"/>
          <w:lang w:val="lv-LV"/>
        </w:rPr>
        <w:t xml:space="preserve"> </w:t>
      </w:r>
      <w:r w:rsidR="00545F36" w:rsidRPr="00BC1F94">
        <w:rPr>
          <w:sz w:val="26"/>
          <w:szCs w:val="26"/>
          <w:lang w:val="lv-LV"/>
        </w:rPr>
        <w:t>pied</w:t>
      </w:r>
      <w:r w:rsidR="00545F36" w:rsidRPr="00BC1F94">
        <w:rPr>
          <w:rFonts w:eastAsia="TimesNewRoman"/>
          <w:sz w:val="26"/>
          <w:szCs w:val="26"/>
          <w:lang w:val="lv-LV"/>
        </w:rPr>
        <w:t>ā</w:t>
      </w:r>
      <w:r w:rsidR="00545F36" w:rsidRPr="00BC1F94">
        <w:rPr>
          <w:sz w:val="26"/>
          <w:szCs w:val="26"/>
          <w:lang w:val="lv-LV"/>
        </w:rPr>
        <w:t>v</w:t>
      </w:r>
      <w:r w:rsidR="00545F36" w:rsidRPr="00BC1F94">
        <w:rPr>
          <w:rFonts w:eastAsia="TimesNewRoman"/>
          <w:sz w:val="26"/>
          <w:szCs w:val="26"/>
          <w:lang w:val="lv-LV"/>
        </w:rPr>
        <w:t>ā</w:t>
      </w:r>
      <w:r w:rsidR="00874846" w:rsidRPr="00BC1F94">
        <w:rPr>
          <w:sz w:val="26"/>
          <w:szCs w:val="26"/>
          <w:lang w:val="lv-LV"/>
        </w:rPr>
        <w:t xml:space="preserve"> </w:t>
      </w:r>
      <w:r w:rsidR="505F5D80" w:rsidRPr="00BC1F94">
        <w:rPr>
          <w:sz w:val="26"/>
          <w:szCs w:val="26"/>
          <w:lang w:val="lv-LV"/>
        </w:rPr>
        <w:t>daž</w:t>
      </w:r>
      <w:r w:rsidR="505F5D80" w:rsidRPr="00BC1F94">
        <w:rPr>
          <w:rFonts w:eastAsia="TimesNewRoman"/>
          <w:sz w:val="26"/>
          <w:szCs w:val="26"/>
          <w:lang w:val="lv-LV"/>
        </w:rPr>
        <w:t>ā</w:t>
      </w:r>
      <w:r w:rsidR="505F5D80" w:rsidRPr="00BC1F94">
        <w:rPr>
          <w:sz w:val="26"/>
          <w:szCs w:val="26"/>
          <w:lang w:val="lv-LV"/>
        </w:rPr>
        <w:t>das iesp</w:t>
      </w:r>
      <w:r w:rsidR="505F5D80" w:rsidRPr="00BC1F94">
        <w:rPr>
          <w:rFonts w:eastAsia="TimesNewRoman"/>
          <w:sz w:val="26"/>
          <w:szCs w:val="26"/>
          <w:lang w:val="lv-LV"/>
        </w:rPr>
        <w:t>ē</w:t>
      </w:r>
      <w:r w:rsidR="505F5D80" w:rsidRPr="00BC1F94">
        <w:rPr>
          <w:sz w:val="26"/>
          <w:szCs w:val="26"/>
          <w:lang w:val="lv-LV"/>
        </w:rPr>
        <w:t>jas ieg</w:t>
      </w:r>
      <w:r w:rsidR="505F5D80" w:rsidRPr="00BC1F94">
        <w:rPr>
          <w:rFonts w:eastAsia="TimesNewRoman"/>
          <w:sz w:val="26"/>
          <w:szCs w:val="26"/>
          <w:lang w:val="lv-LV"/>
        </w:rPr>
        <w:t>ū</w:t>
      </w:r>
      <w:r w:rsidR="505F5D80" w:rsidRPr="00BC1F94">
        <w:rPr>
          <w:sz w:val="26"/>
          <w:szCs w:val="26"/>
          <w:lang w:val="lv-LV"/>
        </w:rPr>
        <w:t>t inform</w:t>
      </w:r>
      <w:r w:rsidR="505F5D80" w:rsidRPr="00BC1F94">
        <w:rPr>
          <w:rFonts w:eastAsia="TimesNewRoman"/>
          <w:sz w:val="26"/>
          <w:szCs w:val="26"/>
          <w:lang w:val="lv-LV"/>
        </w:rPr>
        <w:t>ā</w:t>
      </w:r>
      <w:r w:rsidR="505F5D80" w:rsidRPr="00BC1F94">
        <w:rPr>
          <w:sz w:val="26"/>
          <w:szCs w:val="26"/>
          <w:lang w:val="lv-LV"/>
        </w:rPr>
        <w:t>ciju par karjeras izgl</w:t>
      </w:r>
      <w:r w:rsidR="505F5D80" w:rsidRPr="00BC1F94">
        <w:rPr>
          <w:rFonts w:eastAsia="TimesNewRoman"/>
          <w:sz w:val="26"/>
          <w:szCs w:val="26"/>
          <w:lang w:val="lv-LV"/>
        </w:rPr>
        <w:t>ī</w:t>
      </w:r>
      <w:r w:rsidR="505F5D80" w:rsidRPr="00BC1F94">
        <w:rPr>
          <w:sz w:val="26"/>
          <w:szCs w:val="26"/>
          <w:lang w:val="lv-LV"/>
        </w:rPr>
        <w:t>t</w:t>
      </w:r>
      <w:r w:rsidR="505F5D80" w:rsidRPr="00BC1F94">
        <w:rPr>
          <w:rFonts w:eastAsia="TimesNewRoman"/>
          <w:sz w:val="26"/>
          <w:szCs w:val="26"/>
          <w:lang w:val="lv-LV"/>
        </w:rPr>
        <w:t>ī</w:t>
      </w:r>
      <w:r w:rsidR="505F5D80" w:rsidRPr="00BC1F94">
        <w:rPr>
          <w:sz w:val="26"/>
          <w:szCs w:val="26"/>
          <w:lang w:val="lv-LV"/>
        </w:rPr>
        <w:t>bas jaut</w:t>
      </w:r>
      <w:r w:rsidR="505F5D80" w:rsidRPr="00BC1F94">
        <w:rPr>
          <w:rFonts w:eastAsia="TimesNewRoman"/>
          <w:sz w:val="26"/>
          <w:szCs w:val="26"/>
          <w:lang w:val="lv-LV"/>
        </w:rPr>
        <w:t>ā</w:t>
      </w:r>
      <w:r w:rsidR="505F5D80" w:rsidRPr="00BC1F94">
        <w:rPr>
          <w:sz w:val="26"/>
          <w:szCs w:val="26"/>
          <w:lang w:val="lv-LV"/>
        </w:rPr>
        <w:t>jumiem;</w:t>
      </w:r>
    </w:p>
    <w:p w:rsidR="0099028B" w:rsidRPr="00BC1F94" w:rsidRDefault="00B50B9E" w:rsidP="00E60467">
      <w:pPr>
        <w:spacing w:after="0" w:line="240" w:lineRule="auto"/>
        <w:ind w:left="709"/>
        <w:jc w:val="both"/>
        <w:rPr>
          <w:sz w:val="26"/>
          <w:szCs w:val="26"/>
          <w:lang w:val="lv-LV"/>
        </w:rPr>
      </w:pPr>
      <w:r w:rsidRPr="00BC1F94">
        <w:rPr>
          <w:sz w:val="26"/>
          <w:szCs w:val="26"/>
          <w:lang w:val="lv-LV"/>
        </w:rPr>
        <w:t>3.</w:t>
      </w:r>
      <w:r w:rsidR="505F5D80" w:rsidRPr="00BC1F94">
        <w:rPr>
          <w:sz w:val="26"/>
          <w:szCs w:val="26"/>
          <w:lang w:val="lv-LV"/>
        </w:rPr>
        <w:t>skola nodrošina psihologu konsult</w:t>
      </w:r>
      <w:r w:rsidR="505F5D80" w:rsidRPr="00BC1F94">
        <w:rPr>
          <w:rFonts w:eastAsia="TimesNewRoman"/>
          <w:sz w:val="26"/>
          <w:szCs w:val="26"/>
          <w:lang w:val="lv-LV"/>
        </w:rPr>
        <w:t>ā</w:t>
      </w:r>
      <w:r w:rsidR="505F5D80" w:rsidRPr="00BC1F94">
        <w:rPr>
          <w:sz w:val="26"/>
          <w:szCs w:val="26"/>
          <w:lang w:val="lv-LV"/>
        </w:rPr>
        <w:t>cijas karjeras izv</w:t>
      </w:r>
      <w:r w:rsidR="505F5D80" w:rsidRPr="00BC1F94">
        <w:rPr>
          <w:rFonts w:eastAsia="TimesNewRoman"/>
          <w:sz w:val="26"/>
          <w:szCs w:val="26"/>
          <w:lang w:val="lv-LV"/>
        </w:rPr>
        <w:t>ē</w:t>
      </w:r>
      <w:r w:rsidR="505F5D80" w:rsidRPr="00BC1F94">
        <w:rPr>
          <w:sz w:val="26"/>
          <w:szCs w:val="26"/>
          <w:lang w:val="lv-LV"/>
        </w:rPr>
        <w:t>les jaut</w:t>
      </w:r>
      <w:r w:rsidR="505F5D80" w:rsidRPr="00BC1F94">
        <w:rPr>
          <w:rFonts w:eastAsia="TimesNewRoman"/>
          <w:sz w:val="26"/>
          <w:szCs w:val="26"/>
          <w:lang w:val="lv-LV"/>
        </w:rPr>
        <w:t>ā</w:t>
      </w:r>
      <w:r w:rsidR="505F5D80" w:rsidRPr="00BC1F94">
        <w:rPr>
          <w:sz w:val="26"/>
          <w:szCs w:val="26"/>
          <w:lang w:val="lv-LV"/>
        </w:rPr>
        <w:t>jumos;</w:t>
      </w:r>
    </w:p>
    <w:p w:rsidR="00B50B9E" w:rsidRPr="00BC1F94" w:rsidRDefault="00B50B9E" w:rsidP="00B50B9E">
      <w:pPr>
        <w:autoSpaceDE w:val="0"/>
        <w:spacing w:after="0" w:line="240" w:lineRule="auto"/>
        <w:ind w:left="426"/>
        <w:jc w:val="both"/>
        <w:rPr>
          <w:sz w:val="26"/>
          <w:szCs w:val="26"/>
          <w:lang w:val="lv-LV"/>
        </w:rPr>
      </w:pPr>
    </w:p>
    <w:p w:rsidR="0099028B" w:rsidRPr="00BC1F94" w:rsidRDefault="505F5D80" w:rsidP="00B50B9E">
      <w:pPr>
        <w:spacing w:after="0" w:line="240" w:lineRule="auto"/>
        <w:jc w:val="both"/>
        <w:rPr>
          <w:b/>
          <w:bCs/>
          <w:sz w:val="26"/>
          <w:szCs w:val="26"/>
          <w:lang w:val="lv-LV"/>
        </w:rPr>
      </w:pPr>
      <w:r w:rsidRPr="00BC1F94">
        <w:rPr>
          <w:b/>
          <w:bCs/>
          <w:sz w:val="26"/>
          <w:szCs w:val="26"/>
          <w:lang w:val="lv-LV"/>
        </w:rPr>
        <w:t>Tālākās attīstības vajadzības:</w:t>
      </w:r>
    </w:p>
    <w:p w:rsidR="0099028B" w:rsidRPr="00BC1F94" w:rsidRDefault="00B50B9E" w:rsidP="00E60467">
      <w:pPr>
        <w:suppressAutoHyphens/>
        <w:autoSpaceDE w:val="0"/>
        <w:spacing w:after="0" w:line="240" w:lineRule="auto"/>
        <w:ind w:left="709"/>
        <w:jc w:val="both"/>
        <w:rPr>
          <w:sz w:val="26"/>
          <w:szCs w:val="26"/>
          <w:lang w:val="lv-LV"/>
        </w:rPr>
      </w:pPr>
      <w:r w:rsidRPr="00BC1F94">
        <w:rPr>
          <w:sz w:val="26"/>
          <w:szCs w:val="26"/>
          <w:lang w:val="lv-LV"/>
        </w:rPr>
        <w:t>1.</w:t>
      </w:r>
      <w:r w:rsidR="505F5D80" w:rsidRPr="00BC1F94">
        <w:rPr>
          <w:sz w:val="26"/>
          <w:szCs w:val="26"/>
          <w:lang w:val="lv-LV"/>
        </w:rPr>
        <w:t xml:space="preserve"> iesaist</w:t>
      </w:r>
      <w:r w:rsidR="505F5D80" w:rsidRPr="00BC1F94">
        <w:rPr>
          <w:rFonts w:eastAsia="TimesNewRoman"/>
          <w:sz w:val="26"/>
          <w:szCs w:val="26"/>
          <w:lang w:val="lv-LV"/>
        </w:rPr>
        <w:t>ī</w:t>
      </w:r>
      <w:r w:rsidR="505F5D80" w:rsidRPr="00BC1F94">
        <w:rPr>
          <w:sz w:val="26"/>
          <w:szCs w:val="26"/>
          <w:lang w:val="lv-LV"/>
        </w:rPr>
        <w:t>t vec</w:t>
      </w:r>
      <w:r w:rsidR="505F5D80" w:rsidRPr="00BC1F94">
        <w:rPr>
          <w:rFonts w:eastAsia="TimesNewRoman"/>
          <w:sz w:val="26"/>
          <w:szCs w:val="26"/>
          <w:lang w:val="lv-LV"/>
        </w:rPr>
        <w:t>ā</w:t>
      </w:r>
      <w:r w:rsidR="505F5D80" w:rsidRPr="00BC1F94">
        <w:rPr>
          <w:sz w:val="26"/>
          <w:szCs w:val="26"/>
          <w:lang w:val="lv-LV"/>
        </w:rPr>
        <w:t>kus un sabiedr</w:t>
      </w:r>
      <w:r w:rsidR="505F5D80" w:rsidRPr="00BC1F94">
        <w:rPr>
          <w:rFonts w:eastAsia="TimesNewRoman"/>
          <w:sz w:val="26"/>
          <w:szCs w:val="26"/>
          <w:lang w:val="lv-LV"/>
        </w:rPr>
        <w:t>ī</w:t>
      </w:r>
      <w:r w:rsidR="505F5D80" w:rsidRPr="00BC1F94">
        <w:rPr>
          <w:sz w:val="26"/>
          <w:szCs w:val="26"/>
          <w:lang w:val="lv-LV"/>
        </w:rPr>
        <w:t>bas p</w:t>
      </w:r>
      <w:r w:rsidR="505F5D80" w:rsidRPr="00BC1F94">
        <w:rPr>
          <w:rFonts w:eastAsia="TimesNewRoman"/>
          <w:sz w:val="26"/>
          <w:szCs w:val="26"/>
          <w:lang w:val="lv-LV"/>
        </w:rPr>
        <w:t>ā</w:t>
      </w:r>
      <w:r w:rsidR="505F5D80" w:rsidRPr="00BC1F94">
        <w:rPr>
          <w:sz w:val="26"/>
          <w:szCs w:val="26"/>
          <w:lang w:val="lv-LV"/>
        </w:rPr>
        <w:t>rst</w:t>
      </w:r>
      <w:r w:rsidR="505F5D80" w:rsidRPr="00BC1F94">
        <w:rPr>
          <w:rFonts w:eastAsia="TimesNewRoman"/>
          <w:sz w:val="26"/>
          <w:szCs w:val="26"/>
          <w:lang w:val="lv-LV"/>
        </w:rPr>
        <w:t>ā</w:t>
      </w:r>
      <w:r w:rsidR="505F5D80" w:rsidRPr="00BC1F94">
        <w:rPr>
          <w:sz w:val="26"/>
          <w:szCs w:val="26"/>
          <w:lang w:val="lv-LV"/>
        </w:rPr>
        <w:t>vjus karjeras izgl</w:t>
      </w:r>
      <w:r w:rsidR="505F5D80" w:rsidRPr="00BC1F94">
        <w:rPr>
          <w:rFonts w:eastAsia="TimesNewRoman"/>
          <w:sz w:val="26"/>
          <w:szCs w:val="26"/>
          <w:lang w:val="lv-LV"/>
        </w:rPr>
        <w:t>ī</w:t>
      </w:r>
      <w:r w:rsidR="505F5D80" w:rsidRPr="00BC1F94">
        <w:rPr>
          <w:sz w:val="26"/>
          <w:szCs w:val="26"/>
          <w:lang w:val="lv-LV"/>
        </w:rPr>
        <w:t>t</w:t>
      </w:r>
      <w:r w:rsidR="505F5D80" w:rsidRPr="00BC1F94">
        <w:rPr>
          <w:rFonts w:eastAsia="TimesNewRoman"/>
          <w:sz w:val="26"/>
          <w:szCs w:val="26"/>
          <w:lang w:val="lv-LV"/>
        </w:rPr>
        <w:t>ī</w:t>
      </w:r>
      <w:r w:rsidR="505F5D80" w:rsidRPr="00BC1F94">
        <w:rPr>
          <w:sz w:val="26"/>
          <w:szCs w:val="26"/>
          <w:lang w:val="lv-LV"/>
        </w:rPr>
        <w:t>b</w:t>
      </w:r>
      <w:r w:rsidR="505F5D80" w:rsidRPr="00BC1F94">
        <w:rPr>
          <w:rFonts w:eastAsia="TimesNewRoman"/>
          <w:sz w:val="26"/>
          <w:szCs w:val="26"/>
          <w:lang w:val="lv-LV"/>
        </w:rPr>
        <w:t>ā;</w:t>
      </w:r>
    </w:p>
    <w:p w:rsidR="0099028B" w:rsidRPr="00BC1F94" w:rsidRDefault="00B50B9E" w:rsidP="00E60467">
      <w:pPr>
        <w:suppressAutoHyphens/>
        <w:autoSpaceDE w:val="0"/>
        <w:spacing w:after="0" w:line="240" w:lineRule="auto"/>
        <w:ind w:left="709"/>
        <w:jc w:val="both"/>
        <w:rPr>
          <w:sz w:val="26"/>
          <w:szCs w:val="26"/>
          <w:lang w:val="lv-LV"/>
        </w:rPr>
      </w:pPr>
      <w:r w:rsidRPr="00BC1F94">
        <w:rPr>
          <w:sz w:val="26"/>
          <w:szCs w:val="26"/>
          <w:lang w:val="lv-LV"/>
        </w:rPr>
        <w:t>2.</w:t>
      </w:r>
      <w:r w:rsidR="505F5D80" w:rsidRPr="00BC1F94">
        <w:rPr>
          <w:sz w:val="26"/>
          <w:szCs w:val="26"/>
          <w:lang w:val="lv-LV"/>
        </w:rPr>
        <w:t xml:space="preserve"> izglītot klases audzinātājus karjeras jomā;</w:t>
      </w:r>
    </w:p>
    <w:p w:rsidR="0099028B" w:rsidRPr="00B13953" w:rsidRDefault="00B50B9E" w:rsidP="00E60467">
      <w:pPr>
        <w:suppressAutoHyphens/>
        <w:autoSpaceDE w:val="0"/>
        <w:spacing w:after="0" w:line="240" w:lineRule="auto"/>
        <w:ind w:left="709"/>
        <w:jc w:val="both"/>
        <w:rPr>
          <w:color w:val="000000"/>
          <w:sz w:val="26"/>
          <w:szCs w:val="26"/>
          <w:lang w:val="lv-LV"/>
        </w:rPr>
      </w:pPr>
      <w:r w:rsidRPr="00B50B9E">
        <w:rPr>
          <w:sz w:val="26"/>
          <w:szCs w:val="26"/>
          <w:lang w:val="lv-LV"/>
        </w:rPr>
        <w:t>3.</w:t>
      </w:r>
      <w:r w:rsidR="00F0417C">
        <w:rPr>
          <w:sz w:val="26"/>
          <w:szCs w:val="26"/>
          <w:lang w:val="lv-LV"/>
        </w:rPr>
        <w:t xml:space="preserve"> </w:t>
      </w:r>
      <w:r w:rsidR="505F5D80" w:rsidRPr="00B50B9E">
        <w:rPr>
          <w:sz w:val="26"/>
          <w:szCs w:val="26"/>
          <w:lang w:val="lv-LV"/>
        </w:rPr>
        <w:t xml:space="preserve">paplašināt profesionālās orientācijas pasākumu ciklu, pievēršot </w:t>
      </w:r>
      <w:r w:rsidR="00545F36" w:rsidRPr="00B50B9E">
        <w:rPr>
          <w:sz w:val="26"/>
          <w:szCs w:val="26"/>
          <w:lang w:val="lv-LV"/>
        </w:rPr>
        <w:t xml:space="preserve">īpašu </w:t>
      </w:r>
      <w:r w:rsidR="505F5D80" w:rsidRPr="00B50B9E">
        <w:rPr>
          <w:sz w:val="26"/>
          <w:szCs w:val="26"/>
          <w:lang w:val="lv-LV"/>
        </w:rPr>
        <w:t>uzmanību jaunām profesijām</w:t>
      </w:r>
      <w:r w:rsidR="0748663A" w:rsidRPr="00B50B9E">
        <w:rPr>
          <w:sz w:val="26"/>
          <w:szCs w:val="26"/>
          <w:lang w:val="lv-LV"/>
        </w:rPr>
        <w:t>;</w:t>
      </w:r>
    </w:p>
    <w:p w:rsidR="00F0417C" w:rsidRPr="00B13953" w:rsidRDefault="00F0417C" w:rsidP="00B50B9E">
      <w:pPr>
        <w:spacing w:after="0" w:line="240" w:lineRule="auto"/>
        <w:ind w:left="1060"/>
        <w:jc w:val="both"/>
        <w:rPr>
          <w:color w:val="000000"/>
          <w:sz w:val="26"/>
          <w:szCs w:val="26"/>
          <w:lang w:val="lv-LV"/>
        </w:rPr>
      </w:pPr>
    </w:p>
    <w:p w:rsidR="0099028B" w:rsidRPr="001C7C76" w:rsidRDefault="00074CEB" w:rsidP="00B13953">
      <w:pPr>
        <w:shd w:val="clear" w:color="auto" w:fill="FFFFFF"/>
        <w:spacing w:after="0" w:line="240" w:lineRule="auto"/>
        <w:jc w:val="both"/>
        <w:rPr>
          <w:rFonts w:eastAsia="Times New Roman"/>
          <w:b/>
          <w:bCs/>
          <w:sz w:val="26"/>
          <w:szCs w:val="26"/>
          <w:lang w:val="lv-LV"/>
        </w:rPr>
      </w:pPr>
      <w:r w:rsidRPr="001C7C76">
        <w:rPr>
          <w:rFonts w:eastAsia="Times New Roman"/>
          <w:b/>
          <w:bCs/>
          <w:sz w:val="26"/>
          <w:szCs w:val="26"/>
          <w:lang w:val="lv-LV"/>
        </w:rPr>
        <w:t xml:space="preserve">Vērtējums – </w:t>
      </w:r>
      <w:r w:rsidR="0A5413D1" w:rsidRPr="001C7C76">
        <w:rPr>
          <w:rFonts w:eastAsia="Times New Roman"/>
          <w:b/>
          <w:bCs/>
          <w:sz w:val="26"/>
          <w:szCs w:val="26"/>
          <w:lang w:val="lv-LV"/>
        </w:rPr>
        <w:t xml:space="preserve"> </w:t>
      </w:r>
      <w:r w:rsidR="00B50B9E" w:rsidRPr="001C7C76">
        <w:rPr>
          <w:rFonts w:eastAsia="Times New Roman"/>
          <w:b/>
          <w:bCs/>
          <w:sz w:val="26"/>
          <w:szCs w:val="26"/>
          <w:lang w:val="lv-LV"/>
        </w:rPr>
        <w:t>labi</w:t>
      </w:r>
    </w:p>
    <w:p w:rsidR="1CDE314A" w:rsidRDefault="00DC3BC6" w:rsidP="00B95DC6">
      <w:pPr>
        <w:pStyle w:val="Virsraksts3"/>
      </w:pPr>
      <w:bookmarkStart w:id="18" w:name="_Toc52211516"/>
      <w:r w:rsidRPr="00B50B9E">
        <w:t>4.4</w:t>
      </w:r>
      <w:r w:rsidR="00A7674B" w:rsidRPr="00B50B9E">
        <w:t>.5</w:t>
      </w:r>
      <w:r w:rsidR="505F5D80" w:rsidRPr="00B50B9E">
        <w:t>.</w:t>
      </w:r>
      <w:r w:rsidR="00CB6684" w:rsidRPr="00B50B9E">
        <w:t xml:space="preserve"> A</w:t>
      </w:r>
      <w:r w:rsidR="505F5D80" w:rsidRPr="00B50B9E">
        <w:t>tbalsts mācību</w:t>
      </w:r>
      <w:r w:rsidR="00CB6684" w:rsidRPr="00B50B9E">
        <w:t xml:space="preserve"> darba diferenciācij</w:t>
      </w:r>
      <w:r w:rsidR="00545F36" w:rsidRPr="00B50B9E">
        <w:t>ā</w:t>
      </w:r>
      <w:bookmarkEnd w:id="18"/>
    </w:p>
    <w:p w:rsidR="00B50B9E" w:rsidRPr="00B50B9E" w:rsidRDefault="00B50B9E" w:rsidP="00B50B9E">
      <w:pPr>
        <w:spacing w:after="0" w:line="240" w:lineRule="auto"/>
        <w:rPr>
          <w:lang w:val="lv-LV" w:eastAsia="lv-LV"/>
        </w:rPr>
      </w:pPr>
    </w:p>
    <w:p w:rsidR="71482DBD" w:rsidRDefault="71482DBD" w:rsidP="00B50B9E">
      <w:pPr>
        <w:spacing w:after="0" w:line="240" w:lineRule="auto"/>
        <w:ind w:firstLine="709"/>
        <w:jc w:val="both"/>
        <w:rPr>
          <w:rFonts w:eastAsia="Times New Roman"/>
          <w:sz w:val="26"/>
          <w:szCs w:val="26"/>
          <w:lang w:val="lv-LV"/>
        </w:rPr>
      </w:pPr>
      <w:r w:rsidRPr="00B50B9E">
        <w:rPr>
          <w:rFonts w:eastAsia="Times New Roman"/>
          <w:sz w:val="26"/>
          <w:szCs w:val="26"/>
          <w:lang w:val="lv-LV"/>
        </w:rPr>
        <w:t xml:space="preserve">Skola atbalsta un veicina izglītojamo </w:t>
      </w:r>
      <w:r w:rsidR="168388E0" w:rsidRPr="00B50B9E">
        <w:rPr>
          <w:rFonts w:eastAsia="Times New Roman"/>
          <w:sz w:val="26"/>
          <w:szCs w:val="26"/>
          <w:lang w:val="lv-LV"/>
        </w:rPr>
        <w:t>piedalīšanos</w:t>
      </w:r>
      <w:r w:rsidRPr="00B50B9E">
        <w:rPr>
          <w:rFonts w:eastAsia="Times New Roman"/>
          <w:sz w:val="26"/>
          <w:szCs w:val="26"/>
          <w:lang w:val="lv-LV"/>
        </w:rPr>
        <w:t xml:space="preserve"> </w:t>
      </w:r>
      <w:r w:rsidR="004E33EE">
        <w:rPr>
          <w:rFonts w:eastAsia="Times New Roman"/>
          <w:sz w:val="26"/>
          <w:szCs w:val="26"/>
          <w:lang w:val="lv-LV"/>
        </w:rPr>
        <w:t xml:space="preserve">mācību priekšmetu </w:t>
      </w:r>
      <w:r w:rsidRPr="00B50B9E">
        <w:rPr>
          <w:rFonts w:eastAsia="Times New Roman"/>
          <w:sz w:val="26"/>
          <w:szCs w:val="26"/>
          <w:lang w:val="lv-LV"/>
        </w:rPr>
        <w:t>olimpiādēs, konkursos, zinātniski pētnieciskajos darbos, projektos un citās ar mācību darbu saistītās skolas un ārpusskolas aktivitātēs. Savas spējas un talantus izglītojamie var apliecināt, piedaloties dažādu mācību priekšmetu olimpiādēs, zinātniski pētnieciskajās konferencēs un konkursos gan skolas, gan pilsētas, gan valsts līmenī. Individuālo konsultāciju laikā tiek sekmēta talantīgo skolēnu sagatavošana mācību priekšmetu olimpiādēm, zinātniski pētnieciskajiem darbiem un konkursiem. Skolotāji mācību procesā ņem vērā izglītojamo talantu, intereses un spējas un piedāvā</w:t>
      </w:r>
      <w:r w:rsidR="108D4EA1" w:rsidRPr="00B50B9E">
        <w:rPr>
          <w:rFonts w:eastAsia="Times New Roman"/>
          <w:sz w:val="26"/>
          <w:szCs w:val="26"/>
          <w:lang w:val="lv-LV"/>
        </w:rPr>
        <w:t xml:space="preserve"> </w:t>
      </w:r>
      <w:r w:rsidRPr="00B50B9E">
        <w:rPr>
          <w:rFonts w:eastAsia="Times New Roman"/>
          <w:sz w:val="26"/>
          <w:szCs w:val="26"/>
          <w:lang w:val="lv-LV"/>
        </w:rPr>
        <w:t>viņiem papildus uzdevumus ar paaugstinātu grūtīb</w:t>
      </w:r>
      <w:r w:rsidR="0653A319" w:rsidRPr="00B50B9E">
        <w:rPr>
          <w:rFonts w:eastAsia="Times New Roman"/>
          <w:sz w:val="26"/>
          <w:szCs w:val="26"/>
          <w:lang w:val="lv-LV"/>
        </w:rPr>
        <w:t>as</w:t>
      </w:r>
      <w:r w:rsidRPr="00B50B9E">
        <w:rPr>
          <w:rFonts w:eastAsia="Times New Roman"/>
          <w:sz w:val="26"/>
          <w:szCs w:val="26"/>
          <w:lang w:val="lv-LV"/>
        </w:rPr>
        <w:t xml:space="preserve"> pakāpi, strādā ar izglītojamiem interešu izglītības, individuālā vai grupu darba nodarbībās, veicina izglītojamo mācību darba motivāciju. </w:t>
      </w:r>
    </w:p>
    <w:p w:rsidR="002E7E2A" w:rsidRPr="00B50B9E" w:rsidRDefault="002E7E2A" w:rsidP="00B50B9E">
      <w:pPr>
        <w:spacing w:after="0" w:line="240" w:lineRule="auto"/>
        <w:ind w:firstLine="709"/>
        <w:jc w:val="center"/>
        <w:rPr>
          <w:rFonts w:eastAsia="Times New Roman"/>
          <w:sz w:val="26"/>
          <w:szCs w:val="26"/>
          <w:lang w:val="lv-LV"/>
        </w:rPr>
      </w:pPr>
    </w:p>
    <w:p w:rsidR="71482DBD" w:rsidRPr="00B13953" w:rsidRDefault="204C7D9E" w:rsidP="00B50B9E">
      <w:pPr>
        <w:spacing w:line="257" w:lineRule="auto"/>
        <w:jc w:val="center"/>
        <w:rPr>
          <w:rFonts w:eastAsia="Times New Roman"/>
          <w:b/>
          <w:bCs/>
          <w:color w:val="70AD47"/>
          <w:sz w:val="26"/>
          <w:szCs w:val="26"/>
          <w:lang w:val="lv-LV"/>
        </w:rPr>
      </w:pPr>
      <w:r w:rsidRPr="00B50B9E">
        <w:rPr>
          <w:rFonts w:eastAsia="Times New Roman"/>
          <w:b/>
          <w:bCs/>
          <w:sz w:val="26"/>
          <w:szCs w:val="26"/>
          <w:lang w:val="lv-LV"/>
        </w:rPr>
        <w:t>Rīgas 95. vidusskolas izglītojamo sasniegumi mācību priekšmetu olimpiādēs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1425"/>
        <w:gridCol w:w="1227"/>
        <w:gridCol w:w="1134"/>
        <w:gridCol w:w="1276"/>
        <w:gridCol w:w="1134"/>
        <w:gridCol w:w="2354"/>
      </w:tblGrid>
      <w:tr w:rsidR="009A78AD" w:rsidRPr="00B95DC6" w:rsidTr="00BC1F94">
        <w:tc>
          <w:tcPr>
            <w:tcW w:w="1425" w:type="dxa"/>
            <w:vMerge w:val="restart"/>
            <w:vAlign w:val="center"/>
          </w:tcPr>
          <w:p w:rsidR="009A78AD" w:rsidRPr="001C7C76" w:rsidRDefault="009A78AD" w:rsidP="00BC1F94">
            <w:pPr>
              <w:spacing w:line="240" w:lineRule="auto"/>
              <w:rPr>
                <w:rFonts w:eastAsia="Times New Roman"/>
                <w:b/>
                <w:bCs/>
                <w:sz w:val="20"/>
                <w:szCs w:val="20"/>
              </w:rPr>
            </w:pPr>
            <w:r w:rsidRPr="00716D02">
              <w:rPr>
                <w:rFonts w:eastAsia="Times New Roman"/>
                <w:b/>
                <w:bCs/>
                <w:sz w:val="20"/>
                <w:szCs w:val="20"/>
              </w:rPr>
              <w:t>Mācību priekšmets</w:t>
            </w:r>
          </w:p>
        </w:tc>
        <w:tc>
          <w:tcPr>
            <w:tcW w:w="1425" w:type="dxa"/>
            <w:vMerge w:val="restart"/>
            <w:vAlign w:val="center"/>
          </w:tcPr>
          <w:p w:rsidR="009A78AD" w:rsidRPr="002D257D" w:rsidRDefault="009A78AD" w:rsidP="00BC1F94">
            <w:pPr>
              <w:spacing w:line="240" w:lineRule="auto"/>
              <w:jc w:val="center"/>
              <w:rPr>
                <w:rFonts w:eastAsia="Times New Roman"/>
                <w:b/>
                <w:bCs/>
                <w:sz w:val="20"/>
                <w:szCs w:val="20"/>
              </w:rPr>
            </w:pPr>
            <w:r w:rsidRPr="003F6454">
              <w:rPr>
                <w:rFonts w:eastAsia="Times New Roman"/>
                <w:b/>
                <w:bCs/>
                <w:sz w:val="20"/>
                <w:szCs w:val="20"/>
              </w:rPr>
              <w:t>Mācību gads</w:t>
            </w:r>
          </w:p>
        </w:tc>
        <w:tc>
          <w:tcPr>
            <w:tcW w:w="4771" w:type="dxa"/>
            <w:gridSpan w:val="4"/>
            <w:vAlign w:val="center"/>
          </w:tcPr>
          <w:p w:rsidR="009A78AD" w:rsidRPr="0040180D" w:rsidRDefault="009A78AD" w:rsidP="00BC1F94">
            <w:pPr>
              <w:spacing w:line="240" w:lineRule="auto"/>
              <w:jc w:val="center"/>
              <w:rPr>
                <w:rFonts w:eastAsia="Times New Roman"/>
                <w:sz w:val="20"/>
                <w:szCs w:val="20"/>
              </w:rPr>
            </w:pPr>
            <w:r w:rsidRPr="0040180D">
              <w:rPr>
                <w:rFonts w:eastAsia="Times New Roman"/>
                <w:b/>
                <w:bCs/>
                <w:sz w:val="20"/>
                <w:szCs w:val="20"/>
              </w:rPr>
              <w:t>Sasniegumi Rīgas pilsētā (skaits)</w:t>
            </w:r>
          </w:p>
        </w:tc>
        <w:tc>
          <w:tcPr>
            <w:tcW w:w="2354" w:type="dxa"/>
            <w:vMerge w:val="restart"/>
            <w:vAlign w:val="center"/>
          </w:tcPr>
          <w:p w:rsidR="009A78AD" w:rsidRPr="00325B0E" w:rsidRDefault="009A78AD" w:rsidP="00BC1F94">
            <w:pPr>
              <w:spacing w:line="240" w:lineRule="auto"/>
              <w:jc w:val="center"/>
              <w:rPr>
                <w:rFonts w:eastAsia="Times New Roman"/>
                <w:b/>
                <w:bCs/>
                <w:sz w:val="20"/>
                <w:szCs w:val="20"/>
              </w:rPr>
            </w:pPr>
            <w:r w:rsidRPr="0040180D">
              <w:rPr>
                <w:rFonts w:eastAsia="Times New Roman"/>
                <w:b/>
                <w:bCs/>
                <w:sz w:val="20"/>
                <w:szCs w:val="20"/>
              </w:rPr>
              <w:t>Valstī</w:t>
            </w:r>
            <w:r w:rsidR="00BC1F94">
              <w:rPr>
                <w:rFonts w:eastAsia="Times New Roman"/>
                <w:b/>
                <w:bCs/>
                <w:sz w:val="20"/>
                <w:szCs w:val="20"/>
              </w:rPr>
              <w:t xml:space="preserve"> </w:t>
            </w:r>
            <w:r w:rsidRPr="00CA69C4">
              <w:rPr>
                <w:rFonts w:eastAsia="Times New Roman"/>
                <w:b/>
                <w:bCs/>
                <w:sz w:val="20"/>
                <w:szCs w:val="20"/>
              </w:rPr>
              <w:t>(skaits)</w:t>
            </w:r>
          </w:p>
        </w:tc>
      </w:tr>
      <w:tr w:rsidR="009A78AD" w:rsidRPr="00B95DC6" w:rsidTr="00BC1F94">
        <w:tc>
          <w:tcPr>
            <w:tcW w:w="1425" w:type="dxa"/>
            <w:vMerge/>
            <w:vAlign w:val="center"/>
          </w:tcPr>
          <w:p w:rsidR="009A78AD" w:rsidRPr="00B95DC6" w:rsidRDefault="009A78AD" w:rsidP="00BC1F94">
            <w:pPr>
              <w:spacing w:line="240" w:lineRule="auto"/>
              <w:rPr>
                <w:rFonts w:eastAsia="Times New Roman"/>
                <w:sz w:val="20"/>
                <w:szCs w:val="20"/>
              </w:rPr>
            </w:pPr>
          </w:p>
        </w:tc>
        <w:tc>
          <w:tcPr>
            <w:tcW w:w="1425" w:type="dxa"/>
            <w:vMerge/>
          </w:tcPr>
          <w:p w:rsidR="009A78AD" w:rsidRPr="00B95DC6" w:rsidRDefault="009A78AD" w:rsidP="00BC1F94">
            <w:pPr>
              <w:spacing w:line="240" w:lineRule="auto"/>
              <w:rPr>
                <w:rFonts w:eastAsia="Times New Roman"/>
                <w:sz w:val="20"/>
                <w:szCs w:val="20"/>
              </w:rPr>
            </w:pPr>
          </w:p>
        </w:tc>
        <w:tc>
          <w:tcPr>
            <w:tcW w:w="1227" w:type="dxa"/>
            <w:vAlign w:val="center"/>
          </w:tcPr>
          <w:p w:rsidR="009A78AD" w:rsidRPr="008D7E13" w:rsidRDefault="009A78AD" w:rsidP="00BC1F94">
            <w:pPr>
              <w:spacing w:line="240" w:lineRule="auto"/>
              <w:jc w:val="center"/>
              <w:rPr>
                <w:rFonts w:eastAsia="Times New Roman"/>
                <w:sz w:val="20"/>
                <w:szCs w:val="20"/>
              </w:rPr>
            </w:pPr>
            <w:r w:rsidRPr="008D7E13">
              <w:rPr>
                <w:rFonts w:eastAsia="Times New Roman"/>
                <w:sz w:val="20"/>
                <w:szCs w:val="20"/>
              </w:rPr>
              <w:t>atzinība</w:t>
            </w:r>
          </w:p>
        </w:tc>
        <w:tc>
          <w:tcPr>
            <w:tcW w:w="1134" w:type="dxa"/>
            <w:vAlign w:val="center"/>
          </w:tcPr>
          <w:p w:rsidR="009A78AD" w:rsidRPr="009006B6" w:rsidRDefault="009A78AD" w:rsidP="00BC1F94">
            <w:pPr>
              <w:spacing w:line="240" w:lineRule="auto"/>
              <w:jc w:val="center"/>
              <w:rPr>
                <w:rFonts w:eastAsia="Times New Roman"/>
                <w:sz w:val="20"/>
                <w:szCs w:val="20"/>
              </w:rPr>
            </w:pPr>
            <w:r w:rsidRPr="009006B6">
              <w:rPr>
                <w:rFonts w:eastAsia="Times New Roman"/>
                <w:sz w:val="20"/>
                <w:szCs w:val="20"/>
              </w:rPr>
              <w:t>3.vieta</w:t>
            </w:r>
          </w:p>
        </w:tc>
        <w:tc>
          <w:tcPr>
            <w:tcW w:w="1276" w:type="dxa"/>
            <w:vAlign w:val="center"/>
          </w:tcPr>
          <w:p w:rsidR="009A78AD" w:rsidRPr="009006B6" w:rsidRDefault="009A78AD" w:rsidP="00BC1F94">
            <w:pPr>
              <w:spacing w:line="240" w:lineRule="auto"/>
              <w:jc w:val="center"/>
              <w:rPr>
                <w:rFonts w:eastAsia="Times New Roman"/>
                <w:sz w:val="20"/>
                <w:szCs w:val="20"/>
              </w:rPr>
            </w:pPr>
            <w:r w:rsidRPr="009006B6">
              <w:rPr>
                <w:rFonts w:eastAsia="Times New Roman"/>
                <w:sz w:val="20"/>
                <w:szCs w:val="20"/>
              </w:rPr>
              <w:t>2.vieta</w:t>
            </w:r>
          </w:p>
        </w:tc>
        <w:tc>
          <w:tcPr>
            <w:tcW w:w="1134" w:type="dxa"/>
            <w:vAlign w:val="center"/>
          </w:tcPr>
          <w:p w:rsidR="009A78AD" w:rsidRPr="00331658" w:rsidRDefault="009A78AD" w:rsidP="00BC1F94">
            <w:pPr>
              <w:spacing w:line="240" w:lineRule="auto"/>
              <w:jc w:val="center"/>
              <w:rPr>
                <w:rFonts w:eastAsia="Times New Roman"/>
                <w:sz w:val="20"/>
                <w:szCs w:val="20"/>
              </w:rPr>
            </w:pPr>
            <w:r w:rsidRPr="00331658">
              <w:rPr>
                <w:rFonts w:eastAsia="Times New Roman"/>
                <w:sz w:val="20"/>
                <w:szCs w:val="20"/>
              </w:rPr>
              <w:t>1.vieta</w:t>
            </w:r>
          </w:p>
        </w:tc>
        <w:tc>
          <w:tcPr>
            <w:tcW w:w="2354" w:type="dxa"/>
            <w:vMerge/>
          </w:tcPr>
          <w:p w:rsidR="009A78AD" w:rsidRPr="00B95DC6" w:rsidRDefault="009A78AD" w:rsidP="00BC1F94">
            <w:pPr>
              <w:spacing w:line="240" w:lineRule="auto"/>
              <w:rPr>
                <w:rFonts w:eastAsia="Times New Roman"/>
                <w:sz w:val="20"/>
                <w:szCs w:val="20"/>
              </w:rPr>
            </w:pPr>
          </w:p>
        </w:tc>
      </w:tr>
      <w:tr w:rsidR="003F1BC6" w:rsidRPr="00B95DC6" w:rsidTr="00BC1F94">
        <w:tc>
          <w:tcPr>
            <w:tcW w:w="1425" w:type="dxa"/>
            <w:vMerge w:val="restart"/>
            <w:vAlign w:val="center"/>
          </w:tcPr>
          <w:p w:rsidR="003F1BC6" w:rsidRPr="007057C5" w:rsidRDefault="003F1BC6" w:rsidP="00BC1F94">
            <w:pPr>
              <w:spacing w:line="240" w:lineRule="auto"/>
              <w:rPr>
                <w:rFonts w:eastAsia="Times New Roman"/>
                <w:sz w:val="20"/>
                <w:szCs w:val="20"/>
              </w:rPr>
            </w:pPr>
            <w:r w:rsidRPr="00F75BEA">
              <w:rPr>
                <w:rFonts w:eastAsia="Times New Roman"/>
                <w:sz w:val="20"/>
                <w:szCs w:val="20"/>
              </w:rPr>
              <w:t>Latviešu valoda (mazākumtautību izglītības programmu</w:t>
            </w:r>
            <w:r w:rsidRPr="007057C5">
              <w:rPr>
                <w:rFonts w:eastAsia="Times New Roman"/>
                <w:sz w:val="20"/>
                <w:szCs w:val="20"/>
              </w:rPr>
              <w:t>)</w:t>
            </w:r>
          </w:p>
        </w:tc>
        <w:tc>
          <w:tcPr>
            <w:tcW w:w="1425" w:type="dxa"/>
          </w:tcPr>
          <w:p w:rsidR="003F1BC6" w:rsidRPr="003B4A52" w:rsidRDefault="003F1BC6" w:rsidP="00BC1F94">
            <w:pPr>
              <w:spacing w:line="240" w:lineRule="auto"/>
              <w:rPr>
                <w:rFonts w:eastAsia="Times New Roman"/>
                <w:sz w:val="20"/>
                <w:szCs w:val="20"/>
              </w:rPr>
            </w:pPr>
            <w:r w:rsidRPr="003B4A52">
              <w:rPr>
                <w:rFonts w:eastAsia="Times New Roman"/>
                <w:sz w:val="20"/>
                <w:szCs w:val="20"/>
              </w:rPr>
              <w:t>2017. /2018.</w:t>
            </w:r>
          </w:p>
        </w:tc>
        <w:tc>
          <w:tcPr>
            <w:tcW w:w="1227" w:type="dxa"/>
          </w:tcPr>
          <w:p w:rsidR="003F1BC6" w:rsidRPr="007E1D82" w:rsidRDefault="003F1BC6" w:rsidP="00BC1F94">
            <w:pPr>
              <w:spacing w:line="240" w:lineRule="auto"/>
              <w:rPr>
                <w:rFonts w:eastAsia="Times New Roman"/>
                <w:sz w:val="20"/>
                <w:szCs w:val="20"/>
              </w:rPr>
            </w:pPr>
            <w:r w:rsidRPr="007E1D82">
              <w:rPr>
                <w:rFonts w:eastAsia="Times New Roman"/>
                <w:sz w:val="20"/>
                <w:szCs w:val="20"/>
              </w:rPr>
              <w:t xml:space="preserve"> </w:t>
            </w:r>
          </w:p>
        </w:tc>
        <w:tc>
          <w:tcPr>
            <w:tcW w:w="1134" w:type="dxa"/>
          </w:tcPr>
          <w:p w:rsidR="003F1BC6" w:rsidRPr="006A2007" w:rsidRDefault="003F1BC6" w:rsidP="00BC1F94">
            <w:pPr>
              <w:spacing w:line="240" w:lineRule="auto"/>
              <w:rPr>
                <w:rFonts w:eastAsia="Times New Roman"/>
                <w:sz w:val="20"/>
                <w:szCs w:val="20"/>
              </w:rPr>
            </w:pPr>
            <w:r w:rsidRPr="006A2007">
              <w:rPr>
                <w:rFonts w:eastAsia="Times New Roman"/>
                <w:sz w:val="20"/>
                <w:szCs w:val="20"/>
              </w:rPr>
              <w:t>2</w:t>
            </w:r>
          </w:p>
        </w:tc>
        <w:tc>
          <w:tcPr>
            <w:tcW w:w="1276" w:type="dxa"/>
          </w:tcPr>
          <w:p w:rsidR="003F1BC6" w:rsidRPr="00E11EE6" w:rsidRDefault="003F1BC6" w:rsidP="00BC1F94">
            <w:pPr>
              <w:spacing w:line="240" w:lineRule="auto"/>
              <w:rPr>
                <w:rFonts w:eastAsia="Times New Roman"/>
                <w:sz w:val="20"/>
                <w:szCs w:val="20"/>
              </w:rPr>
            </w:pPr>
            <w:r w:rsidRPr="00E11EE6">
              <w:rPr>
                <w:rFonts w:eastAsia="Times New Roman"/>
                <w:sz w:val="20"/>
                <w:szCs w:val="20"/>
              </w:rPr>
              <w:t xml:space="preserve"> </w:t>
            </w:r>
          </w:p>
        </w:tc>
        <w:tc>
          <w:tcPr>
            <w:tcW w:w="1134" w:type="dxa"/>
          </w:tcPr>
          <w:p w:rsidR="003F1BC6" w:rsidRPr="00F44B48" w:rsidRDefault="003F1BC6" w:rsidP="00BC1F94">
            <w:pPr>
              <w:spacing w:line="240" w:lineRule="auto"/>
              <w:rPr>
                <w:rFonts w:eastAsia="Times New Roman"/>
                <w:sz w:val="20"/>
                <w:szCs w:val="20"/>
              </w:rPr>
            </w:pPr>
            <w:r w:rsidRPr="00F44B48">
              <w:rPr>
                <w:rFonts w:eastAsia="Times New Roman"/>
                <w:sz w:val="20"/>
                <w:szCs w:val="20"/>
              </w:rPr>
              <w:t>1</w:t>
            </w:r>
          </w:p>
        </w:tc>
        <w:tc>
          <w:tcPr>
            <w:tcW w:w="2354" w:type="dxa"/>
          </w:tcPr>
          <w:p w:rsidR="003F1BC6" w:rsidRPr="00B940F5" w:rsidRDefault="003F1BC6" w:rsidP="00BC1F94">
            <w:pPr>
              <w:spacing w:line="240" w:lineRule="auto"/>
              <w:rPr>
                <w:rFonts w:eastAsia="Times New Roman"/>
                <w:sz w:val="20"/>
                <w:szCs w:val="20"/>
              </w:rPr>
            </w:pPr>
            <w:r w:rsidRPr="00B940F5">
              <w:rPr>
                <w:rFonts w:eastAsia="Times New Roman"/>
                <w:sz w:val="20"/>
                <w:szCs w:val="20"/>
              </w:rPr>
              <w:t xml:space="preserve"> </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187D2D" w:rsidRDefault="003F1BC6" w:rsidP="00BC1F94">
            <w:pPr>
              <w:spacing w:line="240" w:lineRule="auto"/>
              <w:rPr>
                <w:rFonts w:eastAsia="Times New Roman"/>
                <w:sz w:val="20"/>
                <w:szCs w:val="20"/>
              </w:rPr>
            </w:pPr>
            <w:r w:rsidRPr="00187D2D">
              <w:rPr>
                <w:rFonts w:eastAsia="Times New Roman"/>
                <w:sz w:val="20"/>
                <w:szCs w:val="20"/>
              </w:rPr>
              <w:t>2018. /2019.</w:t>
            </w:r>
          </w:p>
        </w:tc>
        <w:tc>
          <w:tcPr>
            <w:tcW w:w="1227" w:type="dxa"/>
          </w:tcPr>
          <w:p w:rsidR="003F1BC6" w:rsidRPr="00F70E6C" w:rsidRDefault="003F1BC6" w:rsidP="00BC1F94">
            <w:pPr>
              <w:spacing w:line="240" w:lineRule="auto"/>
              <w:rPr>
                <w:rFonts w:eastAsia="Times New Roman"/>
                <w:sz w:val="20"/>
                <w:szCs w:val="20"/>
              </w:rPr>
            </w:pPr>
            <w:r w:rsidRPr="00F70E6C">
              <w:rPr>
                <w:rFonts w:eastAsia="Times New Roman"/>
                <w:sz w:val="20"/>
                <w:szCs w:val="20"/>
              </w:rPr>
              <w:t xml:space="preserve"> </w:t>
            </w:r>
          </w:p>
        </w:tc>
        <w:tc>
          <w:tcPr>
            <w:tcW w:w="1134" w:type="dxa"/>
          </w:tcPr>
          <w:p w:rsidR="003F1BC6" w:rsidRPr="00707E80" w:rsidRDefault="003F1BC6" w:rsidP="00BC1F94">
            <w:pPr>
              <w:spacing w:line="240" w:lineRule="auto"/>
              <w:rPr>
                <w:rFonts w:eastAsia="Times New Roman"/>
                <w:sz w:val="20"/>
                <w:szCs w:val="20"/>
              </w:rPr>
            </w:pPr>
            <w:r w:rsidRPr="00707E80">
              <w:rPr>
                <w:rFonts w:eastAsia="Times New Roman"/>
                <w:sz w:val="20"/>
                <w:szCs w:val="20"/>
              </w:rPr>
              <w:t>1</w:t>
            </w:r>
          </w:p>
        </w:tc>
        <w:tc>
          <w:tcPr>
            <w:tcW w:w="1276" w:type="dxa"/>
          </w:tcPr>
          <w:p w:rsidR="003F1BC6" w:rsidRPr="00266CB7" w:rsidRDefault="003F1BC6" w:rsidP="00BC1F94">
            <w:pPr>
              <w:spacing w:line="240" w:lineRule="auto"/>
              <w:rPr>
                <w:rFonts w:eastAsia="Times New Roman"/>
                <w:sz w:val="20"/>
                <w:szCs w:val="20"/>
              </w:rPr>
            </w:pPr>
            <w:r w:rsidRPr="00266CB7">
              <w:rPr>
                <w:rFonts w:eastAsia="Times New Roman"/>
                <w:sz w:val="20"/>
                <w:szCs w:val="20"/>
              </w:rPr>
              <w:t xml:space="preserve"> </w:t>
            </w:r>
          </w:p>
        </w:tc>
        <w:tc>
          <w:tcPr>
            <w:tcW w:w="1134" w:type="dxa"/>
          </w:tcPr>
          <w:p w:rsidR="003F1BC6" w:rsidRPr="00EA29F8" w:rsidRDefault="003F1BC6" w:rsidP="00BC1F94">
            <w:pPr>
              <w:spacing w:line="240" w:lineRule="auto"/>
              <w:rPr>
                <w:rFonts w:eastAsia="Times New Roman"/>
                <w:sz w:val="20"/>
                <w:szCs w:val="20"/>
              </w:rPr>
            </w:pPr>
            <w:r w:rsidRPr="00EA29F8">
              <w:rPr>
                <w:rFonts w:eastAsia="Times New Roman"/>
                <w:sz w:val="20"/>
                <w:szCs w:val="20"/>
              </w:rPr>
              <w:t xml:space="preserve"> </w:t>
            </w:r>
          </w:p>
        </w:tc>
        <w:tc>
          <w:tcPr>
            <w:tcW w:w="2354" w:type="dxa"/>
          </w:tcPr>
          <w:p w:rsidR="003F1BC6" w:rsidRPr="008B0CFA" w:rsidRDefault="003F1BC6" w:rsidP="00BC1F94">
            <w:pPr>
              <w:spacing w:line="240" w:lineRule="auto"/>
              <w:rPr>
                <w:rFonts w:eastAsia="Times New Roman"/>
                <w:sz w:val="20"/>
                <w:szCs w:val="20"/>
              </w:rPr>
            </w:pPr>
            <w:r w:rsidRPr="008B0CFA">
              <w:rPr>
                <w:rFonts w:eastAsia="Times New Roman"/>
                <w:sz w:val="20"/>
                <w:szCs w:val="20"/>
              </w:rPr>
              <w:t xml:space="preserve"> </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CF59FC" w:rsidRDefault="003F1BC6" w:rsidP="00BC1F94">
            <w:pPr>
              <w:spacing w:line="240" w:lineRule="auto"/>
              <w:rPr>
                <w:rFonts w:eastAsia="Times New Roman"/>
                <w:sz w:val="20"/>
                <w:szCs w:val="20"/>
              </w:rPr>
            </w:pPr>
            <w:r w:rsidRPr="000D6A7C">
              <w:rPr>
                <w:rFonts w:eastAsia="Times New Roman"/>
                <w:sz w:val="20"/>
                <w:szCs w:val="20"/>
              </w:rPr>
              <w:t>2019.</w:t>
            </w:r>
            <w:r w:rsidR="00CF59FC">
              <w:rPr>
                <w:rFonts w:eastAsia="Times New Roman"/>
                <w:sz w:val="20"/>
                <w:szCs w:val="20"/>
              </w:rPr>
              <w:t xml:space="preserve"> /</w:t>
            </w:r>
            <w:r w:rsidRPr="00CF59FC">
              <w:rPr>
                <w:rFonts w:eastAsia="Times New Roman"/>
                <w:sz w:val="20"/>
                <w:szCs w:val="20"/>
              </w:rPr>
              <w:t>2020.</w:t>
            </w:r>
          </w:p>
        </w:tc>
        <w:tc>
          <w:tcPr>
            <w:tcW w:w="1227" w:type="dxa"/>
          </w:tcPr>
          <w:p w:rsidR="003F1BC6" w:rsidRPr="00682E3D" w:rsidRDefault="003F1BC6" w:rsidP="00BC1F94">
            <w:pPr>
              <w:spacing w:line="240" w:lineRule="auto"/>
              <w:rPr>
                <w:rFonts w:eastAsia="Times New Roman"/>
                <w:sz w:val="20"/>
                <w:szCs w:val="20"/>
              </w:rPr>
            </w:pPr>
            <w:r w:rsidRPr="00682E3D">
              <w:rPr>
                <w:rFonts w:eastAsia="Times New Roman"/>
                <w:sz w:val="20"/>
                <w:szCs w:val="20"/>
              </w:rPr>
              <w:t xml:space="preserve"> </w:t>
            </w:r>
          </w:p>
        </w:tc>
        <w:tc>
          <w:tcPr>
            <w:tcW w:w="1134" w:type="dxa"/>
          </w:tcPr>
          <w:p w:rsidR="003F1BC6" w:rsidRPr="003B3E1F" w:rsidRDefault="003F1BC6" w:rsidP="00BC1F94">
            <w:pPr>
              <w:spacing w:line="240" w:lineRule="auto"/>
              <w:rPr>
                <w:rFonts w:eastAsia="Times New Roman"/>
                <w:sz w:val="20"/>
                <w:szCs w:val="20"/>
              </w:rPr>
            </w:pPr>
            <w:r w:rsidRPr="003B3E1F">
              <w:rPr>
                <w:rFonts w:eastAsia="Times New Roman"/>
                <w:sz w:val="20"/>
                <w:szCs w:val="20"/>
              </w:rPr>
              <w:t xml:space="preserve"> </w:t>
            </w:r>
          </w:p>
        </w:tc>
        <w:tc>
          <w:tcPr>
            <w:tcW w:w="1276" w:type="dxa"/>
          </w:tcPr>
          <w:p w:rsidR="003F1BC6" w:rsidRPr="00A0136B" w:rsidRDefault="003F1BC6" w:rsidP="00BC1F94">
            <w:pPr>
              <w:spacing w:line="240" w:lineRule="auto"/>
              <w:rPr>
                <w:rFonts w:eastAsia="Times New Roman"/>
                <w:sz w:val="20"/>
                <w:szCs w:val="20"/>
              </w:rPr>
            </w:pPr>
            <w:r w:rsidRPr="00A0136B">
              <w:rPr>
                <w:rFonts w:eastAsia="Times New Roman"/>
                <w:sz w:val="20"/>
                <w:szCs w:val="20"/>
              </w:rPr>
              <w:t xml:space="preserve"> </w:t>
            </w:r>
          </w:p>
        </w:tc>
        <w:tc>
          <w:tcPr>
            <w:tcW w:w="1134" w:type="dxa"/>
          </w:tcPr>
          <w:p w:rsidR="003F1BC6" w:rsidRPr="0057152E" w:rsidRDefault="003F1BC6" w:rsidP="00BC1F94">
            <w:pPr>
              <w:spacing w:line="240" w:lineRule="auto"/>
              <w:rPr>
                <w:rFonts w:eastAsia="Times New Roman"/>
                <w:sz w:val="20"/>
                <w:szCs w:val="20"/>
              </w:rPr>
            </w:pPr>
            <w:r w:rsidRPr="0057152E">
              <w:rPr>
                <w:rFonts w:eastAsia="Times New Roman"/>
                <w:sz w:val="20"/>
                <w:szCs w:val="20"/>
              </w:rPr>
              <w:t xml:space="preserve"> </w:t>
            </w:r>
          </w:p>
        </w:tc>
        <w:tc>
          <w:tcPr>
            <w:tcW w:w="2354" w:type="dxa"/>
          </w:tcPr>
          <w:p w:rsidR="003F1BC6" w:rsidRPr="004F3AFB" w:rsidRDefault="003F1BC6" w:rsidP="00BC1F94">
            <w:pPr>
              <w:spacing w:line="240" w:lineRule="auto"/>
              <w:rPr>
                <w:rFonts w:eastAsia="Times New Roman"/>
                <w:sz w:val="20"/>
                <w:szCs w:val="20"/>
              </w:rPr>
            </w:pPr>
            <w:r w:rsidRPr="004F3AFB">
              <w:rPr>
                <w:rFonts w:eastAsia="Times New Roman"/>
                <w:sz w:val="20"/>
                <w:szCs w:val="20"/>
              </w:rPr>
              <w:t xml:space="preserve"> </w:t>
            </w:r>
          </w:p>
        </w:tc>
      </w:tr>
      <w:tr w:rsidR="003F1BC6" w:rsidRPr="00B95DC6" w:rsidTr="00BC1F94">
        <w:tc>
          <w:tcPr>
            <w:tcW w:w="1425" w:type="dxa"/>
            <w:vMerge w:val="restart"/>
            <w:vAlign w:val="center"/>
          </w:tcPr>
          <w:p w:rsidR="003F1BC6" w:rsidRPr="00B95DC6" w:rsidRDefault="003F1BC6" w:rsidP="00BC1F94">
            <w:pPr>
              <w:spacing w:line="240" w:lineRule="auto"/>
              <w:rPr>
                <w:rFonts w:eastAsia="Times New Roman"/>
                <w:sz w:val="20"/>
                <w:szCs w:val="20"/>
              </w:rPr>
            </w:pPr>
            <w:r w:rsidRPr="00B95DC6">
              <w:rPr>
                <w:rFonts w:eastAsia="Times New Roman"/>
                <w:sz w:val="20"/>
                <w:szCs w:val="20"/>
              </w:rPr>
              <w:t>Krievu valoda</w:t>
            </w:r>
          </w:p>
        </w:tc>
        <w:tc>
          <w:tcPr>
            <w:tcW w:w="1425"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2017. /2018.</w:t>
            </w:r>
          </w:p>
        </w:tc>
        <w:tc>
          <w:tcPr>
            <w:tcW w:w="1227"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276"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235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2018. /2019.</w:t>
            </w:r>
          </w:p>
        </w:tc>
        <w:tc>
          <w:tcPr>
            <w:tcW w:w="1227"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1</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3</w:t>
            </w:r>
          </w:p>
        </w:tc>
        <w:tc>
          <w:tcPr>
            <w:tcW w:w="1276"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1</w:t>
            </w:r>
          </w:p>
        </w:tc>
        <w:tc>
          <w:tcPr>
            <w:tcW w:w="235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piedalīšanās valsts olimpiādē -1</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CF59FC" w:rsidRDefault="003F1BC6" w:rsidP="00BC1F94">
            <w:pPr>
              <w:spacing w:line="240" w:lineRule="auto"/>
              <w:rPr>
                <w:rFonts w:eastAsia="Times New Roman"/>
                <w:sz w:val="20"/>
                <w:szCs w:val="20"/>
              </w:rPr>
            </w:pPr>
            <w:r w:rsidRPr="00B95DC6">
              <w:rPr>
                <w:rFonts w:eastAsia="Times New Roman"/>
                <w:sz w:val="20"/>
                <w:szCs w:val="20"/>
              </w:rPr>
              <w:t>2019.</w:t>
            </w:r>
            <w:r w:rsidR="00CF59FC">
              <w:rPr>
                <w:rFonts w:eastAsia="Times New Roman"/>
                <w:sz w:val="20"/>
                <w:szCs w:val="20"/>
              </w:rPr>
              <w:t xml:space="preserve"> </w:t>
            </w:r>
            <w:r w:rsidRPr="00CF59FC">
              <w:rPr>
                <w:rFonts w:eastAsia="Times New Roman"/>
                <w:sz w:val="20"/>
                <w:szCs w:val="20"/>
              </w:rPr>
              <w:t>/2020.</w:t>
            </w:r>
          </w:p>
        </w:tc>
        <w:tc>
          <w:tcPr>
            <w:tcW w:w="1227" w:type="dxa"/>
          </w:tcPr>
          <w:p w:rsidR="003F1BC6" w:rsidRPr="00682E3D" w:rsidRDefault="003F1BC6" w:rsidP="00BC1F94">
            <w:pPr>
              <w:spacing w:line="240" w:lineRule="auto"/>
              <w:rPr>
                <w:rFonts w:eastAsia="Times New Roman"/>
                <w:sz w:val="20"/>
                <w:szCs w:val="20"/>
              </w:rPr>
            </w:pPr>
            <w:r w:rsidRPr="00682E3D">
              <w:rPr>
                <w:rFonts w:eastAsia="Times New Roman"/>
                <w:sz w:val="20"/>
                <w:szCs w:val="20"/>
              </w:rPr>
              <w:t xml:space="preserve"> </w:t>
            </w:r>
          </w:p>
        </w:tc>
        <w:tc>
          <w:tcPr>
            <w:tcW w:w="1134" w:type="dxa"/>
          </w:tcPr>
          <w:p w:rsidR="003F1BC6" w:rsidRPr="003B3E1F" w:rsidRDefault="003F1BC6" w:rsidP="00BC1F94">
            <w:pPr>
              <w:spacing w:line="240" w:lineRule="auto"/>
              <w:rPr>
                <w:rFonts w:eastAsia="Times New Roman"/>
                <w:sz w:val="20"/>
                <w:szCs w:val="20"/>
              </w:rPr>
            </w:pPr>
            <w:r w:rsidRPr="003B3E1F">
              <w:rPr>
                <w:rFonts w:eastAsia="Times New Roman"/>
                <w:sz w:val="20"/>
                <w:szCs w:val="20"/>
              </w:rPr>
              <w:t xml:space="preserve"> </w:t>
            </w:r>
          </w:p>
        </w:tc>
        <w:tc>
          <w:tcPr>
            <w:tcW w:w="1276" w:type="dxa"/>
          </w:tcPr>
          <w:p w:rsidR="003F1BC6" w:rsidRPr="00A0136B" w:rsidRDefault="003F1BC6" w:rsidP="00BC1F94">
            <w:pPr>
              <w:spacing w:line="240" w:lineRule="auto"/>
              <w:rPr>
                <w:rFonts w:eastAsia="Times New Roman"/>
                <w:sz w:val="20"/>
                <w:szCs w:val="20"/>
              </w:rPr>
            </w:pPr>
            <w:r w:rsidRPr="00A0136B">
              <w:rPr>
                <w:rFonts w:eastAsia="Times New Roman"/>
                <w:sz w:val="20"/>
                <w:szCs w:val="20"/>
              </w:rPr>
              <w:t xml:space="preserve"> </w:t>
            </w:r>
          </w:p>
        </w:tc>
        <w:tc>
          <w:tcPr>
            <w:tcW w:w="1134" w:type="dxa"/>
          </w:tcPr>
          <w:p w:rsidR="003F1BC6" w:rsidRPr="0057152E" w:rsidRDefault="003F1BC6" w:rsidP="00BC1F94">
            <w:pPr>
              <w:spacing w:line="240" w:lineRule="auto"/>
              <w:rPr>
                <w:rFonts w:eastAsia="Times New Roman"/>
                <w:sz w:val="20"/>
                <w:szCs w:val="20"/>
              </w:rPr>
            </w:pPr>
            <w:r w:rsidRPr="0057152E">
              <w:rPr>
                <w:rFonts w:eastAsia="Times New Roman"/>
                <w:sz w:val="20"/>
                <w:szCs w:val="20"/>
              </w:rPr>
              <w:t xml:space="preserve"> </w:t>
            </w:r>
          </w:p>
        </w:tc>
        <w:tc>
          <w:tcPr>
            <w:tcW w:w="2354" w:type="dxa"/>
          </w:tcPr>
          <w:p w:rsidR="003F1BC6" w:rsidRPr="004F3AFB" w:rsidRDefault="003F1BC6" w:rsidP="00BC1F94">
            <w:pPr>
              <w:spacing w:line="240" w:lineRule="auto"/>
              <w:rPr>
                <w:rFonts w:eastAsia="Times New Roman"/>
                <w:sz w:val="20"/>
                <w:szCs w:val="20"/>
              </w:rPr>
            </w:pPr>
            <w:r w:rsidRPr="004F3AFB">
              <w:rPr>
                <w:rFonts w:eastAsia="Times New Roman"/>
                <w:sz w:val="20"/>
                <w:szCs w:val="20"/>
              </w:rPr>
              <w:t xml:space="preserve"> </w:t>
            </w:r>
          </w:p>
        </w:tc>
      </w:tr>
      <w:tr w:rsidR="003F1BC6" w:rsidRPr="00B95DC6" w:rsidTr="00BC1F94">
        <w:tc>
          <w:tcPr>
            <w:tcW w:w="1425" w:type="dxa"/>
            <w:vMerge w:val="restart"/>
            <w:vAlign w:val="center"/>
          </w:tcPr>
          <w:p w:rsidR="003F1BC6" w:rsidRPr="00B95DC6" w:rsidRDefault="003F1BC6" w:rsidP="00BC1F94">
            <w:pPr>
              <w:spacing w:line="240" w:lineRule="auto"/>
              <w:rPr>
                <w:rFonts w:eastAsia="Times New Roman"/>
                <w:sz w:val="20"/>
                <w:szCs w:val="20"/>
              </w:rPr>
            </w:pPr>
            <w:r w:rsidRPr="00B95DC6">
              <w:rPr>
                <w:rFonts w:eastAsia="Times New Roman"/>
                <w:sz w:val="20"/>
                <w:szCs w:val="20"/>
              </w:rPr>
              <w:t>Ķīmija</w:t>
            </w:r>
          </w:p>
        </w:tc>
        <w:tc>
          <w:tcPr>
            <w:tcW w:w="1425"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2017. /2018.</w:t>
            </w:r>
          </w:p>
        </w:tc>
        <w:tc>
          <w:tcPr>
            <w:tcW w:w="1227"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5</w:t>
            </w:r>
          </w:p>
        </w:tc>
        <w:tc>
          <w:tcPr>
            <w:tcW w:w="1276"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235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3.pakāpe – 1,</w:t>
            </w:r>
          </w:p>
          <w:p w:rsidR="003F1BC6" w:rsidRPr="00B95DC6" w:rsidRDefault="003F1BC6" w:rsidP="00BC1F94">
            <w:pPr>
              <w:spacing w:line="240" w:lineRule="auto"/>
              <w:rPr>
                <w:rFonts w:eastAsia="Times New Roman"/>
                <w:sz w:val="20"/>
                <w:szCs w:val="20"/>
              </w:rPr>
            </w:pPr>
            <w:r w:rsidRPr="00B95DC6">
              <w:rPr>
                <w:rFonts w:eastAsia="Times New Roman"/>
                <w:sz w:val="20"/>
                <w:szCs w:val="20"/>
              </w:rPr>
              <w:t>atklātajā olimpiādē</w:t>
            </w:r>
          </w:p>
          <w:p w:rsidR="003F1BC6" w:rsidRPr="00B95DC6" w:rsidRDefault="003F1BC6" w:rsidP="00BC1F94">
            <w:pPr>
              <w:spacing w:line="240" w:lineRule="auto"/>
              <w:rPr>
                <w:rFonts w:eastAsia="Times New Roman"/>
                <w:sz w:val="20"/>
                <w:szCs w:val="20"/>
              </w:rPr>
            </w:pPr>
            <w:r w:rsidRPr="00B95DC6">
              <w:rPr>
                <w:rFonts w:eastAsia="Times New Roman"/>
                <w:sz w:val="20"/>
                <w:szCs w:val="20"/>
              </w:rPr>
              <w:t>3.vieta – 1, atzinība - 2</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2018. /2019.</w:t>
            </w:r>
          </w:p>
        </w:tc>
        <w:tc>
          <w:tcPr>
            <w:tcW w:w="1227"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1</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276"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1</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235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piedalīšanās valsts olimpiādē -1</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CF59FC" w:rsidRDefault="003F1BC6" w:rsidP="00BC1F94">
            <w:pPr>
              <w:spacing w:line="240" w:lineRule="auto"/>
              <w:rPr>
                <w:rFonts w:eastAsia="Times New Roman"/>
                <w:sz w:val="20"/>
                <w:szCs w:val="20"/>
              </w:rPr>
            </w:pPr>
            <w:r w:rsidRPr="00B95DC6">
              <w:rPr>
                <w:rFonts w:eastAsia="Times New Roman"/>
                <w:sz w:val="20"/>
                <w:szCs w:val="20"/>
              </w:rPr>
              <w:t>2019.</w:t>
            </w:r>
            <w:r w:rsidR="00CF59FC">
              <w:rPr>
                <w:rFonts w:eastAsia="Times New Roman"/>
                <w:sz w:val="20"/>
                <w:szCs w:val="20"/>
              </w:rPr>
              <w:t xml:space="preserve"> </w:t>
            </w:r>
            <w:r w:rsidRPr="00CF59FC">
              <w:rPr>
                <w:rFonts w:eastAsia="Times New Roman"/>
                <w:sz w:val="20"/>
                <w:szCs w:val="20"/>
              </w:rPr>
              <w:t>/2020.</w:t>
            </w:r>
          </w:p>
        </w:tc>
        <w:tc>
          <w:tcPr>
            <w:tcW w:w="1227" w:type="dxa"/>
          </w:tcPr>
          <w:p w:rsidR="003F1BC6" w:rsidRPr="00682E3D" w:rsidRDefault="003F1BC6" w:rsidP="00BC1F94">
            <w:pPr>
              <w:spacing w:line="240" w:lineRule="auto"/>
              <w:rPr>
                <w:rFonts w:eastAsia="Times New Roman"/>
                <w:sz w:val="20"/>
                <w:szCs w:val="20"/>
              </w:rPr>
            </w:pPr>
            <w:r w:rsidRPr="00682E3D">
              <w:rPr>
                <w:rFonts w:eastAsia="Times New Roman"/>
                <w:sz w:val="20"/>
                <w:szCs w:val="20"/>
              </w:rPr>
              <w:t xml:space="preserve"> </w:t>
            </w:r>
          </w:p>
        </w:tc>
        <w:tc>
          <w:tcPr>
            <w:tcW w:w="1134" w:type="dxa"/>
          </w:tcPr>
          <w:p w:rsidR="003F1BC6" w:rsidRPr="003B3E1F" w:rsidRDefault="003F1BC6" w:rsidP="00BC1F94">
            <w:pPr>
              <w:spacing w:line="240" w:lineRule="auto"/>
              <w:rPr>
                <w:rFonts w:eastAsia="Times New Roman"/>
                <w:sz w:val="20"/>
                <w:szCs w:val="20"/>
              </w:rPr>
            </w:pPr>
            <w:r w:rsidRPr="003B3E1F">
              <w:rPr>
                <w:rFonts w:eastAsia="Times New Roman"/>
                <w:sz w:val="20"/>
                <w:szCs w:val="20"/>
              </w:rPr>
              <w:t>2</w:t>
            </w:r>
          </w:p>
        </w:tc>
        <w:tc>
          <w:tcPr>
            <w:tcW w:w="1276" w:type="dxa"/>
          </w:tcPr>
          <w:p w:rsidR="003F1BC6" w:rsidRPr="00A0136B" w:rsidRDefault="003F1BC6" w:rsidP="00BC1F94">
            <w:pPr>
              <w:spacing w:line="240" w:lineRule="auto"/>
              <w:rPr>
                <w:rFonts w:eastAsia="Times New Roman"/>
                <w:sz w:val="20"/>
                <w:szCs w:val="20"/>
              </w:rPr>
            </w:pPr>
            <w:r w:rsidRPr="00A0136B">
              <w:rPr>
                <w:rFonts w:eastAsia="Times New Roman"/>
                <w:sz w:val="20"/>
                <w:szCs w:val="20"/>
              </w:rPr>
              <w:t>2</w:t>
            </w:r>
          </w:p>
        </w:tc>
        <w:tc>
          <w:tcPr>
            <w:tcW w:w="1134" w:type="dxa"/>
          </w:tcPr>
          <w:p w:rsidR="003F1BC6" w:rsidRPr="0057152E" w:rsidRDefault="003F1BC6" w:rsidP="00BC1F94">
            <w:pPr>
              <w:spacing w:line="240" w:lineRule="auto"/>
              <w:rPr>
                <w:rFonts w:eastAsia="Times New Roman"/>
                <w:sz w:val="20"/>
                <w:szCs w:val="20"/>
              </w:rPr>
            </w:pPr>
            <w:r w:rsidRPr="0057152E">
              <w:rPr>
                <w:rFonts w:eastAsia="Times New Roman"/>
                <w:sz w:val="20"/>
                <w:szCs w:val="20"/>
              </w:rPr>
              <w:t xml:space="preserve"> </w:t>
            </w:r>
          </w:p>
        </w:tc>
        <w:tc>
          <w:tcPr>
            <w:tcW w:w="2354" w:type="dxa"/>
          </w:tcPr>
          <w:p w:rsidR="003F1BC6" w:rsidRPr="004F3AFB" w:rsidRDefault="003F1BC6" w:rsidP="00BC1F94">
            <w:pPr>
              <w:spacing w:line="240" w:lineRule="auto"/>
              <w:rPr>
                <w:rFonts w:eastAsia="Times New Roman"/>
                <w:sz w:val="20"/>
                <w:szCs w:val="20"/>
              </w:rPr>
            </w:pPr>
            <w:r w:rsidRPr="004F3AFB">
              <w:rPr>
                <w:rFonts w:eastAsia="Times New Roman"/>
                <w:sz w:val="20"/>
                <w:szCs w:val="20"/>
              </w:rPr>
              <w:t>piedalīšanās valsts olimpiādē -1</w:t>
            </w:r>
          </w:p>
        </w:tc>
      </w:tr>
      <w:tr w:rsidR="003F1BC6" w:rsidRPr="00B95DC6" w:rsidTr="00BC1F94">
        <w:tc>
          <w:tcPr>
            <w:tcW w:w="1425" w:type="dxa"/>
            <w:vMerge w:val="restart"/>
            <w:vAlign w:val="center"/>
          </w:tcPr>
          <w:p w:rsidR="003F1BC6" w:rsidRPr="00B95DC6" w:rsidRDefault="003F1BC6" w:rsidP="00BC1F94">
            <w:pPr>
              <w:spacing w:line="240" w:lineRule="auto"/>
              <w:rPr>
                <w:rFonts w:eastAsia="Times New Roman"/>
                <w:sz w:val="20"/>
                <w:szCs w:val="20"/>
              </w:rPr>
            </w:pPr>
            <w:r w:rsidRPr="00B95DC6">
              <w:rPr>
                <w:rFonts w:eastAsia="Times New Roman"/>
                <w:sz w:val="20"/>
                <w:szCs w:val="20"/>
              </w:rPr>
              <w:t>Bioloģija</w:t>
            </w:r>
          </w:p>
        </w:tc>
        <w:tc>
          <w:tcPr>
            <w:tcW w:w="1425"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2017. /2018.</w:t>
            </w:r>
          </w:p>
        </w:tc>
        <w:tc>
          <w:tcPr>
            <w:tcW w:w="1227"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1</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1</w:t>
            </w:r>
          </w:p>
        </w:tc>
        <w:tc>
          <w:tcPr>
            <w:tcW w:w="1276"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1</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w:t>
            </w:r>
          </w:p>
        </w:tc>
        <w:tc>
          <w:tcPr>
            <w:tcW w:w="235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piedalīšanās valsts olimpiādē -1</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2018. /2019.</w:t>
            </w:r>
          </w:p>
        </w:tc>
        <w:tc>
          <w:tcPr>
            <w:tcW w:w="1227"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1</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276"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235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CF59FC" w:rsidRDefault="003F1BC6" w:rsidP="00BC1F94">
            <w:pPr>
              <w:spacing w:line="240" w:lineRule="auto"/>
              <w:rPr>
                <w:rFonts w:eastAsia="Times New Roman"/>
                <w:sz w:val="20"/>
                <w:szCs w:val="20"/>
              </w:rPr>
            </w:pPr>
            <w:r w:rsidRPr="00B95DC6">
              <w:rPr>
                <w:rFonts w:eastAsia="Times New Roman"/>
                <w:sz w:val="20"/>
                <w:szCs w:val="20"/>
              </w:rPr>
              <w:t>2019.</w:t>
            </w:r>
            <w:r w:rsidR="00CF59FC">
              <w:rPr>
                <w:rFonts w:eastAsia="Times New Roman"/>
                <w:sz w:val="20"/>
                <w:szCs w:val="20"/>
              </w:rPr>
              <w:t xml:space="preserve"> </w:t>
            </w:r>
            <w:r w:rsidRPr="00CF59FC">
              <w:rPr>
                <w:rFonts w:eastAsia="Times New Roman"/>
                <w:sz w:val="20"/>
                <w:szCs w:val="20"/>
              </w:rPr>
              <w:t>/2020.</w:t>
            </w:r>
          </w:p>
        </w:tc>
        <w:tc>
          <w:tcPr>
            <w:tcW w:w="1227" w:type="dxa"/>
          </w:tcPr>
          <w:p w:rsidR="003F1BC6" w:rsidRPr="00682E3D" w:rsidRDefault="003F1BC6" w:rsidP="00BC1F94">
            <w:pPr>
              <w:spacing w:line="240" w:lineRule="auto"/>
              <w:rPr>
                <w:rFonts w:eastAsia="Times New Roman"/>
                <w:sz w:val="20"/>
                <w:szCs w:val="20"/>
              </w:rPr>
            </w:pPr>
            <w:r w:rsidRPr="00682E3D">
              <w:rPr>
                <w:rFonts w:eastAsia="Times New Roman"/>
                <w:sz w:val="20"/>
                <w:szCs w:val="20"/>
              </w:rPr>
              <w:t>1</w:t>
            </w:r>
          </w:p>
        </w:tc>
        <w:tc>
          <w:tcPr>
            <w:tcW w:w="1134" w:type="dxa"/>
          </w:tcPr>
          <w:p w:rsidR="003F1BC6" w:rsidRPr="003B3E1F" w:rsidRDefault="003F1BC6" w:rsidP="00BC1F94">
            <w:pPr>
              <w:spacing w:line="240" w:lineRule="auto"/>
              <w:rPr>
                <w:rFonts w:eastAsia="Times New Roman"/>
                <w:sz w:val="20"/>
                <w:szCs w:val="20"/>
              </w:rPr>
            </w:pPr>
            <w:r w:rsidRPr="003B3E1F">
              <w:rPr>
                <w:rFonts w:eastAsia="Times New Roman"/>
                <w:sz w:val="20"/>
                <w:szCs w:val="20"/>
              </w:rPr>
              <w:t>2</w:t>
            </w:r>
          </w:p>
        </w:tc>
        <w:tc>
          <w:tcPr>
            <w:tcW w:w="1276" w:type="dxa"/>
          </w:tcPr>
          <w:p w:rsidR="003F1BC6" w:rsidRPr="00A0136B" w:rsidRDefault="003F1BC6" w:rsidP="00BC1F94">
            <w:pPr>
              <w:spacing w:line="240" w:lineRule="auto"/>
              <w:rPr>
                <w:rFonts w:eastAsia="Times New Roman"/>
                <w:sz w:val="20"/>
                <w:szCs w:val="20"/>
              </w:rPr>
            </w:pPr>
            <w:r w:rsidRPr="00A0136B">
              <w:rPr>
                <w:rFonts w:eastAsia="Times New Roman"/>
                <w:sz w:val="20"/>
                <w:szCs w:val="20"/>
              </w:rPr>
              <w:t xml:space="preserve"> </w:t>
            </w:r>
          </w:p>
        </w:tc>
        <w:tc>
          <w:tcPr>
            <w:tcW w:w="1134" w:type="dxa"/>
          </w:tcPr>
          <w:p w:rsidR="003F1BC6" w:rsidRPr="0057152E" w:rsidRDefault="003F1BC6" w:rsidP="00BC1F94">
            <w:pPr>
              <w:spacing w:line="240" w:lineRule="auto"/>
              <w:rPr>
                <w:rFonts w:eastAsia="Times New Roman"/>
                <w:sz w:val="20"/>
                <w:szCs w:val="20"/>
              </w:rPr>
            </w:pPr>
            <w:r w:rsidRPr="0057152E">
              <w:rPr>
                <w:rFonts w:eastAsia="Times New Roman"/>
                <w:sz w:val="20"/>
                <w:szCs w:val="20"/>
              </w:rPr>
              <w:t xml:space="preserve"> </w:t>
            </w:r>
          </w:p>
        </w:tc>
        <w:tc>
          <w:tcPr>
            <w:tcW w:w="2354" w:type="dxa"/>
          </w:tcPr>
          <w:p w:rsidR="003F1BC6" w:rsidRPr="004F3AFB" w:rsidRDefault="003F1BC6" w:rsidP="00BC1F94">
            <w:pPr>
              <w:spacing w:line="240" w:lineRule="auto"/>
              <w:rPr>
                <w:rFonts w:eastAsia="Times New Roman"/>
                <w:sz w:val="20"/>
                <w:szCs w:val="20"/>
              </w:rPr>
            </w:pPr>
            <w:r w:rsidRPr="004F3AFB">
              <w:rPr>
                <w:rFonts w:eastAsia="Times New Roman"/>
                <w:sz w:val="20"/>
                <w:szCs w:val="20"/>
              </w:rPr>
              <w:t xml:space="preserve"> </w:t>
            </w:r>
          </w:p>
        </w:tc>
      </w:tr>
      <w:tr w:rsidR="003F1BC6" w:rsidRPr="00B95DC6" w:rsidTr="00BC1F94">
        <w:tc>
          <w:tcPr>
            <w:tcW w:w="1425" w:type="dxa"/>
            <w:vMerge w:val="restart"/>
            <w:vAlign w:val="center"/>
          </w:tcPr>
          <w:p w:rsidR="003F1BC6" w:rsidRPr="00B95DC6" w:rsidRDefault="003F1BC6" w:rsidP="00BC1F94">
            <w:pPr>
              <w:spacing w:line="240" w:lineRule="auto"/>
              <w:rPr>
                <w:rFonts w:eastAsia="Times New Roman"/>
                <w:sz w:val="20"/>
                <w:szCs w:val="20"/>
              </w:rPr>
            </w:pPr>
            <w:r w:rsidRPr="00B95DC6">
              <w:rPr>
                <w:rFonts w:eastAsia="Times New Roman"/>
                <w:sz w:val="20"/>
                <w:szCs w:val="20"/>
              </w:rPr>
              <w:t>Ģeogrāfija</w:t>
            </w:r>
          </w:p>
        </w:tc>
        <w:tc>
          <w:tcPr>
            <w:tcW w:w="1425"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2017. /2018.</w:t>
            </w:r>
          </w:p>
        </w:tc>
        <w:tc>
          <w:tcPr>
            <w:tcW w:w="1227"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w:t>
            </w:r>
          </w:p>
        </w:tc>
        <w:tc>
          <w:tcPr>
            <w:tcW w:w="1276"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235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atklātajā olimpiādē atzinība - 1</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2018. /2019.</w:t>
            </w:r>
          </w:p>
        </w:tc>
        <w:tc>
          <w:tcPr>
            <w:tcW w:w="1227"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276"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1</w:t>
            </w:r>
          </w:p>
        </w:tc>
        <w:tc>
          <w:tcPr>
            <w:tcW w:w="2354" w:type="dxa"/>
          </w:tcPr>
          <w:p w:rsidR="003F1BC6" w:rsidRPr="003B4A52" w:rsidRDefault="003F1BC6" w:rsidP="00BC1F94">
            <w:pPr>
              <w:spacing w:line="240" w:lineRule="auto"/>
              <w:rPr>
                <w:rFonts w:eastAsia="Times New Roman"/>
                <w:sz w:val="20"/>
                <w:szCs w:val="20"/>
              </w:rPr>
            </w:pPr>
            <w:r w:rsidRPr="00B95DC6">
              <w:rPr>
                <w:rFonts w:eastAsia="Times New Roman"/>
                <w:sz w:val="20"/>
                <w:szCs w:val="20"/>
              </w:rPr>
              <w:t xml:space="preserve">atklātajā olimpiādē </w:t>
            </w:r>
            <w:r w:rsidRPr="003B4A52">
              <w:rPr>
                <w:rFonts w:eastAsia="Times New Roman"/>
                <w:sz w:val="20"/>
                <w:szCs w:val="20"/>
              </w:rPr>
              <w:t>atzinība -1</w:t>
            </w:r>
          </w:p>
          <w:p w:rsidR="003F1BC6" w:rsidRPr="007E1D82" w:rsidRDefault="003F1BC6" w:rsidP="00BC1F94">
            <w:pPr>
              <w:spacing w:line="240" w:lineRule="auto"/>
              <w:rPr>
                <w:rFonts w:eastAsia="Times New Roman"/>
                <w:sz w:val="20"/>
                <w:szCs w:val="20"/>
              </w:rPr>
            </w:pPr>
            <w:r w:rsidRPr="007E1D82">
              <w:rPr>
                <w:rFonts w:eastAsia="Times New Roman"/>
                <w:sz w:val="20"/>
                <w:szCs w:val="20"/>
              </w:rPr>
              <w:t>piedalīšanās valsts olimpiādē -1</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2019./2020.</w:t>
            </w:r>
          </w:p>
        </w:tc>
        <w:tc>
          <w:tcPr>
            <w:tcW w:w="1227"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276"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1</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235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piedalīšanās valsts olimpiādē -1</w:t>
            </w:r>
          </w:p>
        </w:tc>
      </w:tr>
      <w:tr w:rsidR="003F1BC6" w:rsidRPr="00B95DC6" w:rsidTr="00BC1F94">
        <w:tc>
          <w:tcPr>
            <w:tcW w:w="1425" w:type="dxa"/>
            <w:vMerge w:val="restart"/>
            <w:vAlign w:val="center"/>
          </w:tcPr>
          <w:p w:rsidR="003F1BC6" w:rsidRPr="00B95DC6" w:rsidRDefault="003F1BC6" w:rsidP="00BC1F94">
            <w:pPr>
              <w:spacing w:line="240" w:lineRule="auto"/>
              <w:rPr>
                <w:rFonts w:eastAsia="Times New Roman"/>
                <w:sz w:val="20"/>
                <w:szCs w:val="20"/>
              </w:rPr>
            </w:pPr>
            <w:r w:rsidRPr="00B95DC6">
              <w:rPr>
                <w:rFonts w:eastAsia="Times New Roman"/>
                <w:sz w:val="20"/>
                <w:szCs w:val="20"/>
              </w:rPr>
              <w:t>Ekonomika</w:t>
            </w:r>
          </w:p>
        </w:tc>
        <w:tc>
          <w:tcPr>
            <w:tcW w:w="1425"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2017. /2018.</w:t>
            </w:r>
          </w:p>
        </w:tc>
        <w:tc>
          <w:tcPr>
            <w:tcW w:w="1227"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276"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 xml:space="preserve"> </w:t>
            </w:r>
          </w:p>
        </w:tc>
        <w:tc>
          <w:tcPr>
            <w:tcW w:w="113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1</w:t>
            </w:r>
          </w:p>
        </w:tc>
        <w:tc>
          <w:tcPr>
            <w:tcW w:w="2354" w:type="dxa"/>
          </w:tcPr>
          <w:p w:rsidR="003F1BC6" w:rsidRPr="00B95DC6" w:rsidRDefault="003F1BC6" w:rsidP="00BC1F94">
            <w:pPr>
              <w:spacing w:line="240" w:lineRule="auto"/>
              <w:rPr>
                <w:rFonts w:eastAsia="Times New Roman"/>
                <w:sz w:val="20"/>
                <w:szCs w:val="20"/>
              </w:rPr>
            </w:pPr>
            <w:r w:rsidRPr="00B95DC6">
              <w:rPr>
                <w:rFonts w:eastAsia="Times New Roman"/>
                <w:sz w:val="20"/>
                <w:szCs w:val="20"/>
              </w:rPr>
              <w:t>piedalīšanās valsts olimpiādē -1</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716D02" w:rsidRDefault="003F1BC6" w:rsidP="00BC1F94">
            <w:pPr>
              <w:spacing w:line="240" w:lineRule="auto"/>
              <w:rPr>
                <w:rFonts w:eastAsia="Times New Roman"/>
                <w:sz w:val="20"/>
                <w:szCs w:val="20"/>
              </w:rPr>
            </w:pPr>
            <w:r w:rsidRPr="00B95DC6">
              <w:rPr>
                <w:rFonts w:eastAsia="Times New Roman"/>
                <w:sz w:val="20"/>
                <w:szCs w:val="20"/>
              </w:rPr>
              <w:t>2018.</w:t>
            </w:r>
            <w:r w:rsidR="00716D02">
              <w:rPr>
                <w:rFonts w:eastAsia="Times New Roman"/>
                <w:sz w:val="20"/>
                <w:szCs w:val="20"/>
              </w:rPr>
              <w:t xml:space="preserve"> </w:t>
            </w:r>
            <w:r w:rsidRPr="00716D02">
              <w:rPr>
                <w:rFonts w:eastAsia="Times New Roman"/>
                <w:sz w:val="20"/>
                <w:szCs w:val="20"/>
              </w:rPr>
              <w:t>/2019.</w:t>
            </w:r>
          </w:p>
        </w:tc>
        <w:tc>
          <w:tcPr>
            <w:tcW w:w="1227" w:type="dxa"/>
          </w:tcPr>
          <w:p w:rsidR="003F1BC6" w:rsidRPr="001C7C76" w:rsidRDefault="003F1BC6" w:rsidP="00BC1F94">
            <w:pPr>
              <w:spacing w:line="240" w:lineRule="auto"/>
              <w:rPr>
                <w:rFonts w:eastAsia="Times New Roman"/>
                <w:sz w:val="20"/>
                <w:szCs w:val="20"/>
              </w:rPr>
            </w:pPr>
            <w:r w:rsidRPr="001C7C76">
              <w:rPr>
                <w:rFonts w:eastAsia="Times New Roman"/>
                <w:sz w:val="20"/>
                <w:szCs w:val="20"/>
              </w:rPr>
              <w:t xml:space="preserve"> </w:t>
            </w:r>
          </w:p>
        </w:tc>
        <w:tc>
          <w:tcPr>
            <w:tcW w:w="1134" w:type="dxa"/>
          </w:tcPr>
          <w:p w:rsidR="003F1BC6" w:rsidRPr="003F6454" w:rsidRDefault="003F1BC6" w:rsidP="00BC1F94">
            <w:pPr>
              <w:spacing w:line="240" w:lineRule="auto"/>
              <w:rPr>
                <w:rFonts w:eastAsia="Times New Roman"/>
                <w:sz w:val="20"/>
                <w:szCs w:val="20"/>
              </w:rPr>
            </w:pPr>
            <w:r w:rsidRPr="003F6454">
              <w:rPr>
                <w:rFonts w:eastAsia="Times New Roman"/>
                <w:sz w:val="20"/>
                <w:szCs w:val="20"/>
              </w:rPr>
              <w:t xml:space="preserve"> </w:t>
            </w:r>
          </w:p>
        </w:tc>
        <w:tc>
          <w:tcPr>
            <w:tcW w:w="1276" w:type="dxa"/>
          </w:tcPr>
          <w:p w:rsidR="003F1BC6" w:rsidRPr="002D257D" w:rsidRDefault="003F1BC6" w:rsidP="00BC1F94">
            <w:pPr>
              <w:spacing w:line="240" w:lineRule="auto"/>
              <w:rPr>
                <w:rFonts w:eastAsia="Times New Roman"/>
                <w:sz w:val="20"/>
                <w:szCs w:val="20"/>
              </w:rPr>
            </w:pPr>
            <w:r w:rsidRPr="002D257D">
              <w:rPr>
                <w:rFonts w:eastAsia="Times New Roman"/>
                <w:sz w:val="20"/>
                <w:szCs w:val="20"/>
              </w:rPr>
              <w:t xml:space="preserve"> </w:t>
            </w:r>
          </w:p>
        </w:tc>
        <w:tc>
          <w:tcPr>
            <w:tcW w:w="1134" w:type="dxa"/>
          </w:tcPr>
          <w:p w:rsidR="003F1BC6" w:rsidRPr="0040180D" w:rsidRDefault="003F1BC6" w:rsidP="00BC1F94">
            <w:pPr>
              <w:spacing w:line="240" w:lineRule="auto"/>
              <w:rPr>
                <w:rFonts w:eastAsia="Times New Roman"/>
                <w:sz w:val="20"/>
                <w:szCs w:val="20"/>
              </w:rPr>
            </w:pPr>
            <w:r w:rsidRPr="0040180D">
              <w:rPr>
                <w:rFonts w:eastAsia="Times New Roman"/>
                <w:sz w:val="20"/>
                <w:szCs w:val="20"/>
              </w:rPr>
              <w:t xml:space="preserve"> </w:t>
            </w:r>
          </w:p>
        </w:tc>
        <w:tc>
          <w:tcPr>
            <w:tcW w:w="2354" w:type="dxa"/>
          </w:tcPr>
          <w:p w:rsidR="003F1BC6" w:rsidRPr="0040180D" w:rsidRDefault="003F1BC6" w:rsidP="00BC1F94">
            <w:pPr>
              <w:spacing w:line="240" w:lineRule="auto"/>
              <w:rPr>
                <w:rFonts w:eastAsia="Times New Roman"/>
                <w:sz w:val="20"/>
                <w:szCs w:val="20"/>
              </w:rPr>
            </w:pPr>
            <w:r w:rsidRPr="0040180D">
              <w:rPr>
                <w:rFonts w:eastAsia="Times New Roman"/>
                <w:sz w:val="20"/>
                <w:szCs w:val="20"/>
              </w:rPr>
              <w:t xml:space="preserve"> </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3B3E1F" w:rsidRDefault="003F1BC6" w:rsidP="00BC1F94">
            <w:pPr>
              <w:spacing w:line="240" w:lineRule="auto"/>
              <w:rPr>
                <w:rFonts w:eastAsia="Times New Roman"/>
                <w:sz w:val="20"/>
                <w:szCs w:val="20"/>
              </w:rPr>
            </w:pPr>
            <w:r w:rsidRPr="00B95DC6">
              <w:rPr>
                <w:rFonts w:eastAsia="Times New Roman"/>
                <w:sz w:val="20"/>
                <w:szCs w:val="20"/>
              </w:rPr>
              <w:t>2019.</w:t>
            </w:r>
            <w:r w:rsidR="003B3E1F">
              <w:rPr>
                <w:rFonts w:eastAsia="Times New Roman"/>
                <w:sz w:val="20"/>
                <w:szCs w:val="20"/>
              </w:rPr>
              <w:t xml:space="preserve"> </w:t>
            </w:r>
            <w:r w:rsidRPr="003B3E1F">
              <w:rPr>
                <w:rFonts w:eastAsia="Times New Roman"/>
                <w:sz w:val="20"/>
                <w:szCs w:val="20"/>
              </w:rPr>
              <w:t>/2020.</w:t>
            </w:r>
          </w:p>
        </w:tc>
        <w:tc>
          <w:tcPr>
            <w:tcW w:w="1227" w:type="dxa"/>
          </w:tcPr>
          <w:p w:rsidR="003F1BC6" w:rsidRPr="00A0136B" w:rsidRDefault="003F1BC6" w:rsidP="00BC1F94">
            <w:pPr>
              <w:spacing w:line="240" w:lineRule="auto"/>
              <w:rPr>
                <w:rFonts w:eastAsia="Times New Roman"/>
                <w:sz w:val="20"/>
                <w:szCs w:val="20"/>
              </w:rPr>
            </w:pPr>
            <w:r w:rsidRPr="00A0136B">
              <w:rPr>
                <w:rFonts w:eastAsia="Times New Roman"/>
                <w:sz w:val="20"/>
                <w:szCs w:val="20"/>
              </w:rPr>
              <w:t xml:space="preserve"> </w:t>
            </w:r>
          </w:p>
        </w:tc>
        <w:tc>
          <w:tcPr>
            <w:tcW w:w="1134" w:type="dxa"/>
          </w:tcPr>
          <w:p w:rsidR="003F1BC6" w:rsidRPr="0057152E" w:rsidRDefault="003F1BC6" w:rsidP="00BC1F94">
            <w:pPr>
              <w:spacing w:line="240" w:lineRule="auto"/>
              <w:rPr>
                <w:rFonts w:eastAsia="Times New Roman"/>
                <w:sz w:val="20"/>
                <w:szCs w:val="20"/>
              </w:rPr>
            </w:pPr>
            <w:r w:rsidRPr="0057152E">
              <w:rPr>
                <w:rFonts w:eastAsia="Times New Roman"/>
                <w:sz w:val="20"/>
                <w:szCs w:val="20"/>
              </w:rPr>
              <w:t xml:space="preserve"> </w:t>
            </w:r>
          </w:p>
        </w:tc>
        <w:tc>
          <w:tcPr>
            <w:tcW w:w="1276" w:type="dxa"/>
          </w:tcPr>
          <w:p w:rsidR="003F1BC6" w:rsidRPr="004F3AFB" w:rsidRDefault="003F1BC6" w:rsidP="00BC1F94">
            <w:pPr>
              <w:spacing w:line="240" w:lineRule="auto"/>
              <w:rPr>
                <w:rFonts w:eastAsia="Times New Roman"/>
                <w:sz w:val="20"/>
                <w:szCs w:val="20"/>
              </w:rPr>
            </w:pPr>
            <w:r w:rsidRPr="004F3AFB">
              <w:rPr>
                <w:rFonts w:eastAsia="Times New Roman"/>
                <w:sz w:val="20"/>
                <w:szCs w:val="20"/>
              </w:rPr>
              <w:t xml:space="preserve"> </w:t>
            </w:r>
          </w:p>
        </w:tc>
        <w:tc>
          <w:tcPr>
            <w:tcW w:w="1134" w:type="dxa"/>
          </w:tcPr>
          <w:p w:rsidR="003F1BC6" w:rsidRPr="005F4162" w:rsidRDefault="003F1BC6" w:rsidP="00BC1F94">
            <w:pPr>
              <w:spacing w:line="240" w:lineRule="auto"/>
              <w:rPr>
                <w:rFonts w:eastAsia="Times New Roman"/>
                <w:sz w:val="20"/>
                <w:szCs w:val="20"/>
              </w:rPr>
            </w:pPr>
            <w:r w:rsidRPr="005F4162">
              <w:rPr>
                <w:rFonts w:eastAsia="Times New Roman"/>
                <w:sz w:val="20"/>
                <w:szCs w:val="20"/>
              </w:rPr>
              <w:t xml:space="preserve"> </w:t>
            </w:r>
          </w:p>
        </w:tc>
        <w:tc>
          <w:tcPr>
            <w:tcW w:w="2354" w:type="dxa"/>
          </w:tcPr>
          <w:p w:rsidR="003F1BC6" w:rsidRPr="005F4162" w:rsidRDefault="003F1BC6" w:rsidP="00BC1F94">
            <w:pPr>
              <w:spacing w:line="240" w:lineRule="auto"/>
              <w:rPr>
                <w:rFonts w:eastAsia="Times New Roman"/>
                <w:sz w:val="20"/>
                <w:szCs w:val="20"/>
              </w:rPr>
            </w:pPr>
            <w:r w:rsidRPr="005F4162">
              <w:rPr>
                <w:rFonts w:eastAsia="Times New Roman"/>
                <w:sz w:val="20"/>
                <w:szCs w:val="20"/>
              </w:rPr>
              <w:t xml:space="preserve"> </w:t>
            </w:r>
          </w:p>
        </w:tc>
      </w:tr>
      <w:tr w:rsidR="003F1BC6" w:rsidRPr="00B95DC6" w:rsidTr="00BC1F94">
        <w:tc>
          <w:tcPr>
            <w:tcW w:w="1425" w:type="dxa"/>
            <w:vMerge w:val="restart"/>
            <w:vAlign w:val="center"/>
          </w:tcPr>
          <w:p w:rsidR="003F1BC6" w:rsidRPr="00B95DC6" w:rsidRDefault="003F1BC6" w:rsidP="00BC1F94">
            <w:pPr>
              <w:spacing w:line="240" w:lineRule="auto"/>
              <w:rPr>
                <w:rFonts w:eastAsia="Times New Roman"/>
                <w:sz w:val="20"/>
                <w:szCs w:val="20"/>
              </w:rPr>
            </w:pPr>
            <w:r w:rsidRPr="00B95DC6">
              <w:rPr>
                <w:rFonts w:eastAsia="Times New Roman"/>
                <w:sz w:val="20"/>
                <w:szCs w:val="20"/>
              </w:rPr>
              <w:t>Angļu valoda</w:t>
            </w:r>
          </w:p>
        </w:tc>
        <w:tc>
          <w:tcPr>
            <w:tcW w:w="1425" w:type="dxa"/>
          </w:tcPr>
          <w:p w:rsidR="003F1BC6" w:rsidRPr="003B3E1F" w:rsidRDefault="003F1BC6" w:rsidP="00BC1F94">
            <w:pPr>
              <w:spacing w:line="240" w:lineRule="auto"/>
              <w:rPr>
                <w:rFonts w:eastAsia="Times New Roman"/>
                <w:sz w:val="20"/>
                <w:szCs w:val="20"/>
              </w:rPr>
            </w:pPr>
            <w:r w:rsidRPr="00B95DC6">
              <w:rPr>
                <w:rFonts w:eastAsia="Times New Roman"/>
                <w:sz w:val="20"/>
                <w:szCs w:val="20"/>
              </w:rPr>
              <w:t>2017.</w:t>
            </w:r>
            <w:r w:rsidR="003B3E1F">
              <w:rPr>
                <w:rFonts w:eastAsia="Times New Roman"/>
                <w:sz w:val="20"/>
                <w:szCs w:val="20"/>
              </w:rPr>
              <w:t xml:space="preserve"> </w:t>
            </w:r>
            <w:r w:rsidRPr="003B3E1F">
              <w:rPr>
                <w:rFonts w:eastAsia="Times New Roman"/>
                <w:sz w:val="20"/>
                <w:szCs w:val="20"/>
              </w:rPr>
              <w:t>/2018.</w:t>
            </w:r>
          </w:p>
        </w:tc>
        <w:tc>
          <w:tcPr>
            <w:tcW w:w="1227" w:type="dxa"/>
          </w:tcPr>
          <w:p w:rsidR="003F1BC6" w:rsidRPr="00377BDB" w:rsidRDefault="003F1BC6" w:rsidP="00BC1F94">
            <w:pPr>
              <w:spacing w:line="240" w:lineRule="auto"/>
              <w:rPr>
                <w:rFonts w:eastAsia="Times New Roman"/>
                <w:sz w:val="20"/>
                <w:szCs w:val="20"/>
              </w:rPr>
            </w:pPr>
            <w:r w:rsidRPr="00377BDB">
              <w:rPr>
                <w:rFonts w:eastAsia="Times New Roman"/>
                <w:sz w:val="20"/>
                <w:szCs w:val="20"/>
              </w:rPr>
              <w:t xml:space="preserve"> </w:t>
            </w:r>
          </w:p>
        </w:tc>
        <w:tc>
          <w:tcPr>
            <w:tcW w:w="1134" w:type="dxa"/>
          </w:tcPr>
          <w:p w:rsidR="003F1BC6" w:rsidRPr="00377BDB" w:rsidRDefault="003F1BC6" w:rsidP="00BC1F94">
            <w:pPr>
              <w:spacing w:line="240" w:lineRule="auto"/>
              <w:rPr>
                <w:rFonts w:eastAsia="Times New Roman"/>
                <w:sz w:val="20"/>
                <w:szCs w:val="20"/>
              </w:rPr>
            </w:pPr>
            <w:r w:rsidRPr="00377BDB">
              <w:rPr>
                <w:rFonts w:eastAsia="Times New Roman"/>
                <w:sz w:val="20"/>
                <w:szCs w:val="20"/>
              </w:rPr>
              <w:t xml:space="preserve"> </w:t>
            </w:r>
          </w:p>
        </w:tc>
        <w:tc>
          <w:tcPr>
            <w:tcW w:w="1276" w:type="dxa"/>
          </w:tcPr>
          <w:p w:rsidR="003F1BC6" w:rsidRPr="00377BDB" w:rsidRDefault="003F1BC6" w:rsidP="00BC1F94">
            <w:pPr>
              <w:spacing w:line="240" w:lineRule="auto"/>
              <w:rPr>
                <w:rFonts w:eastAsia="Times New Roman"/>
                <w:sz w:val="20"/>
                <w:szCs w:val="20"/>
              </w:rPr>
            </w:pPr>
            <w:r w:rsidRPr="00377BDB">
              <w:rPr>
                <w:rFonts w:eastAsia="Times New Roman"/>
                <w:sz w:val="20"/>
                <w:szCs w:val="20"/>
              </w:rPr>
              <w:t xml:space="preserve"> </w:t>
            </w:r>
          </w:p>
        </w:tc>
        <w:tc>
          <w:tcPr>
            <w:tcW w:w="1134" w:type="dxa"/>
          </w:tcPr>
          <w:p w:rsidR="003F1BC6" w:rsidRPr="00377BDB" w:rsidRDefault="003F1BC6" w:rsidP="00BC1F94">
            <w:pPr>
              <w:spacing w:line="240" w:lineRule="auto"/>
              <w:rPr>
                <w:rFonts w:eastAsia="Times New Roman"/>
                <w:sz w:val="20"/>
                <w:szCs w:val="20"/>
              </w:rPr>
            </w:pPr>
            <w:r w:rsidRPr="00377BDB">
              <w:rPr>
                <w:rFonts w:eastAsia="Times New Roman"/>
                <w:sz w:val="20"/>
                <w:szCs w:val="20"/>
              </w:rPr>
              <w:t xml:space="preserve"> </w:t>
            </w:r>
          </w:p>
        </w:tc>
        <w:tc>
          <w:tcPr>
            <w:tcW w:w="2354" w:type="dxa"/>
          </w:tcPr>
          <w:p w:rsidR="003F1BC6" w:rsidRPr="00377BDB" w:rsidRDefault="003F1BC6" w:rsidP="00BC1F94">
            <w:pPr>
              <w:spacing w:line="240" w:lineRule="auto"/>
              <w:rPr>
                <w:rFonts w:eastAsia="Times New Roman"/>
                <w:sz w:val="20"/>
                <w:szCs w:val="20"/>
              </w:rPr>
            </w:pPr>
            <w:r w:rsidRPr="00377BDB">
              <w:rPr>
                <w:rFonts w:eastAsia="Times New Roman"/>
                <w:sz w:val="20"/>
                <w:szCs w:val="20"/>
              </w:rPr>
              <w:t>Reģionālā olimpiādē atzinība -1</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A0136B" w:rsidRDefault="003F1BC6" w:rsidP="00BC1F94">
            <w:pPr>
              <w:spacing w:line="240" w:lineRule="auto"/>
              <w:rPr>
                <w:rFonts w:eastAsia="Times New Roman"/>
                <w:sz w:val="20"/>
                <w:szCs w:val="20"/>
              </w:rPr>
            </w:pPr>
            <w:r w:rsidRPr="00B95DC6">
              <w:rPr>
                <w:rFonts w:eastAsia="Times New Roman"/>
                <w:sz w:val="20"/>
                <w:szCs w:val="20"/>
              </w:rPr>
              <w:t>2018</w:t>
            </w:r>
            <w:r w:rsidRPr="00A0136B">
              <w:rPr>
                <w:rFonts w:eastAsia="Times New Roman"/>
                <w:sz w:val="20"/>
                <w:szCs w:val="20"/>
              </w:rPr>
              <w:t>.</w:t>
            </w:r>
            <w:r w:rsidR="00A0136B">
              <w:rPr>
                <w:rFonts w:eastAsia="Times New Roman"/>
                <w:sz w:val="20"/>
                <w:szCs w:val="20"/>
              </w:rPr>
              <w:t xml:space="preserve"> /</w:t>
            </w:r>
            <w:r w:rsidRPr="00A0136B">
              <w:rPr>
                <w:rFonts w:eastAsia="Times New Roman"/>
                <w:sz w:val="20"/>
                <w:szCs w:val="20"/>
              </w:rPr>
              <w:t>2019.</w:t>
            </w:r>
          </w:p>
        </w:tc>
        <w:tc>
          <w:tcPr>
            <w:tcW w:w="1227" w:type="dxa"/>
          </w:tcPr>
          <w:p w:rsidR="003F1BC6" w:rsidRPr="0057152E" w:rsidRDefault="003F1BC6" w:rsidP="00BC1F94">
            <w:pPr>
              <w:spacing w:line="240" w:lineRule="auto"/>
              <w:rPr>
                <w:rFonts w:eastAsia="Times New Roman"/>
                <w:sz w:val="20"/>
                <w:szCs w:val="20"/>
              </w:rPr>
            </w:pPr>
            <w:r w:rsidRPr="0057152E">
              <w:rPr>
                <w:rFonts w:eastAsia="Times New Roman"/>
                <w:sz w:val="20"/>
                <w:szCs w:val="20"/>
              </w:rPr>
              <w:t xml:space="preserve"> </w:t>
            </w:r>
          </w:p>
        </w:tc>
        <w:tc>
          <w:tcPr>
            <w:tcW w:w="1134" w:type="dxa"/>
          </w:tcPr>
          <w:p w:rsidR="003F1BC6" w:rsidRPr="004F3AFB" w:rsidRDefault="003F1BC6" w:rsidP="00BC1F94">
            <w:pPr>
              <w:spacing w:line="240" w:lineRule="auto"/>
              <w:rPr>
                <w:rFonts w:eastAsia="Times New Roman"/>
                <w:sz w:val="20"/>
                <w:szCs w:val="20"/>
              </w:rPr>
            </w:pPr>
            <w:r w:rsidRPr="004F3AFB">
              <w:rPr>
                <w:rFonts w:eastAsia="Times New Roman"/>
                <w:sz w:val="20"/>
                <w:szCs w:val="20"/>
              </w:rPr>
              <w:t xml:space="preserve"> </w:t>
            </w:r>
          </w:p>
        </w:tc>
        <w:tc>
          <w:tcPr>
            <w:tcW w:w="1276" w:type="dxa"/>
          </w:tcPr>
          <w:p w:rsidR="003F1BC6" w:rsidRPr="005F4162" w:rsidRDefault="003F1BC6" w:rsidP="00BC1F94">
            <w:pPr>
              <w:spacing w:line="240" w:lineRule="auto"/>
              <w:rPr>
                <w:rFonts w:eastAsia="Times New Roman"/>
                <w:sz w:val="20"/>
                <w:szCs w:val="20"/>
              </w:rPr>
            </w:pPr>
            <w:r w:rsidRPr="005F4162">
              <w:rPr>
                <w:rFonts w:eastAsia="Times New Roman"/>
                <w:sz w:val="20"/>
                <w:szCs w:val="20"/>
              </w:rPr>
              <w:t xml:space="preserve"> </w:t>
            </w:r>
          </w:p>
        </w:tc>
        <w:tc>
          <w:tcPr>
            <w:tcW w:w="1134" w:type="dxa"/>
          </w:tcPr>
          <w:p w:rsidR="003F1BC6" w:rsidRPr="005F4162" w:rsidRDefault="003F1BC6" w:rsidP="00BC1F94">
            <w:pPr>
              <w:spacing w:line="240" w:lineRule="auto"/>
              <w:rPr>
                <w:rFonts w:eastAsia="Times New Roman"/>
                <w:sz w:val="20"/>
                <w:szCs w:val="20"/>
              </w:rPr>
            </w:pPr>
            <w:r w:rsidRPr="005F4162">
              <w:rPr>
                <w:rFonts w:eastAsia="Times New Roman"/>
                <w:sz w:val="20"/>
                <w:szCs w:val="20"/>
              </w:rPr>
              <w:t xml:space="preserve"> </w:t>
            </w:r>
          </w:p>
        </w:tc>
        <w:tc>
          <w:tcPr>
            <w:tcW w:w="2354" w:type="dxa"/>
          </w:tcPr>
          <w:p w:rsidR="003F1BC6" w:rsidRPr="00FB6A1F" w:rsidRDefault="003F1BC6" w:rsidP="00BC1F94">
            <w:pPr>
              <w:spacing w:line="240" w:lineRule="auto"/>
              <w:rPr>
                <w:rFonts w:eastAsia="Times New Roman"/>
                <w:sz w:val="20"/>
                <w:szCs w:val="20"/>
              </w:rPr>
            </w:pPr>
            <w:r w:rsidRPr="00FB6A1F">
              <w:rPr>
                <w:rFonts w:eastAsia="Times New Roman"/>
                <w:sz w:val="20"/>
                <w:szCs w:val="20"/>
              </w:rPr>
              <w:t xml:space="preserve"> </w:t>
            </w:r>
          </w:p>
        </w:tc>
      </w:tr>
      <w:tr w:rsidR="003F1BC6" w:rsidRPr="00B95DC6" w:rsidTr="00BC1F94">
        <w:tc>
          <w:tcPr>
            <w:tcW w:w="1425" w:type="dxa"/>
            <w:vMerge/>
            <w:vAlign w:val="center"/>
          </w:tcPr>
          <w:p w:rsidR="003F1BC6" w:rsidRPr="00B95DC6" w:rsidRDefault="003F1BC6" w:rsidP="00BC1F94">
            <w:pPr>
              <w:spacing w:line="240" w:lineRule="auto"/>
              <w:rPr>
                <w:rFonts w:eastAsia="Times New Roman"/>
                <w:sz w:val="20"/>
                <w:szCs w:val="20"/>
              </w:rPr>
            </w:pPr>
          </w:p>
        </w:tc>
        <w:tc>
          <w:tcPr>
            <w:tcW w:w="1425" w:type="dxa"/>
          </w:tcPr>
          <w:p w:rsidR="003F1BC6" w:rsidRPr="003B3E1F" w:rsidRDefault="003F1BC6" w:rsidP="00BC1F94">
            <w:pPr>
              <w:spacing w:line="240" w:lineRule="auto"/>
              <w:rPr>
                <w:rFonts w:eastAsia="Times New Roman"/>
                <w:sz w:val="20"/>
                <w:szCs w:val="20"/>
              </w:rPr>
            </w:pPr>
            <w:r w:rsidRPr="00B95DC6">
              <w:rPr>
                <w:rFonts w:eastAsia="Times New Roman"/>
                <w:sz w:val="20"/>
                <w:szCs w:val="20"/>
              </w:rPr>
              <w:t>2019</w:t>
            </w:r>
            <w:r w:rsidRPr="003B3E1F">
              <w:rPr>
                <w:rFonts w:eastAsia="Times New Roman"/>
                <w:sz w:val="20"/>
                <w:szCs w:val="20"/>
              </w:rPr>
              <w:t>.</w:t>
            </w:r>
            <w:r w:rsidR="003B3E1F">
              <w:rPr>
                <w:rFonts w:eastAsia="Times New Roman"/>
                <w:sz w:val="20"/>
                <w:szCs w:val="20"/>
              </w:rPr>
              <w:t xml:space="preserve"> </w:t>
            </w:r>
            <w:r w:rsidRPr="003B3E1F">
              <w:rPr>
                <w:rFonts w:eastAsia="Times New Roman"/>
                <w:sz w:val="20"/>
                <w:szCs w:val="20"/>
              </w:rPr>
              <w:t>/2020.</w:t>
            </w:r>
          </w:p>
        </w:tc>
        <w:tc>
          <w:tcPr>
            <w:tcW w:w="1227" w:type="dxa"/>
          </w:tcPr>
          <w:p w:rsidR="003F1BC6" w:rsidRPr="00A0136B" w:rsidRDefault="003F1BC6" w:rsidP="00BC1F94">
            <w:pPr>
              <w:spacing w:line="240" w:lineRule="auto"/>
              <w:rPr>
                <w:rFonts w:eastAsia="Times New Roman"/>
                <w:sz w:val="20"/>
                <w:szCs w:val="20"/>
              </w:rPr>
            </w:pPr>
            <w:r w:rsidRPr="00A0136B">
              <w:rPr>
                <w:rFonts w:eastAsia="Times New Roman"/>
                <w:sz w:val="20"/>
                <w:szCs w:val="20"/>
              </w:rPr>
              <w:t xml:space="preserve"> </w:t>
            </w:r>
          </w:p>
        </w:tc>
        <w:tc>
          <w:tcPr>
            <w:tcW w:w="1134" w:type="dxa"/>
          </w:tcPr>
          <w:p w:rsidR="003F1BC6" w:rsidRPr="0057152E" w:rsidRDefault="003F1BC6" w:rsidP="00BC1F94">
            <w:pPr>
              <w:spacing w:line="240" w:lineRule="auto"/>
              <w:rPr>
                <w:rFonts w:eastAsia="Times New Roman"/>
                <w:sz w:val="20"/>
                <w:szCs w:val="20"/>
              </w:rPr>
            </w:pPr>
            <w:r w:rsidRPr="0057152E">
              <w:rPr>
                <w:rFonts w:eastAsia="Times New Roman"/>
                <w:sz w:val="20"/>
                <w:szCs w:val="20"/>
              </w:rPr>
              <w:t xml:space="preserve"> </w:t>
            </w:r>
          </w:p>
        </w:tc>
        <w:tc>
          <w:tcPr>
            <w:tcW w:w="1276" w:type="dxa"/>
          </w:tcPr>
          <w:p w:rsidR="003F1BC6" w:rsidRPr="004F3AFB" w:rsidRDefault="003F1BC6" w:rsidP="00BC1F94">
            <w:pPr>
              <w:spacing w:line="240" w:lineRule="auto"/>
              <w:rPr>
                <w:rFonts w:eastAsia="Times New Roman"/>
                <w:sz w:val="20"/>
                <w:szCs w:val="20"/>
              </w:rPr>
            </w:pPr>
            <w:r w:rsidRPr="004F3AFB">
              <w:rPr>
                <w:rFonts w:eastAsia="Times New Roman"/>
                <w:sz w:val="20"/>
                <w:szCs w:val="20"/>
              </w:rPr>
              <w:t xml:space="preserve"> </w:t>
            </w:r>
          </w:p>
        </w:tc>
        <w:tc>
          <w:tcPr>
            <w:tcW w:w="1134" w:type="dxa"/>
          </w:tcPr>
          <w:p w:rsidR="003F1BC6" w:rsidRPr="005F4162" w:rsidRDefault="003F1BC6" w:rsidP="00BC1F94">
            <w:pPr>
              <w:spacing w:line="240" w:lineRule="auto"/>
              <w:rPr>
                <w:rFonts w:eastAsia="Times New Roman"/>
                <w:sz w:val="20"/>
                <w:szCs w:val="20"/>
              </w:rPr>
            </w:pPr>
            <w:r w:rsidRPr="005F4162">
              <w:rPr>
                <w:rFonts w:eastAsia="Times New Roman"/>
                <w:sz w:val="20"/>
                <w:szCs w:val="20"/>
              </w:rPr>
              <w:t xml:space="preserve"> </w:t>
            </w:r>
          </w:p>
        </w:tc>
        <w:tc>
          <w:tcPr>
            <w:tcW w:w="2354" w:type="dxa"/>
          </w:tcPr>
          <w:p w:rsidR="003F1BC6" w:rsidRPr="005F4162" w:rsidRDefault="003F1BC6" w:rsidP="00BC1F94">
            <w:pPr>
              <w:spacing w:line="240" w:lineRule="auto"/>
              <w:rPr>
                <w:rFonts w:eastAsia="Times New Roman"/>
                <w:sz w:val="20"/>
                <w:szCs w:val="20"/>
              </w:rPr>
            </w:pPr>
            <w:r w:rsidRPr="005F4162">
              <w:rPr>
                <w:rFonts w:eastAsia="Times New Roman"/>
                <w:sz w:val="20"/>
                <w:szCs w:val="20"/>
              </w:rPr>
              <w:t xml:space="preserve"> </w:t>
            </w:r>
          </w:p>
        </w:tc>
      </w:tr>
      <w:tr w:rsidR="3DA84F11" w:rsidRPr="00B95DC6" w:rsidTr="00BC1F94">
        <w:tc>
          <w:tcPr>
            <w:tcW w:w="1425" w:type="dxa"/>
            <w:vAlign w:val="center"/>
          </w:tcPr>
          <w:p w:rsidR="3DA84F11" w:rsidRPr="00B95DC6" w:rsidRDefault="147E4BE5" w:rsidP="00BC1F94">
            <w:pPr>
              <w:spacing w:line="240" w:lineRule="auto"/>
              <w:rPr>
                <w:rFonts w:eastAsia="Times New Roman"/>
                <w:sz w:val="20"/>
                <w:szCs w:val="20"/>
              </w:rPr>
            </w:pPr>
            <w:r w:rsidRPr="00B95DC6">
              <w:rPr>
                <w:rFonts w:eastAsia="Times New Roman"/>
                <w:sz w:val="20"/>
                <w:szCs w:val="20"/>
              </w:rPr>
              <w:t>Matemātika</w:t>
            </w:r>
          </w:p>
        </w:tc>
        <w:tc>
          <w:tcPr>
            <w:tcW w:w="1425" w:type="dxa"/>
          </w:tcPr>
          <w:p w:rsidR="3DA84F11" w:rsidRPr="003B3E1F" w:rsidRDefault="147E4BE5" w:rsidP="00BC1F94">
            <w:pPr>
              <w:spacing w:line="240" w:lineRule="auto"/>
              <w:rPr>
                <w:rFonts w:eastAsia="Times New Roman"/>
                <w:sz w:val="20"/>
                <w:szCs w:val="20"/>
              </w:rPr>
            </w:pPr>
            <w:r w:rsidRPr="00B95DC6">
              <w:rPr>
                <w:rFonts w:eastAsia="Times New Roman"/>
                <w:sz w:val="20"/>
                <w:szCs w:val="20"/>
              </w:rPr>
              <w:t>2019.</w:t>
            </w:r>
            <w:r w:rsidR="003B3E1F">
              <w:rPr>
                <w:rFonts w:eastAsia="Times New Roman"/>
                <w:sz w:val="20"/>
                <w:szCs w:val="20"/>
              </w:rPr>
              <w:t xml:space="preserve"> </w:t>
            </w:r>
            <w:r w:rsidRPr="003B3E1F">
              <w:rPr>
                <w:rFonts w:eastAsia="Times New Roman"/>
                <w:sz w:val="20"/>
                <w:szCs w:val="20"/>
              </w:rPr>
              <w:t>/2020.</w:t>
            </w:r>
          </w:p>
        </w:tc>
        <w:tc>
          <w:tcPr>
            <w:tcW w:w="1227" w:type="dxa"/>
          </w:tcPr>
          <w:p w:rsidR="3DA84F11" w:rsidRPr="00A0136B" w:rsidRDefault="147E4BE5" w:rsidP="00BC1F94">
            <w:pPr>
              <w:spacing w:line="240" w:lineRule="auto"/>
              <w:rPr>
                <w:rFonts w:eastAsia="Times New Roman"/>
                <w:sz w:val="20"/>
                <w:szCs w:val="20"/>
              </w:rPr>
            </w:pPr>
            <w:r w:rsidRPr="00A0136B">
              <w:rPr>
                <w:rFonts w:eastAsia="Times New Roman"/>
                <w:sz w:val="20"/>
                <w:szCs w:val="20"/>
              </w:rPr>
              <w:t>1</w:t>
            </w:r>
          </w:p>
        </w:tc>
        <w:tc>
          <w:tcPr>
            <w:tcW w:w="1134" w:type="dxa"/>
          </w:tcPr>
          <w:p w:rsidR="3DA84F11" w:rsidRPr="004F3AFB" w:rsidRDefault="147E4BE5" w:rsidP="00BC1F94">
            <w:pPr>
              <w:spacing w:line="240" w:lineRule="auto"/>
              <w:rPr>
                <w:rFonts w:eastAsia="Times New Roman"/>
                <w:sz w:val="20"/>
                <w:szCs w:val="20"/>
              </w:rPr>
            </w:pPr>
            <w:r w:rsidRPr="0057152E">
              <w:rPr>
                <w:rFonts w:eastAsia="Times New Roman"/>
                <w:sz w:val="20"/>
                <w:szCs w:val="20"/>
              </w:rPr>
              <w:t xml:space="preserve"> </w:t>
            </w:r>
          </w:p>
        </w:tc>
        <w:tc>
          <w:tcPr>
            <w:tcW w:w="1276" w:type="dxa"/>
          </w:tcPr>
          <w:p w:rsidR="3DA84F11" w:rsidRPr="005F4162" w:rsidRDefault="147E4BE5" w:rsidP="00BC1F94">
            <w:pPr>
              <w:spacing w:line="240" w:lineRule="auto"/>
              <w:rPr>
                <w:rFonts w:eastAsia="Times New Roman"/>
                <w:sz w:val="20"/>
                <w:szCs w:val="20"/>
              </w:rPr>
            </w:pPr>
            <w:r w:rsidRPr="005F4162">
              <w:rPr>
                <w:rFonts w:eastAsia="Times New Roman"/>
                <w:sz w:val="20"/>
                <w:szCs w:val="20"/>
              </w:rPr>
              <w:t>1</w:t>
            </w:r>
          </w:p>
        </w:tc>
        <w:tc>
          <w:tcPr>
            <w:tcW w:w="1134" w:type="dxa"/>
          </w:tcPr>
          <w:p w:rsidR="3DA84F11" w:rsidRPr="00FB6A1F" w:rsidRDefault="147E4BE5" w:rsidP="00BC1F94">
            <w:pPr>
              <w:spacing w:line="240" w:lineRule="auto"/>
              <w:rPr>
                <w:rFonts w:eastAsia="Times New Roman"/>
                <w:sz w:val="20"/>
                <w:szCs w:val="20"/>
              </w:rPr>
            </w:pPr>
            <w:r w:rsidRPr="00FB6A1F">
              <w:rPr>
                <w:rFonts w:eastAsia="Times New Roman"/>
                <w:sz w:val="20"/>
                <w:szCs w:val="20"/>
              </w:rPr>
              <w:t xml:space="preserve"> </w:t>
            </w:r>
          </w:p>
        </w:tc>
        <w:tc>
          <w:tcPr>
            <w:tcW w:w="2354" w:type="dxa"/>
          </w:tcPr>
          <w:p w:rsidR="3DA84F11" w:rsidRPr="00FB6A1F" w:rsidRDefault="147E4BE5" w:rsidP="00BC1F94">
            <w:pPr>
              <w:spacing w:line="240" w:lineRule="auto"/>
              <w:rPr>
                <w:rFonts w:eastAsia="Times New Roman"/>
                <w:sz w:val="20"/>
                <w:szCs w:val="20"/>
              </w:rPr>
            </w:pPr>
            <w:r w:rsidRPr="00FB6A1F">
              <w:rPr>
                <w:rFonts w:eastAsia="Times New Roman"/>
                <w:sz w:val="20"/>
                <w:szCs w:val="20"/>
              </w:rPr>
              <w:t xml:space="preserve"> </w:t>
            </w:r>
          </w:p>
        </w:tc>
      </w:tr>
      <w:tr w:rsidR="3DA84F11" w:rsidRPr="00B95DC6" w:rsidTr="00BC1F94">
        <w:tc>
          <w:tcPr>
            <w:tcW w:w="1425" w:type="dxa"/>
            <w:vAlign w:val="center"/>
          </w:tcPr>
          <w:p w:rsidR="3DA84F11" w:rsidRPr="00B95DC6" w:rsidRDefault="147E4BE5" w:rsidP="00BC1F94">
            <w:pPr>
              <w:spacing w:line="240" w:lineRule="auto"/>
              <w:rPr>
                <w:rFonts w:eastAsia="Times New Roman"/>
                <w:sz w:val="20"/>
                <w:szCs w:val="20"/>
              </w:rPr>
            </w:pPr>
            <w:r w:rsidRPr="00B95DC6">
              <w:rPr>
                <w:rFonts w:eastAsia="Times New Roman"/>
                <w:sz w:val="20"/>
                <w:szCs w:val="20"/>
              </w:rPr>
              <w:t>Fizika</w:t>
            </w:r>
          </w:p>
        </w:tc>
        <w:tc>
          <w:tcPr>
            <w:tcW w:w="1425" w:type="dxa"/>
          </w:tcPr>
          <w:p w:rsidR="3DA84F11" w:rsidRPr="003B3E1F" w:rsidRDefault="147E4BE5" w:rsidP="00BC1F94">
            <w:pPr>
              <w:spacing w:line="240" w:lineRule="auto"/>
              <w:rPr>
                <w:rFonts w:eastAsia="Times New Roman"/>
                <w:sz w:val="20"/>
                <w:szCs w:val="20"/>
              </w:rPr>
            </w:pPr>
            <w:r w:rsidRPr="00B95DC6">
              <w:rPr>
                <w:rFonts w:eastAsia="Times New Roman"/>
                <w:sz w:val="20"/>
                <w:szCs w:val="20"/>
              </w:rPr>
              <w:t>2019.</w:t>
            </w:r>
            <w:r w:rsidR="003B3E1F">
              <w:rPr>
                <w:rFonts w:eastAsia="Times New Roman"/>
                <w:sz w:val="20"/>
                <w:szCs w:val="20"/>
              </w:rPr>
              <w:t xml:space="preserve"> </w:t>
            </w:r>
            <w:r w:rsidRPr="003B3E1F">
              <w:rPr>
                <w:rFonts w:eastAsia="Times New Roman"/>
                <w:sz w:val="20"/>
                <w:szCs w:val="20"/>
              </w:rPr>
              <w:t>/2020.</w:t>
            </w:r>
          </w:p>
        </w:tc>
        <w:tc>
          <w:tcPr>
            <w:tcW w:w="1227" w:type="dxa"/>
          </w:tcPr>
          <w:p w:rsidR="3DA84F11" w:rsidRPr="00A0136B" w:rsidRDefault="147E4BE5" w:rsidP="00BC1F94">
            <w:pPr>
              <w:spacing w:line="240" w:lineRule="auto"/>
              <w:rPr>
                <w:rFonts w:eastAsia="Times New Roman"/>
                <w:sz w:val="20"/>
                <w:szCs w:val="20"/>
              </w:rPr>
            </w:pPr>
            <w:r w:rsidRPr="00A0136B">
              <w:rPr>
                <w:rFonts w:eastAsia="Times New Roman"/>
                <w:sz w:val="20"/>
                <w:szCs w:val="20"/>
              </w:rPr>
              <w:t>3</w:t>
            </w:r>
          </w:p>
        </w:tc>
        <w:tc>
          <w:tcPr>
            <w:tcW w:w="1134" w:type="dxa"/>
          </w:tcPr>
          <w:p w:rsidR="3DA84F11" w:rsidRPr="004F3AFB" w:rsidRDefault="147E4BE5" w:rsidP="00BC1F94">
            <w:pPr>
              <w:spacing w:line="240" w:lineRule="auto"/>
              <w:rPr>
                <w:rFonts w:eastAsia="Times New Roman"/>
                <w:sz w:val="20"/>
                <w:szCs w:val="20"/>
              </w:rPr>
            </w:pPr>
            <w:r w:rsidRPr="0057152E">
              <w:rPr>
                <w:rFonts w:eastAsia="Times New Roman"/>
                <w:sz w:val="20"/>
                <w:szCs w:val="20"/>
              </w:rPr>
              <w:t xml:space="preserve"> </w:t>
            </w:r>
          </w:p>
        </w:tc>
        <w:tc>
          <w:tcPr>
            <w:tcW w:w="1276" w:type="dxa"/>
          </w:tcPr>
          <w:p w:rsidR="3DA84F11" w:rsidRPr="005F4162" w:rsidRDefault="147E4BE5" w:rsidP="00BC1F94">
            <w:pPr>
              <w:spacing w:line="240" w:lineRule="auto"/>
              <w:rPr>
                <w:rFonts w:eastAsia="Times New Roman"/>
                <w:sz w:val="20"/>
                <w:szCs w:val="20"/>
              </w:rPr>
            </w:pPr>
            <w:r w:rsidRPr="005F4162">
              <w:rPr>
                <w:rFonts w:eastAsia="Times New Roman"/>
                <w:sz w:val="20"/>
                <w:szCs w:val="20"/>
              </w:rPr>
              <w:t xml:space="preserve"> </w:t>
            </w:r>
          </w:p>
        </w:tc>
        <w:tc>
          <w:tcPr>
            <w:tcW w:w="1134" w:type="dxa"/>
          </w:tcPr>
          <w:p w:rsidR="3DA84F11" w:rsidRPr="00FB6A1F" w:rsidRDefault="147E4BE5" w:rsidP="00BC1F94">
            <w:pPr>
              <w:spacing w:line="240" w:lineRule="auto"/>
              <w:rPr>
                <w:rFonts w:eastAsia="Times New Roman"/>
                <w:sz w:val="20"/>
                <w:szCs w:val="20"/>
              </w:rPr>
            </w:pPr>
            <w:r w:rsidRPr="00FB6A1F">
              <w:rPr>
                <w:rFonts w:eastAsia="Times New Roman"/>
                <w:sz w:val="20"/>
                <w:szCs w:val="20"/>
              </w:rPr>
              <w:t xml:space="preserve"> </w:t>
            </w:r>
          </w:p>
        </w:tc>
        <w:tc>
          <w:tcPr>
            <w:tcW w:w="2354" w:type="dxa"/>
          </w:tcPr>
          <w:p w:rsidR="3DA84F11" w:rsidRPr="00FB6A1F" w:rsidRDefault="147E4BE5" w:rsidP="00BC1F94">
            <w:pPr>
              <w:spacing w:line="240" w:lineRule="auto"/>
              <w:rPr>
                <w:rFonts w:eastAsia="Times New Roman"/>
                <w:sz w:val="20"/>
                <w:szCs w:val="20"/>
              </w:rPr>
            </w:pPr>
            <w:r w:rsidRPr="00FB6A1F">
              <w:rPr>
                <w:rFonts w:eastAsia="Times New Roman"/>
                <w:sz w:val="20"/>
                <w:szCs w:val="20"/>
              </w:rPr>
              <w:t xml:space="preserve"> </w:t>
            </w:r>
          </w:p>
        </w:tc>
      </w:tr>
      <w:tr w:rsidR="3DA84F11" w:rsidRPr="00B95DC6" w:rsidTr="00BC1F94">
        <w:tc>
          <w:tcPr>
            <w:tcW w:w="1425" w:type="dxa"/>
            <w:vAlign w:val="center"/>
          </w:tcPr>
          <w:p w:rsidR="3DA84F11" w:rsidRPr="00B95DC6" w:rsidRDefault="147E4BE5" w:rsidP="00BC1F94">
            <w:pPr>
              <w:spacing w:line="240" w:lineRule="auto"/>
              <w:rPr>
                <w:rFonts w:eastAsia="Times New Roman"/>
                <w:sz w:val="20"/>
                <w:szCs w:val="20"/>
              </w:rPr>
            </w:pPr>
            <w:r w:rsidRPr="00B95DC6">
              <w:rPr>
                <w:rFonts w:eastAsia="Times New Roman"/>
                <w:sz w:val="20"/>
                <w:szCs w:val="20"/>
              </w:rPr>
              <w:t xml:space="preserve">Eiropas Savienības Dabaszinātņu </w:t>
            </w:r>
          </w:p>
        </w:tc>
        <w:tc>
          <w:tcPr>
            <w:tcW w:w="1425" w:type="dxa"/>
          </w:tcPr>
          <w:p w:rsidR="3DA84F11" w:rsidRPr="003B3E1F" w:rsidRDefault="147E4BE5" w:rsidP="00BC1F94">
            <w:pPr>
              <w:spacing w:line="240" w:lineRule="auto"/>
              <w:rPr>
                <w:rFonts w:eastAsia="Times New Roman"/>
                <w:sz w:val="20"/>
                <w:szCs w:val="20"/>
              </w:rPr>
            </w:pPr>
            <w:r w:rsidRPr="00B95DC6">
              <w:rPr>
                <w:rFonts w:eastAsia="Times New Roman"/>
                <w:sz w:val="20"/>
                <w:szCs w:val="20"/>
              </w:rPr>
              <w:t>2019.</w:t>
            </w:r>
            <w:r w:rsidR="003B3E1F">
              <w:rPr>
                <w:rFonts w:eastAsia="Times New Roman"/>
                <w:sz w:val="20"/>
                <w:szCs w:val="20"/>
              </w:rPr>
              <w:t xml:space="preserve"> </w:t>
            </w:r>
            <w:r w:rsidRPr="003B3E1F">
              <w:rPr>
                <w:rFonts w:eastAsia="Times New Roman"/>
                <w:sz w:val="20"/>
                <w:szCs w:val="20"/>
              </w:rPr>
              <w:t>/2020.</w:t>
            </w:r>
          </w:p>
        </w:tc>
        <w:tc>
          <w:tcPr>
            <w:tcW w:w="1227" w:type="dxa"/>
          </w:tcPr>
          <w:p w:rsidR="3DA84F11" w:rsidRPr="00A0136B" w:rsidRDefault="147E4BE5" w:rsidP="00BC1F94">
            <w:pPr>
              <w:spacing w:line="240" w:lineRule="auto"/>
              <w:rPr>
                <w:rFonts w:eastAsia="Times New Roman"/>
                <w:sz w:val="20"/>
                <w:szCs w:val="20"/>
              </w:rPr>
            </w:pPr>
            <w:r w:rsidRPr="00A0136B">
              <w:rPr>
                <w:rFonts w:eastAsia="Times New Roman"/>
                <w:sz w:val="20"/>
                <w:szCs w:val="20"/>
              </w:rPr>
              <w:t xml:space="preserve"> </w:t>
            </w:r>
          </w:p>
        </w:tc>
        <w:tc>
          <w:tcPr>
            <w:tcW w:w="1134" w:type="dxa"/>
          </w:tcPr>
          <w:p w:rsidR="3DA84F11" w:rsidRPr="004F3AFB" w:rsidRDefault="147E4BE5" w:rsidP="00BC1F94">
            <w:pPr>
              <w:spacing w:line="240" w:lineRule="auto"/>
              <w:rPr>
                <w:rFonts w:eastAsia="Times New Roman"/>
                <w:sz w:val="20"/>
                <w:szCs w:val="20"/>
              </w:rPr>
            </w:pPr>
            <w:r w:rsidRPr="0057152E">
              <w:rPr>
                <w:rFonts w:eastAsia="Times New Roman"/>
                <w:sz w:val="20"/>
                <w:szCs w:val="20"/>
              </w:rPr>
              <w:t>1</w:t>
            </w:r>
          </w:p>
        </w:tc>
        <w:tc>
          <w:tcPr>
            <w:tcW w:w="1276" w:type="dxa"/>
          </w:tcPr>
          <w:p w:rsidR="3DA84F11" w:rsidRPr="005F4162" w:rsidRDefault="147E4BE5" w:rsidP="00BC1F94">
            <w:pPr>
              <w:spacing w:line="240" w:lineRule="auto"/>
              <w:rPr>
                <w:rFonts w:eastAsia="Times New Roman"/>
                <w:sz w:val="20"/>
                <w:szCs w:val="20"/>
              </w:rPr>
            </w:pPr>
            <w:r w:rsidRPr="005F4162">
              <w:rPr>
                <w:rFonts w:eastAsia="Times New Roman"/>
                <w:sz w:val="20"/>
                <w:szCs w:val="20"/>
              </w:rPr>
              <w:t xml:space="preserve"> </w:t>
            </w:r>
          </w:p>
        </w:tc>
        <w:tc>
          <w:tcPr>
            <w:tcW w:w="1134" w:type="dxa"/>
          </w:tcPr>
          <w:p w:rsidR="3DA84F11" w:rsidRPr="00FB6A1F" w:rsidRDefault="147E4BE5" w:rsidP="00BC1F94">
            <w:pPr>
              <w:spacing w:line="240" w:lineRule="auto"/>
              <w:rPr>
                <w:rFonts w:eastAsia="Times New Roman"/>
                <w:sz w:val="20"/>
                <w:szCs w:val="20"/>
              </w:rPr>
            </w:pPr>
            <w:r w:rsidRPr="00FB6A1F">
              <w:rPr>
                <w:rFonts w:eastAsia="Times New Roman"/>
                <w:sz w:val="20"/>
                <w:szCs w:val="20"/>
              </w:rPr>
              <w:t xml:space="preserve"> </w:t>
            </w:r>
          </w:p>
        </w:tc>
        <w:tc>
          <w:tcPr>
            <w:tcW w:w="2354" w:type="dxa"/>
          </w:tcPr>
          <w:p w:rsidR="3DA84F11" w:rsidRPr="00FB6A1F" w:rsidRDefault="3DA84F11" w:rsidP="00BC1F94">
            <w:pPr>
              <w:spacing w:line="240" w:lineRule="auto"/>
              <w:rPr>
                <w:rFonts w:eastAsia="Times New Roman"/>
                <w:color w:val="70AD47"/>
                <w:sz w:val="20"/>
                <w:szCs w:val="20"/>
              </w:rPr>
            </w:pPr>
          </w:p>
        </w:tc>
      </w:tr>
    </w:tbl>
    <w:p w:rsidR="00830263" w:rsidRDefault="00830263" w:rsidP="00830263">
      <w:pPr>
        <w:spacing w:after="0" w:line="240" w:lineRule="auto"/>
        <w:ind w:firstLine="720"/>
        <w:jc w:val="both"/>
        <w:rPr>
          <w:rFonts w:eastAsia="Times New Roman"/>
          <w:sz w:val="26"/>
          <w:szCs w:val="26"/>
        </w:rPr>
      </w:pPr>
    </w:p>
    <w:p w:rsidR="71482DBD" w:rsidRDefault="73A70A02" w:rsidP="00830263">
      <w:pPr>
        <w:spacing w:after="0" w:line="240" w:lineRule="auto"/>
        <w:ind w:firstLine="720"/>
        <w:jc w:val="both"/>
        <w:rPr>
          <w:rFonts w:eastAsia="Times New Roman"/>
          <w:sz w:val="26"/>
          <w:szCs w:val="26"/>
        </w:rPr>
      </w:pPr>
      <w:r w:rsidRPr="00830263">
        <w:rPr>
          <w:rFonts w:eastAsia="Times New Roman"/>
          <w:sz w:val="26"/>
          <w:szCs w:val="26"/>
        </w:rPr>
        <w:t xml:space="preserve">Katru gadu 2. - 12. klašu izglītojamie piedalās Starptautiskajā matemātikas konkursā “Ķengurs”: </w:t>
      </w:r>
      <w:r w:rsidR="25B04992" w:rsidRPr="00830263">
        <w:rPr>
          <w:rFonts w:eastAsia="Times New Roman"/>
          <w:sz w:val="26"/>
          <w:szCs w:val="26"/>
        </w:rPr>
        <w:t>2017. /</w:t>
      </w:r>
      <w:r w:rsidRPr="00830263">
        <w:rPr>
          <w:rFonts w:eastAsia="Times New Roman"/>
          <w:sz w:val="26"/>
          <w:szCs w:val="26"/>
        </w:rPr>
        <w:t>2018. m. g - 130 izglītojamie; 2018. /</w:t>
      </w:r>
      <w:r w:rsidR="59C5F1FC" w:rsidRPr="00830263">
        <w:rPr>
          <w:rFonts w:eastAsia="Times New Roman"/>
          <w:sz w:val="26"/>
          <w:szCs w:val="26"/>
        </w:rPr>
        <w:t>2019. m.g.</w:t>
      </w:r>
      <w:r w:rsidRPr="00830263">
        <w:rPr>
          <w:rFonts w:eastAsia="Times New Roman"/>
          <w:sz w:val="26"/>
          <w:szCs w:val="26"/>
        </w:rPr>
        <w:t xml:space="preserve">-163 izglītojamie, </w:t>
      </w:r>
      <w:r w:rsidR="0A877D21" w:rsidRPr="00830263">
        <w:rPr>
          <w:rFonts w:eastAsia="Times New Roman"/>
          <w:sz w:val="26"/>
          <w:szCs w:val="26"/>
        </w:rPr>
        <w:t>2019. /</w:t>
      </w:r>
      <w:r w:rsidRPr="00830263">
        <w:rPr>
          <w:rFonts w:eastAsia="Times New Roman"/>
          <w:sz w:val="26"/>
          <w:szCs w:val="26"/>
        </w:rPr>
        <w:t>2020. 2.-</w:t>
      </w:r>
      <w:r w:rsidR="744302B0" w:rsidRPr="00830263">
        <w:rPr>
          <w:rFonts w:eastAsia="Times New Roman"/>
          <w:sz w:val="26"/>
          <w:szCs w:val="26"/>
        </w:rPr>
        <w:t>9. klašu</w:t>
      </w:r>
      <w:r w:rsidRPr="00830263">
        <w:rPr>
          <w:rFonts w:eastAsia="Times New Roman"/>
          <w:sz w:val="26"/>
          <w:szCs w:val="26"/>
        </w:rPr>
        <w:t xml:space="preserve"> – 58 izglītojamie. </w:t>
      </w:r>
      <w:r w:rsidR="0EFAF3B6" w:rsidRPr="00830263">
        <w:rPr>
          <w:rFonts w:eastAsia="Times New Roman"/>
          <w:sz w:val="26"/>
          <w:szCs w:val="26"/>
        </w:rPr>
        <w:t xml:space="preserve">Divi </w:t>
      </w:r>
      <w:r w:rsidRPr="00830263">
        <w:rPr>
          <w:rFonts w:eastAsia="Times New Roman"/>
          <w:sz w:val="26"/>
          <w:szCs w:val="26"/>
        </w:rPr>
        <w:t xml:space="preserve">4. klases izglītojamajie Latvijā </w:t>
      </w:r>
      <w:r w:rsidR="32A06755" w:rsidRPr="00830263">
        <w:rPr>
          <w:rFonts w:eastAsia="Times New Roman"/>
          <w:sz w:val="26"/>
          <w:szCs w:val="26"/>
        </w:rPr>
        <w:t xml:space="preserve">ieguva </w:t>
      </w:r>
      <w:r w:rsidRPr="00830263">
        <w:rPr>
          <w:rFonts w:eastAsia="Times New Roman"/>
          <w:sz w:val="26"/>
          <w:szCs w:val="26"/>
        </w:rPr>
        <w:t xml:space="preserve">8., 11. un 13. vietu, </w:t>
      </w:r>
      <w:r w:rsidR="25DF1881" w:rsidRPr="00830263">
        <w:rPr>
          <w:rFonts w:eastAsia="Times New Roman"/>
          <w:sz w:val="26"/>
          <w:szCs w:val="26"/>
        </w:rPr>
        <w:t>5. klases</w:t>
      </w:r>
      <w:r w:rsidRPr="00830263">
        <w:rPr>
          <w:rFonts w:eastAsia="Times New Roman"/>
          <w:sz w:val="26"/>
          <w:szCs w:val="26"/>
        </w:rPr>
        <w:t xml:space="preserve"> izglītojamais - </w:t>
      </w:r>
      <w:r w:rsidR="34C6605E" w:rsidRPr="00830263">
        <w:rPr>
          <w:rFonts w:eastAsia="Times New Roman"/>
          <w:sz w:val="26"/>
          <w:szCs w:val="26"/>
        </w:rPr>
        <w:t>19. vietu</w:t>
      </w:r>
      <w:r w:rsidRPr="00830263">
        <w:rPr>
          <w:rFonts w:eastAsia="Times New Roman"/>
          <w:sz w:val="26"/>
          <w:szCs w:val="26"/>
        </w:rPr>
        <w:t xml:space="preserve"> no 5108 izglītojamājiem, k</w:t>
      </w:r>
      <w:r w:rsidR="1986D47C" w:rsidRPr="00830263">
        <w:rPr>
          <w:rFonts w:eastAsia="Times New Roman"/>
          <w:sz w:val="26"/>
          <w:szCs w:val="26"/>
        </w:rPr>
        <w:t>uri</w:t>
      </w:r>
      <w:r w:rsidRPr="00830263">
        <w:rPr>
          <w:rFonts w:eastAsia="Times New Roman"/>
          <w:sz w:val="26"/>
          <w:szCs w:val="26"/>
        </w:rPr>
        <w:t xml:space="preserve"> piedalījās šajā konkursā. Matemātikas olimpiādē “MERIDIAN” skolas izglītojamie piedalās jau piekto gadu. Starptautiskajā konkursā “Olimps 2017-Pavasara sesija” </w:t>
      </w:r>
      <w:r w:rsidR="5B042603" w:rsidRPr="00830263">
        <w:rPr>
          <w:rFonts w:eastAsia="Times New Roman"/>
          <w:sz w:val="26"/>
          <w:szCs w:val="26"/>
        </w:rPr>
        <w:t xml:space="preserve">ir iegūtas </w:t>
      </w:r>
      <w:r w:rsidRPr="00830263">
        <w:rPr>
          <w:rFonts w:eastAsia="Times New Roman"/>
          <w:sz w:val="26"/>
          <w:szCs w:val="26"/>
        </w:rPr>
        <w:t xml:space="preserve">7 godalgotas vietas, “Olimps 2018-Rudens sesija” </w:t>
      </w:r>
      <w:r w:rsidR="1C301D99" w:rsidRPr="00830263">
        <w:rPr>
          <w:rFonts w:eastAsia="Times New Roman"/>
          <w:sz w:val="26"/>
          <w:szCs w:val="26"/>
        </w:rPr>
        <w:t>tika saņ</w:t>
      </w:r>
      <w:r w:rsidR="605FDC74" w:rsidRPr="00830263">
        <w:rPr>
          <w:rFonts w:eastAsia="Times New Roman"/>
          <w:sz w:val="26"/>
          <w:szCs w:val="26"/>
        </w:rPr>
        <w:t>e</w:t>
      </w:r>
      <w:r w:rsidR="1C301D99" w:rsidRPr="00830263">
        <w:rPr>
          <w:rFonts w:eastAsia="Times New Roman"/>
          <w:sz w:val="26"/>
          <w:szCs w:val="26"/>
        </w:rPr>
        <w:t xml:space="preserve">mtas </w:t>
      </w:r>
      <w:r w:rsidRPr="00830263">
        <w:rPr>
          <w:rFonts w:eastAsia="Times New Roman"/>
          <w:sz w:val="26"/>
          <w:szCs w:val="26"/>
        </w:rPr>
        <w:t>56 godalgotas vietas, “Olimps 2018-Pavasara sesija” - 6 godalgotas vietas, “Olimps 2019 - Rudens sesija” saņēm</w:t>
      </w:r>
      <w:r w:rsidR="0FE485F0" w:rsidRPr="00830263">
        <w:rPr>
          <w:rFonts w:eastAsia="Times New Roman"/>
          <w:sz w:val="26"/>
          <w:szCs w:val="26"/>
        </w:rPr>
        <w:t>tas</w:t>
      </w:r>
      <w:r w:rsidRPr="00830263">
        <w:rPr>
          <w:rFonts w:eastAsia="Times New Roman"/>
          <w:sz w:val="26"/>
          <w:szCs w:val="26"/>
        </w:rPr>
        <w:t xml:space="preserve"> 4 godalgotas vietas, bet “Olimps 2020 - Pavasara sesija” - 71 godalgota vieta. 2017./2018. m.g.- 2018 NATIONAL PUBLIC SPEAKING </w:t>
      </w:r>
      <w:r w:rsidR="05B0AE66" w:rsidRPr="00830263">
        <w:rPr>
          <w:rFonts w:eastAsia="Times New Roman"/>
          <w:sz w:val="26"/>
          <w:szCs w:val="26"/>
        </w:rPr>
        <w:t>COMPETITION.</w:t>
      </w:r>
      <w:r w:rsidRPr="00830263">
        <w:rPr>
          <w:rFonts w:eastAsia="Times New Roman"/>
          <w:sz w:val="26"/>
          <w:szCs w:val="26"/>
        </w:rPr>
        <w:t xml:space="preserve"> 2018. gadā viens izglītojamais ieguva atzinības rakstu Reģionālajā angļu valodas olimpiādē. Kopā ar skolas teātra studijas dalībniekiem jau trešo gadu 8. - 9. klašu izglītojamie piedalās teātru festivālā “Drama in English”, kas noris angļu valodā. 2018. gadā viena no absolventēm tika izvirzīta Rīgas Domes “Zelta stipendijai”. 2019. gadā 7.-8. kla</w:t>
      </w:r>
      <w:r w:rsidR="2E5FD31F" w:rsidRPr="00830263">
        <w:rPr>
          <w:rFonts w:eastAsia="Times New Roman"/>
          <w:sz w:val="26"/>
          <w:szCs w:val="26"/>
        </w:rPr>
        <w:t>šu</w:t>
      </w:r>
      <w:r w:rsidRPr="00830263">
        <w:rPr>
          <w:rFonts w:eastAsia="Times New Roman"/>
          <w:sz w:val="26"/>
          <w:szCs w:val="26"/>
        </w:rPr>
        <w:t xml:space="preserve"> izglītojamie piedalījās Erudīcijas konkursā angļu valodā “Meridian TRIVIA Competition”. Kaligrāfijas konkursā krievu valodā </w:t>
      </w:r>
      <w:r w:rsidR="5AFC98BB" w:rsidRPr="00830263">
        <w:rPr>
          <w:rFonts w:eastAsia="Times New Roman"/>
          <w:sz w:val="26"/>
          <w:szCs w:val="26"/>
        </w:rPr>
        <w:t>T</w:t>
      </w:r>
      <w:r w:rsidRPr="00830263">
        <w:rPr>
          <w:rFonts w:eastAsia="Times New Roman"/>
          <w:sz w:val="26"/>
          <w:szCs w:val="26"/>
        </w:rPr>
        <w:t>atjanas dienas pasākuma ietvaros, nominācija “</w:t>
      </w:r>
      <w:r w:rsidRPr="00830263">
        <w:rPr>
          <w:rFonts w:eastAsia="Times New Roman"/>
          <w:sz w:val="26"/>
          <w:szCs w:val="26"/>
          <w:lang w:val="ru"/>
        </w:rPr>
        <w:t>Буковица</w:t>
      </w:r>
      <w:r w:rsidR="0B9548F2" w:rsidRPr="00830263">
        <w:rPr>
          <w:rFonts w:eastAsia="Times New Roman"/>
          <w:sz w:val="26"/>
          <w:szCs w:val="26"/>
        </w:rPr>
        <w:t>” 5</w:t>
      </w:r>
      <w:r w:rsidRPr="00830263">
        <w:rPr>
          <w:rFonts w:eastAsia="Times New Roman"/>
          <w:sz w:val="26"/>
          <w:szCs w:val="26"/>
        </w:rPr>
        <w:t>.</w:t>
      </w:r>
      <w:r w:rsidR="51377FF5" w:rsidRPr="00830263">
        <w:rPr>
          <w:rFonts w:eastAsia="Times New Roman"/>
          <w:sz w:val="26"/>
          <w:szCs w:val="26"/>
        </w:rPr>
        <w:t xml:space="preserve"> </w:t>
      </w:r>
      <w:r w:rsidRPr="00830263">
        <w:rPr>
          <w:rFonts w:eastAsia="Times New Roman"/>
          <w:sz w:val="26"/>
          <w:szCs w:val="26"/>
        </w:rPr>
        <w:t xml:space="preserve"> klases izglītojamais iegūva </w:t>
      </w:r>
      <w:r w:rsidR="4EF6E447" w:rsidRPr="00830263">
        <w:rPr>
          <w:rFonts w:eastAsia="Times New Roman"/>
          <w:sz w:val="26"/>
          <w:szCs w:val="26"/>
        </w:rPr>
        <w:t>2. vietu</w:t>
      </w:r>
      <w:r w:rsidRPr="00830263">
        <w:rPr>
          <w:rFonts w:eastAsia="Times New Roman"/>
          <w:sz w:val="26"/>
          <w:szCs w:val="26"/>
        </w:rPr>
        <w:t>. Starptautiskajā domrakstu konkursā krievu valodā ar publikāciju BB.lv 5. klases izglītojamais kļuva par laureātu. 12.</w:t>
      </w:r>
      <w:r w:rsidR="4540C7FF" w:rsidRPr="00830263">
        <w:rPr>
          <w:rFonts w:eastAsia="Times New Roman"/>
          <w:sz w:val="26"/>
          <w:szCs w:val="26"/>
        </w:rPr>
        <w:t xml:space="preserve"> </w:t>
      </w:r>
      <w:r w:rsidRPr="00830263">
        <w:rPr>
          <w:rFonts w:eastAsia="Times New Roman"/>
          <w:sz w:val="26"/>
          <w:szCs w:val="26"/>
        </w:rPr>
        <w:t xml:space="preserve">klases izglītojamais, 2. klases izglītojamais un </w:t>
      </w:r>
      <w:r w:rsidR="0F9647B0" w:rsidRPr="00830263">
        <w:rPr>
          <w:rFonts w:eastAsia="Times New Roman"/>
          <w:sz w:val="26"/>
          <w:szCs w:val="26"/>
        </w:rPr>
        <w:t>4. klases</w:t>
      </w:r>
      <w:r w:rsidRPr="00830263">
        <w:rPr>
          <w:rFonts w:eastAsia="Times New Roman"/>
          <w:sz w:val="26"/>
          <w:szCs w:val="26"/>
        </w:rPr>
        <w:t xml:space="preserve"> izglītojamais Rīgas skolēnu skatuves runas konkursa </w:t>
      </w:r>
      <w:r w:rsidR="4CE8FF5F" w:rsidRPr="00830263">
        <w:rPr>
          <w:rFonts w:eastAsia="Times New Roman"/>
          <w:sz w:val="26"/>
          <w:szCs w:val="26"/>
        </w:rPr>
        <w:t>2. kārtā</w:t>
      </w:r>
      <w:r w:rsidRPr="00830263">
        <w:rPr>
          <w:rFonts w:eastAsia="Times New Roman"/>
          <w:b/>
          <w:bCs/>
          <w:sz w:val="26"/>
          <w:szCs w:val="26"/>
        </w:rPr>
        <w:t xml:space="preserve"> </w:t>
      </w:r>
      <w:r w:rsidRPr="00830263">
        <w:rPr>
          <w:rFonts w:eastAsia="Times New Roman"/>
          <w:sz w:val="26"/>
          <w:szCs w:val="26"/>
        </w:rPr>
        <w:t>ieg</w:t>
      </w:r>
      <w:r w:rsidR="256B01DE" w:rsidRPr="00830263">
        <w:rPr>
          <w:rFonts w:eastAsia="Times New Roman"/>
          <w:sz w:val="26"/>
          <w:szCs w:val="26"/>
        </w:rPr>
        <w:t>u</w:t>
      </w:r>
      <w:r w:rsidRPr="00830263">
        <w:rPr>
          <w:rFonts w:eastAsia="Times New Roman"/>
          <w:sz w:val="26"/>
          <w:szCs w:val="26"/>
        </w:rPr>
        <w:t>va II pakāpi.</w:t>
      </w:r>
    </w:p>
    <w:p w:rsidR="002E7E2A" w:rsidRPr="00830263" w:rsidRDefault="002E7E2A" w:rsidP="00830263">
      <w:pPr>
        <w:spacing w:after="0" w:line="240" w:lineRule="auto"/>
        <w:ind w:firstLine="720"/>
        <w:jc w:val="both"/>
        <w:rPr>
          <w:rFonts w:eastAsia="Times New Roman"/>
          <w:sz w:val="26"/>
          <w:szCs w:val="26"/>
        </w:rPr>
      </w:pPr>
    </w:p>
    <w:p w:rsidR="71482DBD" w:rsidRPr="00B13953" w:rsidRDefault="73A70A02" w:rsidP="00830263">
      <w:pPr>
        <w:spacing w:line="360" w:lineRule="auto"/>
        <w:ind w:firstLine="720"/>
        <w:jc w:val="center"/>
        <w:rPr>
          <w:rFonts w:eastAsia="Times New Roman"/>
          <w:b/>
          <w:bCs/>
          <w:color w:val="70AD47"/>
          <w:sz w:val="26"/>
          <w:szCs w:val="26"/>
        </w:rPr>
      </w:pPr>
      <w:r w:rsidRPr="00830263">
        <w:rPr>
          <w:rFonts w:eastAsia="Times New Roman"/>
          <w:b/>
          <w:bCs/>
          <w:sz w:val="26"/>
          <w:szCs w:val="26"/>
        </w:rPr>
        <w:t>Rīgas 95. vidusskolas izglītojamo sasniegumi zinātniskajās konferencēs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246"/>
        <w:gridCol w:w="1246"/>
        <w:gridCol w:w="1246"/>
        <w:gridCol w:w="1246"/>
        <w:gridCol w:w="1246"/>
        <w:gridCol w:w="1246"/>
        <w:gridCol w:w="1246"/>
      </w:tblGrid>
      <w:tr w:rsidR="3DA84F11" w:rsidRPr="00B13953" w:rsidTr="003B4A52">
        <w:trPr>
          <w:trHeight w:val="1345"/>
        </w:trPr>
        <w:tc>
          <w:tcPr>
            <w:tcW w:w="1246" w:type="dxa"/>
          </w:tcPr>
          <w:p w:rsidR="3DA84F11" w:rsidRDefault="1380B5E5" w:rsidP="4D8B3C89">
            <w:pPr>
              <w:rPr>
                <w:rFonts w:eastAsia="Times New Roman"/>
                <w:b/>
                <w:bCs/>
                <w:sz w:val="20"/>
                <w:szCs w:val="20"/>
              </w:rPr>
            </w:pPr>
            <w:r w:rsidRPr="4D8B3C89">
              <w:rPr>
                <w:rFonts w:eastAsia="Times New Roman"/>
                <w:b/>
                <w:bCs/>
                <w:sz w:val="20"/>
                <w:szCs w:val="20"/>
              </w:rPr>
              <w:t>Mācību priekšmets</w:t>
            </w:r>
          </w:p>
        </w:tc>
        <w:tc>
          <w:tcPr>
            <w:tcW w:w="1246" w:type="dxa"/>
          </w:tcPr>
          <w:p w:rsidR="3DA84F11" w:rsidRDefault="1380B5E5" w:rsidP="4D8B3C89">
            <w:pPr>
              <w:rPr>
                <w:rFonts w:eastAsia="Times New Roman"/>
                <w:b/>
                <w:bCs/>
                <w:sz w:val="20"/>
                <w:szCs w:val="20"/>
              </w:rPr>
            </w:pPr>
            <w:r w:rsidRPr="4D8B3C89">
              <w:rPr>
                <w:rFonts w:eastAsia="Times New Roman"/>
                <w:b/>
                <w:bCs/>
                <w:sz w:val="20"/>
                <w:szCs w:val="20"/>
              </w:rPr>
              <w:t>Mācību gads</w:t>
            </w:r>
          </w:p>
        </w:tc>
        <w:tc>
          <w:tcPr>
            <w:tcW w:w="1246" w:type="dxa"/>
          </w:tcPr>
          <w:p w:rsidR="3DA84F11" w:rsidRDefault="1380B5E5" w:rsidP="4D8B3C89">
            <w:pPr>
              <w:rPr>
                <w:rFonts w:eastAsia="Times New Roman"/>
                <w:b/>
                <w:bCs/>
                <w:sz w:val="20"/>
                <w:szCs w:val="20"/>
              </w:rPr>
            </w:pPr>
            <w:r w:rsidRPr="4D8B3C89">
              <w:rPr>
                <w:rFonts w:eastAsia="Times New Roman"/>
                <w:b/>
                <w:bCs/>
                <w:sz w:val="20"/>
                <w:szCs w:val="20"/>
              </w:rPr>
              <w:t>Sasniegumi Rīgas reģiona konferencē (skaits)</w:t>
            </w:r>
          </w:p>
        </w:tc>
        <w:tc>
          <w:tcPr>
            <w:tcW w:w="1246" w:type="dxa"/>
          </w:tcPr>
          <w:p w:rsidR="3DA84F11" w:rsidRPr="00B13953" w:rsidRDefault="00103D46" w:rsidP="4D8B3C89">
            <w:r>
              <w:rPr>
                <w:rFonts w:eastAsia="Times New Roman"/>
                <w:sz w:val="20"/>
                <w:szCs w:val="20"/>
              </w:rPr>
              <w:t xml:space="preserve">3. </w:t>
            </w:r>
            <w:r w:rsidRPr="4D8B3C89">
              <w:rPr>
                <w:rFonts w:eastAsia="Times New Roman"/>
                <w:sz w:val="20"/>
                <w:szCs w:val="20"/>
              </w:rPr>
              <w:t>pakāpe</w:t>
            </w:r>
          </w:p>
        </w:tc>
        <w:tc>
          <w:tcPr>
            <w:tcW w:w="1246" w:type="dxa"/>
          </w:tcPr>
          <w:p w:rsidR="3DA84F11" w:rsidRPr="00B13953" w:rsidRDefault="00103D46" w:rsidP="4D8B3C89">
            <w:r>
              <w:rPr>
                <w:rFonts w:eastAsia="Times New Roman"/>
                <w:sz w:val="20"/>
                <w:szCs w:val="20"/>
              </w:rPr>
              <w:t xml:space="preserve">2. </w:t>
            </w:r>
            <w:r w:rsidRPr="4D8B3C89">
              <w:rPr>
                <w:rFonts w:eastAsia="Times New Roman"/>
                <w:sz w:val="20"/>
                <w:szCs w:val="20"/>
              </w:rPr>
              <w:t>pakāpe</w:t>
            </w:r>
          </w:p>
        </w:tc>
        <w:tc>
          <w:tcPr>
            <w:tcW w:w="1246" w:type="dxa"/>
          </w:tcPr>
          <w:p w:rsidR="3DA84F11" w:rsidRPr="00B13953" w:rsidRDefault="00103D46" w:rsidP="4D8B3C89">
            <w:r>
              <w:rPr>
                <w:rFonts w:eastAsia="Times New Roman"/>
                <w:sz w:val="20"/>
                <w:szCs w:val="20"/>
              </w:rPr>
              <w:t>1</w:t>
            </w:r>
            <w:r w:rsidRPr="4D8B3C89">
              <w:rPr>
                <w:rFonts w:eastAsia="Times New Roman"/>
                <w:sz w:val="20"/>
                <w:szCs w:val="20"/>
              </w:rPr>
              <w:t>.</w:t>
            </w:r>
            <w:r>
              <w:rPr>
                <w:rFonts w:eastAsia="Times New Roman"/>
                <w:sz w:val="20"/>
                <w:szCs w:val="20"/>
              </w:rPr>
              <w:t xml:space="preserve"> </w:t>
            </w:r>
            <w:r w:rsidRPr="4D8B3C89">
              <w:rPr>
                <w:rFonts w:eastAsia="Times New Roman"/>
                <w:sz w:val="20"/>
                <w:szCs w:val="20"/>
              </w:rPr>
              <w:t>pakāpe</w:t>
            </w:r>
          </w:p>
        </w:tc>
        <w:tc>
          <w:tcPr>
            <w:tcW w:w="1246" w:type="dxa"/>
          </w:tcPr>
          <w:p w:rsidR="00103D46" w:rsidRDefault="00103D46" w:rsidP="00103D46">
            <w:pPr>
              <w:rPr>
                <w:rFonts w:eastAsia="Times New Roman"/>
                <w:sz w:val="20"/>
                <w:szCs w:val="20"/>
              </w:rPr>
            </w:pPr>
            <w:r w:rsidRPr="4D8B3C89">
              <w:rPr>
                <w:rFonts w:eastAsia="Times New Roman"/>
                <w:sz w:val="20"/>
                <w:szCs w:val="20"/>
              </w:rPr>
              <w:t>augstākā</w:t>
            </w:r>
          </w:p>
          <w:p w:rsidR="3DA84F11" w:rsidRPr="00B13953" w:rsidRDefault="00103D46" w:rsidP="00103D46">
            <w:r w:rsidRPr="4D8B3C89">
              <w:rPr>
                <w:rFonts w:eastAsia="Times New Roman"/>
                <w:sz w:val="20"/>
                <w:szCs w:val="20"/>
              </w:rPr>
              <w:t>pakāpe</w:t>
            </w:r>
          </w:p>
        </w:tc>
        <w:tc>
          <w:tcPr>
            <w:tcW w:w="1246" w:type="dxa"/>
          </w:tcPr>
          <w:p w:rsidR="3DA84F11" w:rsidRDefault="1380B5E5" w:rsidP="4D8B3C89">
            <w:pPr>
              <w:rPr>
                <w:rFonts w:eastAsia="Times New Roman"/>
                <w:b/>
                <w:bCs/>
                <w:sz w:val="20"/>
                <w:szCs w:val="20"/>
              </w:rPr>
            </w:pPr>
            <w:r w:rsidRPr="4D8B3C89">
              <w:rPr>
                <w:rFonts w:eastAsia="Times New Roman"/>
                <w:b/>
                <w:bCs/>
                <w:sz w:val="20"/>
                <w:szCs w:val="20"/>
              </w:rPr>
              <w:t>Valsts konferencē (pakāpe, skaits)</w:t>
            </w:r>
          </w:p>
        </w:tc>
      </w:tr>
      <w:tr w:rsidR="00103D46" w:rsidRPr="00B13953" w:rsidTr="00830263">
        <w:tc>
          <w:tcPr>
            <w:tcW w:w="1246" w:type="dxa"/>
            <w:vMerge w:val="restart"/>
          </w:tcPr>
          <w:p w:rsidR="00103D46" w:rsidRDefault="00103D46" w:rsidP="4D8B3C89">
            <w:pPr>
              <w:rPr>
                <w:rFonts w:eastAsia="Times New Roman"/>
                <w:sz w:val="20"/>
                <w:szCs w:val="20"/>
              </w:rPr>
            </w:pPr>
            <w:r>
              <w:rPr>
                <w:rFonts w:eastAsia="Times New Roman"/>
                <w:sz w:val="20"/>
                <w:szCs w:val="20"/>
              </w:rPr>
              <w:t>Fizika</w:t>
            </w:r>
          </w:p>
        </w:tc>
        <w:tc>
          <w:tcPr>
            <w:tcW w:w="1246" w:type="dxa"/>
          </w:tcPr>
          <w:p w:rsidR="00103D46" w:rsidRDefault="00103D46" w:rsidP="4D8B3C89">
            <w:pPr>
              <w:rPr>
                <w:rFonts w:eastAsia="Times New Roman"/>
                <w:sz w:val="20"/>
                <w:szCs w:val="20"/>
              </w:rPr>
            </w:pPr>
            <w:r w:rsidRPr="4D8B3C89">
              <w:rPr>
                <w:rFonts w:eastAsia="Times New Roman"/>
                <w:sz w:val="20"/>
                <w:szCs w:val="20"/>
              </w:rPr>
              <w:t>2017. /2018.</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atzinība</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7</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r>
      <w:tr w:rsidR="00103D46" w:rsidRPr="00B13953" w:rsidTr="00830263">
        <w:tc>
          <w:tcPr>
            <w:tcW w:w="1246" w:type="dxa"/>
            <w:vMerge/>
          </w:tcPr>
          <w:p w:rsidR="00103D46" w:rsidRPr="00B13953" w:rsidRDefault="00103D46" w:rsidP="4D8B3C89"/>
        </w:tc>
        <w:tc>
          <w:tcPr>
            <w:tcW w:w="1246" w:type="dxa"/>
          </w:tcPr>
          <w:p w:rsidR="00103D46" w:rsidRDefault="00103D46" w:rsidP="4D8B3C89">
            <w:pPr>
              <w:rPr>
                <w:rFonts w:eastAsia="Times New Roman"/>
                <w:sz w:val="20"/>
                <w:szCs w:val="20"/>
              </w:rPr>
            </w:pPr>
            <w:r w:rsidRPr="4D8B3C89">
              <w:rPr>
                <w:rFonts w:eastAsia="Times New Roman"/>
                <w:sz w:val="20"/>
                <w:szCs w:val="20"/>
              </w:rPr>
              <w:t>2018. /2019.</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8</w:t>
            </w:r>
          </w:p>
        </w:tc>
        <w:tc>
          <w:tcPr>
            <w:tcW w:w="1246" w:type="dxa"/>
          </w:tcPr>
          <w:p w:rsidR="00103D46" w:rsidRDefault="00103D46" w:rsidP="4D8B3C89">
            <w:pPr>
              <w:rPr>
                <w:rFonts w:eastAsia="Times New Roman"/>
                <w:sz w:val="20"/>
                <w:szCs w:val="20"/>
              </w:rPr>
            </w:pPr>
            <w:r w:rsidRPr="4D8B3C89">
              <w:rPr>
                <w:rFonts w:eastAsia="Times New Roman"/>
                <w:sz w:val="20"/>
                <w:szCs w:val="20"/>
              </w:rPr>
              <w:t>3</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r>
      <w:tr w:rsidR="00103D46" w:rsidRPr="00B13953" w:rsidTr="00830263">
        <w:tc>
          <w:tcPr>
            <w:tcW w:w="1246" w:type="dxa"/>
            <w:vMerge/>
          </w:tcPr>
          <w:p w:rsidR="00103D46" w:rsidRPr="00B13953" w:rsidRDefault="00103D46" w:rsidP="4D8B3C89"/>
        </w:tc>
        <w:tc>
          <w:tcPr>
            <w:tcW w:w="1246" w:type="dxa"/>
          </w:tcPr>
          <w:p w:rsidR="00103D46" w:rsidRDefault="00103D46" w:rsidP="4D8B3C89">
            <w:pPr>
              <w:rPr>
                <w:rFonts w:eastAsia="Times New Roman"/>
                <w:sz w:val="20"/>
                <w:szCs w:val="20"/>
              </w:rPr>
            </w:pPr>
            <w:r w:rsidRPr="4D8B3C89">
              <w:rPr>
                <w:rFonts w:eastAsia="Times New Roman"/>
                <w:sz w:val="20"/>
                <w:szCs w:val="20"/>
              </w:rPr>
              <w:t>2019. /2020.</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4</w:t>
            </w:r>
          </w:p>
        </w:tc>
        <w:tc>
          <w:tcPr>
            <w:tcW w:w="1246" w:type="dxa"/>
          </w:tcPr>
          <w:p w:rsidR="00103D46" w:rsidRDefault="00103D46" w:rsidP="4D8B3C89">
            <w:pPr>
              <w:rPr>
                <w:rFonts w:eastAsia="Times New Roman"/>
                <w:sz w:val="20"/>
                <w:szCs w:val="20"/>
              </w:rPr>
            </w:pPr>
            <w:r w:rsidRPr="4D8B3C89">
              <w:rPr>
                <w:rFonts w:eastAsia="Times New Roman"/>
                <w:sz w:val="20"/>
                <w:szCs w:val="20"/>
              </w:rPr>
              <w:t>2</w:t>
            </w:r>
          </w:p>
        </w:tc>
        <w:tc>
          <w:tcPr>
            <w:tcW w:w="1246" w:type="dxa"/>
          </w:tcPr>
          <w:p w:rsidR="00103D46" w:rsidRDefault="00103D46" w:rsidP="4D8B3C89">
            <w:pPr>
              <w:rPr>
                <w:rFonts w:eastAsia="Times New Roman"/>
                <w:sz w:val="20"/>
                <w:szCs w:val="20"/>
              </w:rPr>
            </w:pPr>
            <w:r w:rsidRPr="4D8B3C89">
              <w:rPr>
                <w:rFonts w:eastAsia="Times New Roman"/>
                <w:sz w:val="20"/>
                <w:szCs w:val="20"/>
              </w:rPr>
              <w:t>5</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II pakāpe-2, </w:t>
            </w:r>
          </w:p>
          <w:p w:rsidR="00103D46" w:rsidRDefault="00103D46" w:rsidP="4D8B3C89">
            <w:pPr>
              <w:rPr>
                <w:rFonts w:eastAsia="Times New Roman"/>
                <w:sz w:val="20"/>
                <w:szCs w:val="20"/>
              </w:rPr>
            </w:pPr>
            <w:r w:rsidRPr="4D8B3C89">
              <w:rPr>
                <w:rFonts w:eastAsia="Times New Roman"/>
                <w:sz w:val="20"/>
                <w:szCs w:val="20"/>
              </w:rPr>
              <w:t>III pakāpe - 1</w:t>
            </w:r>
          </w:p>
        </w:tc>
      </w:tr>
      <w:tr w:rsidR="00103D46" w:rsidRPr="00B13953" w:rsidTr="00830263">
        <w:tc>
          <w:tcPr>
            <w:tcW w:w="1246" w:type="dxa"/>
            <w:vMerge w:val="restart"/>
          </w:tcPr>
          <w:p w:rsidR="00103D46" w:rsidRDefault="00103D46" w:rsidP="4D8B3C89">
            <w:pPr>
              <w:rPr>
                <w:rFonts w:eastAsia="Times New Roman"/>
                <w:sz w:val="20"/>
                <w:szCs w:val="20"/>
              </w:rPr>
            </w:pPr>
            <w:r w:rsidRPr="4D8B3C89">
              <w:rPr>
                <w:rFonts w:eastAsia="Times New Roman"/>
                <w:sz w:val="20"/>
                <w:szCs w:val="20"/>
              </w:rPr>
              <w:t>Psiholoģija</w:t>
            </w:r>
          </w:p>
        </w:tc>
        <w:tc>
          <w:tcPr>
            <w:tcW w:w="1246" w:type="dxa"/>
          </w:tcPr>
          <w:p w:rsidR="00103D46" w:rsidRDefault="00103D46" w:rsidP="4D8B3C89">
            <w:pPr>
              <w:rPr>
                <w:rFonts w:eastAsia="Times New Roman"/>
                <w:sz w:val="20"/>
                <w:szCs w:val="20"/>
              </w:rPr>
            </w:pPr>
            <w:r w:rsidRPr="4D8B3C89">
              <w:rPr>
                <w:rFonts w:eastAsia="Times New Roman"/>
                <w:sz w:val="20"/>
                <w:szCs w:val="20"/>
              </w:rPr>
              <w:t>2017. /2018.</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2</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r>
      <w:tr w:rsidR="00103D46" w:rsidRPr="00B13953" w:rsidTr="00830263">
        <w:tc>
          <w:tcPr>
            <w:tcW w:w="1246" w:type="dxa"/>
            <w:vMerge/>
          </w:tcPr>
          <w:p w:rsidR="00103D46" w:rsidRPr="00B13953" w:rsidRDefault="00103D46" w:rsidP="4D8B3C89"/>
        </w:tc>
        <w:tc>
          <w:tcPr>
            <w:tcW w:w="1246" w:type="dxa"/>
          </w:tcPr>
          <w:p w:rsidR="00103D46" w:rsidRDefault="00103D46" w:rsidP="4D8B3C89">
            <w:pPr>
              <w:rPr>
                <w:rFonts w:eastAsia="Times New Roman"/>
                <w:sz w:val="20"/>
                <w:szCs w:val="20"/>
              </w:rPr>
            </w:pPr>
            <w:r w:rsidRPr="4D8B3C89">
              <w:rPr>
                <w:rFonts w:eastAsia="Times New Roman"/>
                <w:sz w:val="20"/>
                <w:szCs w:val="20"/>
              </w:rPr>
              <w:t>2018. /2019.</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1</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r>
      <w:tr w:rsidR="00103D46" w:rsidRPr="00B13953" w:rsidTr="00830263">
        <w:tc>
          <w:tcPr>
            <w:tcW w:w="1246" w:type="dxa"/>
            <w:vMerge/>
          </w:tcPr>
          <w:p w:rsidR="00103D46" w:rsidRPr="00B13953" w:rsidRDefault="00103D46" w:rsidP="4D8B3C89"/>
        </w:tc>
        <w:tc>
          <w:tcPr>
            <w:tcW w:w="1246" w:type="dxa"/>
          </w:tcPr>
          <w:p w:rsidR="00103D46" w:rsidRDefault="00103D46" w:rsidP="4D8B3C89">
            <w:pPr>
              <w:rPr>
                <w:rFonts w:eastAsia="Times New Roman"/>
                <w:sz w:val="20"/>
                <w:szCs w:val="20"/>
              </w:rPr>
            </w:pPr>
            <w:r w:rsidRPr="4D8B3C89">
              <w:rPr>
                <w:rFonts w:eastAsia="Times New Roman"/>
                <w:sz w:val="20"/>
                <w:szCs w:val="20"/>
              </w:rPr>
              <w:t>2019. /2020.</w:t>
            </w:r>
          </w:p>
        </w:tc>
        <w:tc>
          <w:tcPr>
            <w:tcW w:w="1246" w:type="dxa"/>
          </w:tcPr>
          <w:p w:rsidR="00103D46" w:rsidRDefault="00103D46" w:rsidP="4D8B3C89">
            <w:pPr>
              <w:rPr>
                <w:rFonts w:eastAsia="Times New Roman"/>
                <w:sz w:val="20"/>
                <w:szCs w:val="20"/>
              </w:rPr>
            </w:pPr>
            <w:r w:rsidRPr="4D8B3C89">
              <w:rPr>
                <w:rFonts w:eastAsia="Times New Roman"/>
                <w:sz w:val="20"/>
                <w:szCs w:val="20"/>
              </w:rPr>
              <w:t>1</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c>
          <w:tcPr>
            <w:tcW w:w="1246" w:type="dxa"/>
          </w:tcPr>
          <w:p w:rsidR="00103D46" w:rsidRDefault="00103D46" w:rsidP="4D8B3C89">
            <w:pPr>
              <w:rPr>
                <w:rFonts w:eastAsia="Times New Roman"/>
                <w:sz w:val="20"/>
                <w:szCs w:val="20"/>
              </w:rPr>
            </w:pPr>
            <w:r w:rsidRPr="4D8B3C89">
              <w:rPr>
                <w:rFonts w:eastAsia="Times New Roman"/>
                <w:sz w:val="20"/>
                <w:szCs w:val="20"/>
              </w:rPr>
              <w:t xml:space="preserve"> </w:t>
            </w:r>
          </w:p>
        </w:tc>
      </w:tr>
      <w:tr w:rsidR="3DA84F11" w:rsidRPr="00B13953" w:rsidTr="00830263">
        <w:tc>
          <w:tcPr>
            <w:tcW w:w="1246" w:type="dxa"/>
          </w:tcPr>
          <w:p w:rsidR="3DA84F11" w:rsidRDefault="1380B5E5" w:rsidP="4D8B3C89">
            <w:pPr>
              <w:rPr>
                <w:rFonts w:eastAsia="Times New Roman"/>
                <w:sz w:val="20"/>
                <w:szCs w:val="20"/>
              </w:rPr>
            </w:pPr>
            <w:r w:rsidRPr="4D8B3C89">
              <w:rPr>
                <w:rFonts w:eastAsia="Times New Roman"/>
                <w:sz w:val="20"/>
                <w:szCs w:val="20"/>
              </w:rPr>
              <w:t>Bioloģija</w:t>
            </w:r>
          </w:p>
        </w:tc>
        <w:tc>
          <w:tcPr>
            <w:tcW w:w="1246" w:type="dxa"/>
          </w:tcPr>
          <w:p w:rsidR="3DA84F11" w:rsidRDefault="1380B5E5" w:rsidP="4D8B3C89">
            <w:pPr>
              <w:rPr>
                <w:rFonts w:eastAsia="Times New Roman"/>
                <w:sz w:val="20"/>
                <w:szCs w:val="20"/>
              </w:rPr>
            </w:pPr>
            <w:r w:rsidRPr="4D8B3C89">
              <w:rPr>
                <w:rFonts w:eastAsia="Times New Roman"/>
                <w:sz w:val="20"/>
                <w:szCs w:val="20"/>
              </w:rPr>
              <w:t>2018. /2019.</w:t>
            </w:r>
          </w:p>
        </w:tc>
        <w:tc>
          <w:tcPr>
            <w:tcW w:w="1246" w:type="dxa"/>
          </w:tcPr>
          <w:p w:rsidR="3DA84F11" w:rsidRDefault="1380B5E5" w:rsidP="4D8B3C89">
            <w:pPr>
              <w:rPr>
                <w:rFonts w:eastAsia="Times New Roman"/>
                <w:sz w:val="20"/>
                <w:szCs w:val="20"/>
              </w:rPr>
            </w:pPr>
            <w:r w:rsidRPr="4D8B3C89">
              <w:rPr>
                <w:rFonts w:eastAsia="Times New Roman"/>
                <w:sz w:val="20"/>
                <w:szCs w:val="20"/>
              </w:rPr>
              <w:t xml:space="preserve"> </w:t>
            </w:r>
          </w:p>
        </w:tc>
        <w:tc>
          <w:tcPr>
            <w:tcW w:w="1246" w:type="dxa"/>
          </w:tcPr>
          <w:p w:rsidR="3DA84F11" w:rsidRDefault="1380B5E5" w:rsidP="4D8B3C89">
            <w:pPr>
              <w:rPr>
                <w:rFonts w:eastAsia="Times New Roman"/>
                <w:sz w:val="20"/>
                <w:szCs w:val="20"/>
              </w:rPr>
            </w:pPr>
            <w:r w:rsidRPr="4D8B3C89">
              <w:rPr>
                <w:rFonts w:eastAsia="Times New Roman"/>
                <w:sz w:val="20"/>
                <w:szCs w:val="20"/>
              </w:rPr>
              <w:t xml:space="preserve"> </w:t>
            </w:r>
          </w:p>
        </w:tc>
        <w:tc>
          <w:tcPr>
            <w:tcW w:w="1246" w:type="dxa"/>
          </w:tcPr>
          <w:p w:rsidR="3DA84F11" w:rsidRDefault="1380B5E5" w:rsidP="4D8B3C89">
            <w:pPr>
              <w:rPr>
                <w:rFonts w:eastAsia="Times New Roman"/>
                <w:sz w:val="20"/>
                <w:szCs w:val="20"/>
              </w:rPr>
            </w:pPr>
            <w:r w:rsidRPr="4D8B3C89">
              <w:rPr>
                <w:rFonts w:eastAsia="Times New Roman"/>
                <w:sz w:val="20"/>
                <w:szCs w:val="20"/>
              </w:rPr>
              <w:t xml:space="preserve"> </w:t>
            </w:r>
          </w:p>
        </w:tc>
        <w:tc>
          <w:tcPr>
            <w:tcW w:w="1246" w:type="dxa"/>
          </w:tcPr>
          <w:p w:rsidR="3DA84F11" w:rsidRDefault="1380B5E5" w:rsidP="4D8B3C89">
            <w:pPr>
              <w:rPr>
                <w:rFonts w:eastAsia="Times New Roman"/>
                <w:sz w:val="20"/>
                <w:szCs w:val="20"/>
              </w:rPr>
            </w:pPr>
            <w:r w:rsidRPr="4D8B3C89">
              <w:rPr>
                <w:rFonts w:eastAsia="Times New Roman"/>
                <w:sz w:val="20"/>
                <w:szCs w:val="20"/>
              </w:rPr>
              <w:t>1</w:t>
            </w:r>
          </w:p>
        </w:tc>
        <w:tc>
          <w:tcPr>
            <w:tcW w:w="1246" w:type="dxa"/>
          </w:tcPr>
          <w:p w:rsidR="3DA84F11" w:rsidRDefault="1380B5E5" w:rsidP="4D8B3C89">
            <w:pPr>
              <w:rPr>
                <w:rFonts w:eastAsia="Times New Roman"/>
                <w:sz w:val="20"/>
                <w:szCs w:val="20"/>
              </w:rPr>
            </w:pPr>
            <w:r w:rsidRPr="4D8B3C89">
              <w:rPr>
                <w:rFonts w:eastAsia="Times New Roman"/>
                <w:sz w:val="20"/>
                <w:szCs w:val="20"/>
              </w:rPr>
              <w:t xml:space="preserve"> </w:t>
            </w:r>
          </w:p>
        </w:tc>
        <w:tc>
          <w:tcPr>
            <w:tcW w:w="1246" w:type="dxa"/>
          </w:tcPr>
          <w:p w:rsidR="3DA84F11" w:rsidRDefault="1380B5E5" w:rsidP="4D8B3C89">
            <w:pPr>
              <w:rPr>
                <w:rFonts w:eastAsia="Times New Roman"/>
                <w:sz w:val="20"/>
                <w:szCs w:val="20"/>
              </w:rPr>
            </w:pPr>
            <w:r w:rsidRPr="4D8B3C89">
              <w:rPr>
                <w:rFonts w:eastAsia="Times New Roman"/>
                <w:sz w:val="20"/>
                <w:szCs w:val="20"/>
              </w:rPr>
              <w:t>II pakāpe -1</w:t>
            </w:r>
          </w:p>
        </w:tc>
      </w:tr>
    </w:tbl>
    <w:p w:rsidR="00830263" w:rsidRPr="00830263" w:rsidRDefault="00830263" w:rsidP="00830263">
      <w:pPr>
        <w:spacing w:after="0" w:line="240" w:lineRule="auto"/>
        <w:ind w:firstLine="720"/>
        <w:jc w:val="both"/>
        <w:rPr>
          <w:rFonts w:eastAsia="Times New Roman"/>
          <w:sz w:val="26"/>
          <w:szCs w:val="26"/>
        </w:rPr>
      </w:pPr>
    </w:p>
    <w:p w:rsidR="00D17119" w:rsidRPr="00830263" w:rsidRDefault="73A70A02" w:rsidP="00830263">
      <w:pPr>
        <w:spacing w:after="0" w:line="240" w:lineRule="auto"/>
        <w:ind w:firstLine="720"/>
        <w:jc w:val="both"/>
        <w:rPr>
          <w:sz w:val="26"/>
          <w:szCs w:val="26"/>
          <w:lang w:val="lv-LV"/>
        </w:rPr>
      </w:pPr>
      <w:r w:rsidRPr="00830263">
        <w:rPr>
          <w:rFonts w:eastAsia="Times New Roman"/>
          <w:sz w:val="26"/>
          <w:szCs w:val="26"/>
        </w:rPr>
        <w:t>Izglītojamo zinātniski pētnieciskā darbība aktīvi notiek jau vairāku</w:t>
      </w:r>
      <w:r w:rsidR="004E33EE">
        <w:rPr>
          <w:rFonts w:eastAsia="Times New Roman"/>
          <w:sz w:val="26"/>
          <w:szCs w:val="26"/>
        </w:rPr>
        <w:t>s</w:t>
      </w:r>
      <w:r w:rsidRPr="00830263">
        <w:rPr>
          <w:rFonts w:eastAsia="Times New Roman"/>
          <w:sz w:val="26"/>
          <w:szCs w:val="26"/>
        </w:rPr>
        <w:t xml:space="preserve"> gadu</w:t>
      </w:r>
      <w:r w:rsidR="004E33EE">
        <w:rPr>
          <w:rFonts w:eastAsia="Times New Roman"/>
          <w:sz w:val="26"/>
          <w:szCs w:val="26"/>
        </w:rPr>
        <w:t>s</w:t>
      </w:r>
      <w:r w:rsidRPr="00830263">
        <w:rPr>
          <w:rFonts w:eastAsia="Times New Roman"/>
          <w:sz w:val="26"/>
          <w:szCs w:val="26"/>
        </w:rPr>
        <w:t>. Pētnieciskos darbus izstrādā 10. - 12. klašu izglītojamie, katru gadu piedaloties Latvijas skolēnu zinātniskajā konferencē. Skolas izglītojamo pētnieciskie darbi pēdējos gados ir guvuši augstu novērtējumu. 2020. gada 3</w:t>
      </w:r>
      <w:r w:rsidRPr="003F1BC6">
        <w:rPr>
          <w:rFonts w:eastAsia="Times New Roman"/>
          <w:sz w:val="26"/>
          <w:szCs w:val="26"/>
        </w:rPr>
        <w:t>.</w:t>
      </w:r>
      <w:r w:rsidRPr="00830263">
        <w:rPr>
          <w:rFonts w:eastAsia="Times New Roman"/>
          <w:b/>
          <w:bCs/>
          <w:sz w:val="26"/>
          <w:szCs w:val="26"/>
        </w:rPr>
        <w:t xml:space="preserve"> </w:t>
      </w:r>
      <w:r w:rsidRPr="00830263">
        <w:rPr>
          <w:rFonts w:eastAsia="Times New Roman"/>
          <w:sz w:val="26"/>
          <w:szCs w:val="26"/>
        </w:rPr>
        <w:t xml:space="preserve">aprīlī notika </w:t>
      </w:r>
      <w:r w:rsidR="77A9907E" w:rsidRPr="00830263">
        <w:rPr>
          <w:rFonts w:eastAsia="Times New Roman"/>
          <w:sz w:val="26"/>
          <w:szCs w:val="26"/>
        </w:rPr>
        <w:t>L</w:t>
      </w:r>
      <w:r w:rsidRPr="00830263">
        <w:rPr>
          <w:rFonts w:eastAsia="Times New Roman"/>
          <w:sz w:val="26"/>
          <w:szCs w:val="26"/>
        </w:rPr>
        <w:t>atvijas skolēnu 44. zinātniskā konference fizikas zinātņu nozarē. Mūsu skolas 12. kl</w:t>
      </w:r>
      <w:r w:rsidR="61E410BE" w:rsidRPr="00830263">
        <w:rPr>
          <w:rFonts w:eastAsia="Times New Roman"/>
          <w:sz w:val="26"/>
          <w:szCs w:val="26"/>
        </w:rPr>
        <w:t>a</w:t>
      </w:r>
      <w:r w:rsidRPr="00830263">
        <w:rPr>
          <w:rFonts w:eastAsia="Times New Roman"/>
          <w:sz w:val="26"/>
          <w:szCs w:val="26"/>
        </w:rPr>
        <w:t>šu izglītojamie iesniedza izgatavot</w:t>
      </w:r>
      <w:r w:rsidR="464A856B" w:rsidRPr="00830263">
        <w:rPr>
          <w:rFonts w:eastAsia="Times New Roman"/>
          <w:sz w:val="26"/>
          <w:szCs w:val="26"/>
        </w:rPr>
        <w:t>us</w:t>
      </w:r>
      <w:r w:rsidRPr="00830263">
        <w:rPr>
          <w:rFonts w:eastAsia="Times New Roman"/>
          <w:sz w:val="26"/>
          <w:szCs w:val="26"/>
        </w:rPr>
        <w:t xml:space="preserve"> plakāt</w:t>
      </w:r>
      <w:r w:rsidR="5CFE81AF" w:rsidRPr="00830263">
        <w:rPr>
          <w:rFonts w:eastAsia="Times New Roman"/>
          <w:sz w:val="26"/>
          <w:szCs w:val="26"/>
        </w:rPr>
        <w:t>us</w:t>
      </w:r>
      <w:r w:rsidRPr="003F1BC6">
        <w:rPr>
          <w:rFonts w:eastAsia="Times New Roman"/>
          <w:sz w:val="26"/>
          <w:szCs w:val="26"/>
        </w:rPr>
        <w:t>,</w:t>
      </w:r>
      <w:r w:rsidRPr="00830263">
        <w:rPr>
          <w:rFonts w:eastAsia="Times New Roman"/>
          <w:b/>
          <w:bCs/>
          <w:sz w:val="26"/>
          <w:szCs w:val="26"/>
        </w:rPr>
        <w:t xml:space="preserve"> </w:t>
      </w:r>
      <w:r w:rsidR="490B9766" w:rsidRPr="00830263">
        <w:rPr>
          <w:rFonts w:eastAsia="Times New Roman"/>
          <w:sz w:val="26"/>
          <w:szCs w:val="26"/>
        </w:rPr>
        <w:t>kuros tika</w:t>
      </w:r>
      <w:r w:rsidRPr="00830263">
        <w:rPr>
          <w:rFonts w:eastAsia="Times New Roman"/>
          <w:sz w:val="26"/>
          <w:szCs w:val="26"/>
        </w:rPr>
        <w:t xml:space="preserve"> prezentē</w:t>
      </w:r>
      <w:r w:rsidR="0F78F174" w:rsidRPr="00830263">
        <w:rPr>
          <w:rFonts w:eastAsia="Times New Roman"/>
          <w:sz w:val="26"/>
          <w:szCs w:val="26"/>
        </w:rPr>
        <w:t>ts</w:t>
      </w:r>
      <w:r w:rsidRPr="00830263">
        <w:rPr>
          <w:rFonts w:eastAsia="Times New Roman"/>
          <w:sz w:val="26"/>
          <w:szCs w:val="26"/>
        </w:rPr>
        <w:t xml:space="preserve"> </w:t>
      </w:r>
      <w:r w:rsidR="215429E6" w:rsidRPr="00830263">
        <w:rPr>
          <w:rFonts w:eastAsia="Times New Roman"/>
          <w:sz w:val="26"/>
          <w:szCs w:val="26"/>
        </w:rPr>
        <w:t>viņu</w:t>
      </w:r>
      <w:r w:rsidRPr="00830263">
        <w:rPr>
          <w:rFonts w:eastAsia="Times New Roman"/>
          <w:sz w:val="26"/>
          <w:szCs w:val="26"/>
        </w:rPr>
        <w:t xml:space="preserve"> pētniec</w:t>
      </w:r>
      <w:r w:rsidR="003F1BC6">
        <w:rPr>
          <w:rFonts w:eastAsia="Times New Roman"/>
          <w:sz w:val="26"/>
          <w:szCs w:val="26"/>
        </w:rPr>
        <w:t>ības</w:t>
      </w:r>
      <w:r w:rsidR="00DA0E1D" w:rsidRPr="00830263">
        <w:rPr>
          <w:rFonts w:eastAsia="Times New Roman"/>
          <w:sz w:val="26"/>
          <w:szCs w:val="26"/>
        </w:rPr>
        <w:t xml:space="preserve"> </w:t>
      </w:r>
      <w:r w:rsidRPr="00830263">
        <w:rPr>
          <w:rFonts w:eastAsia="Times New Roman"/>
          <w:sz w:val="26"/>
          <w:szCs w:val="26"/>
        </w:rPr>
        <w:t>darbs. Izglītojamie ieg</w:t>
      </w:r>
      <w:r w:rsidR="20D8D8E2" w:rsidRPr="00830263">
        <w:rPr>
          <w:rFonts w:eastAsia="Times New Roman"/>
          <w:sz w:val="26"/>
          <w:szCs w:val="26"/>
        </w:rPr>
        <w:t>u</w:t>
      </w:r>
      <w:r w:rsidRPr="00830263">
        <w:rPr>
          <w:rFonts w:eastAsia="Times New Roman"/>
          <w:sz w:val="26"/>
          <w:szCs w:val="26"/>
        </w:rPr>
        <w:t>va divas otr</w:t>
      </w:r>
      <w:r w:rsidR="58C0A06C" w:rsidRPr="00830263">
        <w:rPr>
          <w:rFonts w:eastAsia="Times New Roman"/>
          <w:sz w:val="26"/>
          <w:szCs w:val="26"/>
        </w:rPr>
        <w:t>ā</w:t>
      </w:r>
      <w:r w:rsidRPr="00830263">
        <w:rPr>
          <w:rFonts w:eastAsia="Times New Roman"/>
          <w:sz w:val="26"/>
          <w:szCs w:val="26"/>
        </w:rPr>
        <w:t xml:space="preserve">s vietas un </w:t>
      </w:r>
      <w:r w:rsidR="5ED61CAF" w:rsidRPr="00830263">
        <w:rPr>
          <w:rFonts w:eastAsia="Times New Roman"/>
          <w:sz w:val="26"/>
          <w:szCs w:val="26"/>
        </w:rPr>
        <w:t>vienu</w:t>
      </w:r>
      <w:r w:rsidRPr="00830263">
        <w:rPr>
          <w:rFonts w:eastAsia="Times New Roman"/>
          <w:sz w:val="26"/>
          <w:szCs w:val="26"/>
        </w:rPr>
        <w:t xml:space="preserve"> trešo vietu. Informācija par izglītojamo piedalīšanos </w:t>
      </w:r>
      <w:r w:rsidR="004E33EE">
        <w:rPr>
          <w:rFonts w:eastAsia="Times New Roman"/>
          <w:sz w:val="26"/>
          <w:szCs w:val="26"/>
        </w:rPr>
        <w:t xml:space="preserve">mācību priekšmetu </w:t>
      </w:r>
      <w:r w:rsidRPr="00830263">
        <w:rPr>
          <w:rFonts w:eastAsia="Times New Roman"/>
          <w:sz w:val="26"/>
          <w:szCs w:val="26"/>
        </w:rPr>
        <w:t>olimpiādēs un konkursos tiek apkopota skolotāju pašvērtējumā un metodisko jomu materiālos, kā arī ievietota skolas mājas lapā.</w:t>
      </w:r>
      <w:r w:rsidR="17AA7A1E" w:rsidRPr="00830263">
        <w:rPr>
          <w:rFonts w:eastAsia="Times New Roman"/>
          <w:sz w:val="26"/>
          <w:szCs w:val="26"/>
        </w:rPr>
        <w:t xml:space="preserve"> </w:t>
      </w:r>
      <w:r w:rsidR="17AA7A1E" w:rsidRPr="00830263">
        <w:rPr>
          <w:sz w:val="26"/>
          <w:szCs w:val="26"/>
          <w:lang w:val="lv-LV"/>
        </w:rPr>
        <w:t>Konferences noslēgumā notika izglītojamo apbalvošana ar vērtīgām balvām. Godinot olimpiāžu un konkursu laureātus un pedagogus, skolā tiek rīkotas svinīgās līnijas, kurās izglītojamie un skolotāji saņem diplomus un balvas ar Rīgas 95.vidusskolas simboliku.</w:t>
      </w:r>
      <w:r w:rsidR="6DF54DD3" w:rsidRPr="00830263">
        <w:rPr>
          <w:sz w:val="26"/>
          <w:szCs w:val="26"/>
          <w:lang w:val="lv-LV"/>
        </w:rPr>
        <w:t xml:space="preserve"> </w:t>
      </w:r>
    </w:p>
    <w:p w:rsidR="00D17119" w:rsidRPr="00830263" w:rsidRDefault="00CA4B24" w:rsidP="00830263">
      <w:pPr>
        <w:spacing w:after="0" w:line="240" w:lineRule="auto"/>
        <w:ind w:firstLine="720"/>
        <w:jc w:val="both"/>
        <w:rPr>
          <w:sz w:val="26"/>
          <w:szCs w:val="26"/>
          <w:lang w:val="lv-LV"/>
        </w:rPr>
      </w:pPr>
      <w:r w:rsidRPr="00830263">
        <w:rPr>
          <w:sz w:val="26"/>
          <w:szCs w:val="26"/>
          <w:lang w:val="lv-LV"/>
        </w:rPr>
        <w:t>Izglītojam</w:t>
      </w:r>
      <w:r w:rsidR="00A81F26">
        <w:rPr>
          <w:sz w:val="26"/>
          <w:szCs w:val="26"/>
          <w:lang w:val="lv-LV"/>
        </w:rPr>
        <w:t>aj</w:t>
      </w:r>
      <w:r w:rsidRPr="00830263">
        <w:rPr>
          <w:sz w:val="26"/>
          <w:szCs w:val="26"/>
          <w:lang w:val="lv-LV"/>
        </w:rPr>
        <w:t>iem ar mācīšanās grūtībām un traucējumiem ir nodrošināta iespēj</w:t>
      </w:r>
      <w:r w:rsidR="00E82EF7" w:rsidRPr="00830263">
        <w:rPr>
          <w:sz w:val="26"/>
          <w:szCs w:val="26"/>
          <w:lang w:val="lv-LV"/>
        </w:rPr>
        <w:t xml:space="preserve">a </w:t>
      </w:r>
      <w:r w:rsidR="298F8DEF" w:rsidRPr="00830263">
        <w:rPr>
          <w:sz w:val="26"/>
          <w:szCs w:val="26"/>
          <w:lang w:val="lv-LV"/>
        </w:rPr>
        <w:t>saņemt</w:t>
      </w:r>
      <w:r w:rsidR="00E82EF7" w:rsidRPr="00830263">
        <w:rPr>
          <w:sz w:val="26"/>
          <w:szCs w:val="26"/>
          <w:lang w:val="lv-LV"/>
        </w:rPr>
        <w:t xml:space="preserve"> logopēdu un speciālo</w:t>
      </w:r>
      <w:r w:rsidRPr="00830263">
        <w:rPr>
          <w:sz w:val="26"/>
          <w:szCs w:val="26"/>
          <w:lang w:val="lv-LV"/>
        </w:rPr>
        <w:t xml:space="preserve"> pedagog</w:t>
      </w:r>
      <w:r w:rsidR="00E82EF7" w:rsidRPr="00830263">
        <w:rPr>
          <w:sz w:val="26"/>
          <w:szCs w:val="26"/>
          <w:lang w:val="lv-LV"/>
        </w:rPr>
        <w:t>u</w:t>
      </w:r>
      <w:r w:rsidRPr="00830263">
        <w:rPr>
          <w:sz w:val="26"/>
          <w:szCs w:val="26"/>
          <w:lang w:val="lv-LV"/>
        </w:rPr>
        <w:t xml:space="preserve"> </w:t>
      </w:r>
      <w:r w:rsidR="064452F4" w:rsidRPr="00830263">
        <w:rPr>
          <w:sz w:val="26"/>
          <w:szCs w:val="26"/>
          <w:lang w:val="lv-LV"/>
        </w:rPr>
        <w:t>atbalstu.</w:t>
      </w:r>
      <w:r w:rsidR="001352A3" w:rsidRPr="00830263">
        <w:rPr>
          <w:sz w:val="26"/>
          <w:szCs w:val="26"/>
          <w:lang w:val="lv-LV"/>
        </w:rPr>
        <w:t xml:space="preserve"> S</w:t>
      </w:r>
      <w:r w:rsidRPr="00830263">
        <w:rPr>
          <w:sz w:val="26"/>
          <w:szCs w:val="26"/>
          <w:lang w:val="lv-LV"/>
        </w:rPr>
        <w:t xml:space="preserve">kolas psihologi un sociālie pedagogi </w:t>
      </w:r>
      <w:r w:rsidR="001352A3" w:rsidRPr="00830263">
        <w:rPr>
          <w:sz w:val="26"/>
          <w:szCs w:val="26"/>
          <w:lang w:val="lv-LV"/>
        </w:rPr>
        <w:t>palīdz izglītojamiem adaptēties un</w:t>
      </w:r>
      <w:r w:rsidRPr="00830263">
        <w:rPr>
          <w:sz w:val="26"/>
          <w:szCs w:val="26"/>
          <w:lang w:val="lv-LV"/>
        </w:rPr>
        <w:t xml:space="preserve"> sekmīgi iekļauties mācību</w:t>
      </w:r>
      <w:r w:rsidR="007F55C0" w:rsidRPr="00830263">
        <w:rPr>
          <w:sz w:val="26"/>
          <w:szCs w:val="26"/>
          <w:lang w:val="lv-LV"/>
        </w:rPr>
        <w:t xml:space="preserve"> </w:t>
      </w:r>
      <w:r w:rsidRPr="00830263">
        <w:rPr>
          <w:sz w:val="26"/>
          <w:szCs w:val="26"/>
          <w:lang w:val="lv-LV"/>
        </w:rPr>
        <w:t>procesā un skolas dzīvē. Izglītojamie ar mācīšanās traucējumiem,</w:t>
      </w:r>
      <w:r w:rsidR="2B25CF1D" w:rsidRPr="00830263">
        <w:rPr>
          <w:sz w:val="26"/>
          <w:szCs w:val="26"/>
          <w:lang w:val="lv-LV"/>
        </w:rPr>
        <w:t xml:space="preserve"> kā arī </w:t>
      </w:r>
      <w:r w:rsidRPr="00830263">
        <w:rPr>
          <w:sz w:val="26"/>
          <w:szCs w:val="26"/>
          <w:lang w:val="lv-LV"/>
        </w:rPr>
        <w:t>uzvedības un emocionālajiem traucējumiem</w:t>
      </w:r>
      <w:r w:rsidR="007F55C0" w:rsidRPr="00830263">
        <w:rPr>
          <w:sz w:val="26"/>
          <w:szCs w:val="26"/>
          <w:lang w:val="lv-LV"/>
        </w:rPr>
        <w:t xml:space="preserve"> </w:t>
      </w:r>
      <w:r w:rsidRPr="00830263">
        <w:rPr>
          <w:sz w:val="26"/>
          <w:szCs w:val="26"/>
          <w:lang w:val="lv-LV"/>
        </w:rPr>
        <w:t>tiek sekmīgi integrēti mācību procesā, saņemot un izmantojot nepieciešamos atbalsta pasākumus (laika pagarinājums</w:t>
      </w:r>
      <w:r w:rsidR="00D60E2C" w:rsidRPr="00830263">
        <w:rPr>
          <w:sz w:val="26"/>
          <w:szCs w:val="26"/>
          <w:lang w:val="lv-LV"/>
        </w:rPr>
        <w:t xml:space="preserve"> diagnosticējoš</w:t>
      </w:r>
      <w:r w:rsidR="00EF1823" w:rsidRPr="00830263">
        <w:rPr>
          <w:sz w:val="26"/>
          <w:szCs w:val="26"/>
          <w:lang w:val="lv-LV"/>
        </w:rPr>
        <w:t>o</w:t>
      </w:r>
      <w:r w:rsidR="00D60E2C" w:rsidRPr="00830263">
        <w:rPr>
          <w:sz w:val="26"/>
          <w:szCs w:val="26"/>
          <w:lang w:val="lv-LV"/>
        </w:rPr>
        <w:t xml:space="preserve"> darb</w:t>
      </w:r>
      <w:r w:rsidR="00EF1823" w:rsidRPr="00830263">
        <w:rPr>
          <w:sz w:val="26"/>
          <w:szCs w:val="26"/>
          <w:lang w:val="lv-LV"/>
        </w:rPr>
        <w:t>u veikšanai</w:t>
      </w:r>
      <w:r w:rsidRPr="00830263">
        <w:rPr>
          <w:sz w:val="26"/>
          <w:szCs w:val="26"/>
          <w:lang w:val="lv-LV"/>
        </w:rPr>
        <w:t>, instrukcijas nolasīšana vai atkārtošana, izglītojamā o</w:t>
      </w:r>
      <w:r w:rsidR="001352A3" w:rsidRPr="00830263">
        <w:rPr>
          <w:sz w:val="26"/>
          <w:szCs w:val="26"/>
          <w:lang w:val="lv-LV"/>
        </w:rPr>
        <w:t>bligāt</w:t>
      </w:r>
      <w:r w:rsidR="699B6A77" w:rsidRPr="00830263">
        <w:rPr>
          <w:sz w:val="26"/>
          <w:szCs w:val="26"/>
          <w:lang w:val="lv-LV"/>
        </w:rPr>
        <w:t>ā</w:t>
      </w:r>
      <w:r w:rsidR="001352A3" w:rsidRPr="00830263">
        <w:rPr>
          <w:sz w:val="26"/>
          <w:szCs w:val="26"/>
          <w:lang w:val="lv-LV"/>
        </w:rPr>
        <w:t xml:space="preserve"> atrašan</w:t>
      </w:r>
      <w:r w:rsidR="5FB75CAB" w:rsidRPr="00830263">
        <w:rPr>
          <w:sz w:val="26"/>
          <w:szCs w:val="26"/>
          <w:lang w:val="lv-LV"/>
        </w:rPr>
        <w:t>ā</w:t>
      </w:r>
      <w:r w:rsidR="001352A3" w:rsidRPr="00830263">
        <w:rPr>
          <w:sz w:val="26"/>
          <w:szCs w:val="26"/>
          <w:lang w:val="lv-LV"/>
        </w:rPr>
        <w:t>s tuvāk tāfelei</w:t>
      </w:r>
      <w:r w:rsidRPr="00830263">
        <w:rPr>
          <w:sz w:val="26"/>
          <w:szCs w:val="26"/>
          <w:lang w:val="lv-LV"/>
        </w:rPr>
        <w:t xml:space="preserve"> u.c.)</w:t>
      </w:r>
      <w:r w:rsidR="00EA1031" w:rsidRPr="00830263">
        <w:rPr>
          <w:sz w:val="26"/>
          <w:szCs w:val="26"/>
          <w:lang w:val="lv-LV"/>
        </w:rPr>
        <w:t xml:space="preserve">. </w:t>
      </w:r>
    </w:p>
    <w:p w:rsidR="00830263" w:rsidRPr="00392F46" w:rsidRDefault="00EA1031" w:rsidP="00392F46">
      <w:pPr>
        <w:spacing w:after="0" w:line="240" w:lineRule="auto"/>
        <w:ind w:firstLine="720"/>
        <w:jc w:val="both"/>
        <w:rPr>
          <w:sz w:val="26"/>
          <w:szCs w:val="26"/>
          <w:lang w:val="lv-LV"/>
        </w:rPr>
      </w:pPr>
      <w:r w:rsidRPr="00830263">
        <w:rPr>
          <w:sz w:val="26"/>
          <w:szCs w:val="26"/>
          <w:lang w:val="lv-LV"/>
        </w:rPr>
        <w:t>Izglītojam</w:t>
      </w:r>
      <w:r w:rsidR="00A81F26">
        <w:rPr>
          <w:sz w:val="26"/>
          <w:szCs w:val="26"/>
          <w:lang w:val="lv-LV"/>
        </w:rPr>
        <w:t>aj</w:t>
      </w:r>
      <w:r w:rsidRPr="00830263">
        <w:rPr>
          <w:sz w:val="26"/>
          <w:szCs w:val="26"/>
          <w:lang w:val="lv-LV"/>
        </w:rPr>
        <w:t xml:space="preserve">iem, kuri </w:t>
      </w:r>
      <w:r w:rsidR="282CCDAD" w:rsidRPr="00830263">
        <w:rPr>
          <w:sz w:val="26"/>
          <w:szCs w:val="26"/>
          <w:lang w:val="lv-LV"/>
        </w:rPr>
        <w:t>ne</w:t>
      </w:r>
      <w:r w:rsidRPr="00830263">
        <w:rPr>
          <w:sz w:val="26"/>
          <w:szCs w:val="26"/>
          <w:lang w:val="lv-LV"/>
        </w:rPr>
        <w:t xml:space="preserve">tiek </w:t>
      </w:r>
      <w:r w:rsidR="46E34BCB" w:rsidRPr="00830263">
        <w:rPr>
          <w:sz w:val="26"/>
          <w:szCs w:val="26"/>
          <w:lang w:val="lv-LV"/>
        </w:rPr>
        <w:t>pārcelti nākamajā klasē</w:t>
      </w:r>
      <w:r w:rsidRPr="00830263">
        <w:rPr>
          <w:sz w:val="26"/>
          <w:szCs w:val="26"/>
          <w:lang w:val="lv-LV"/>
        </w:rPr>
        <w:t xml:space="preserve">, </w:t>
      </w:r>
      <w:r w:rsidR="00E27170" w:rsidRPr="00830263">
        <w:rPr>
          <w:sz w:val="26"/>
          <w:szCs w:val="26"/>
          <w:lang w:val="lv-LV"/>
        </w:rPr>
        <w:t>pedagogi</w:t>
      </w:r>
      <w:r w:rsidR="00EF1823" w:rsidRPr="00830263">
        <w:rPr>
          <w:sz w:val="26"/>
          <w:szCs w:val="26"/>
          <w:lang w:val="lv-LV"/>
        </w:rPr>
        <w:t xml:space="preserve"> </w:t>
      </w:r>
      <w:r w:rsidR="00761FB4" w:rsidRPr="00830263">
        <w:rPr>
          <w:sz w:val="26"/>
          <w:szCs w:val="26"/>
          <w:lang w:val="lv-LV"/>
        </w:rPr>
        <w:t>veido</w:t>
      </w:r>
      <w:r w:rsidR="00CA4B24" w:rsidRPr="00830263">
        <w:rPr>
          <w:sz w:val="26"/>
          <w:szCs w:val="26"/>
          <w:lang w:val="lv-LV"/>
        </w:rPr>
        <w:t xml:space="preserve"> </w:t>
      </w:r>
      <w:r w:rsidR="00761FB4" w:rsidRPr="00830263">
        <w:rPr>
          <w:sz w:val="26"/>
          <w:szCs w:val="26"/>
          <w:lang w:val="lv-LV"/>
        </w:rPr>
        <w:t xml:space="preserve">individuālo </w:t>
      </w:r>
      <w:r w:rsidR="43E223D7" w:rsidRPr="00830263">
        <w:rPr>
          <w:sz w:val="26"/>
          <w:szCs w:val="26"/>
          <w:lang w:val="lv-LV"/>
        </w:rPr>
        <w:t xml:space="preserve">mācību </w:t>
      </w:r>
      <w:r w:rsidR="00761FB4" w:rsidRPr="00830263">
        <w:rPr>
          <w:sz w:val="26"/>
          <w:szCs w:val="26"/>
          <w:lang w:val="lv-LV"/>
        </w:rPr>
        <w:t>plānu</w:t>
      </w:r>
      <w:r w:rsidR="00CA4B24" w:rsidRPr="00830263">
        <w:rPr>
          <w:sz w:val="26"/>
          <w:szCs w:val="26"/>
          <w:lang w:val="lv-LV"/>
        </w:rPr>
        <w:t>.</w:t>
      </w:r>
      <w:r w:rsidR="002D2315" w:rsidRPr="00830263">
        <w:rPr>
          <w:sz w:val="26"/>
          <w:szCs w:val="26"/>
          <w:lang w:val="lv-LV"/>
        </w:rPr>
        <w:t xml:space="preserve"> </w:t>
      </w:r>
      <w:r w:rsidR="0057462E" w:rsidRPr="00830263">
        <w:rPr>
          <w:sz w:val="26"/>
          <w:szCs w:val="26"/>
          <w:lang w:val="lv-LV"/>
        </w:rPr>
        <w:t>Skolas psihologi veic izg</w:t>
      </w:r>
      <w:r w:rsidR="001352A3" w:rsidRPr="00830263">
        <w:rPr>
          <w:sz w:val="26"/>
          <w:szCs w:val="26"/>
          <w:lang w:val="lv-LV"/>
        </w:rPr>
        <w:t>lītojamo individuālu personības</w:t>
      </w:r>
      <w:r w:rsidR="00EF1823" w:rsidRPr="00830263">
        <w:rPr>
          <w:sz w:val="26"/>
          <w:szCs w:val="26"/>
          <w:lang w:val="lv-LV"/>
        </w:rPr>
        <w:t>,</w:t>
      </w:r>
      <w:r w:rsidR="001352A3" w:rsidRPr="00830263">
        <w:rPr>
          <w:sz w:val="26"/>
          <w:szCs w:val="26"/>
          <w:lang w:val="lv-LV"/>
        </w:rPr>
        <w:t xml:space="preserve"> viņu</w:t>
      </w:r>
      <w:r w:rsidR="0057462E" w:rsidRPr="00830263">
        <w:rPr>
          <w:sz w:val="26"/>
          <w:szCs w:val="26"/>
          <w:lang w:val="lv-LV"/>
        </w:rPr>
        <w:t xml:space="preserve"> intelektuālās, emocion</w:t>
      </w:r>
      <w:r w:rsidR="001352A3" w:rsidRPr="00830263">
        <w:rPr>
          <w:sz w:val="26"/>
          <w:szCs w:val="26"/>
          <w:lang w:val="lv-LV"/>
        </w:rPr>
        <w:t>ālās sfēras un uzvedības izpēti un</w:t>
      </w:r>
      <w:r w:rsidR="00EF1823" w:rsidRPr="00830263">
        <w:rPr>
          <w:sz w:val="26"/>
          <w:szCs w:val="26"/>
          <w:lang w:val="lv-LV"/>
        </w:rPr>
        <w:t>,</w:t>
      </w:r>
      <w:r w:rsidR="0057462E" w:rsidRPr="00830263">
        <w:rPr>
          <w:sz w:val="26"/>
          <w:szCs w:val="26"/>
          <w:lang w:val="lv-LV"/>
        </w:rPr>
        <w:t xml:space="preserve"> pamatojoties uz izpētes rezultātiem, izvērtē palīdzības iespējas, kā arī sniedz atbalstu izglītojamiem un ieteikumus vecākiem un skolotājiem.</w:t>
      </w:r>
      <w:r w:rsidR="00904163" w:rsidRPr="00830263">
        <w:rPr>
          <w:sz w:val="26"/>
          <w:szCs w:val="26"/>
          <w:lang w:val="lv-LV"/>
        </w:rPr>
        <w:t xml:space="preserve"> </w:t>
      </w:r>
      <w:r w:rsidR="000D6FBC" w:rsidRPr="00830263">
        <w:rPr>
          <w:sz w:val="26"/>
          <w:szCs w:val="26"/>
          <w:lang w:val="lv-LV"/>
        </w:rPr>
        <w:t>Skolā ir apzināti tie</w:t>
      </w:r>
      <w:r w:rsidR="00286044" w:rsidRPr="00830263">
        <w:rPr>
          <w:sz w:val="26"/>
          <w:szCs w:val="26"/>
          <w:lang w:val="lv-LV"/>
        </w:rPr>
        <w:t xml:space="preserve"> izglītojamie</w:t>
      </w:r>
      <w:r w:rsidR="000D6FBC" w:rsidRPr="00830263">
        <w:rPr>
          <w:sz w:val="26"/>
          <w:szCs w:val="26"/>
          <w:lang w:val="lv-LV"/>
        </w:rPr>
        <w:t xml:space="preserve">, </w:t>
      </w:r>
      <w:r w:rsidR="00967141" w:rsidRPr="00830263">
        <w:rPr>
          <w:sz w:val="26"/>
          <w:szCs w:val="26"/>
          <w:lang w:val="lv-LV"/>
        </w:rPr>
        <w:t xml:space="preserve">kuriem ir </w:t>
      </w:r>
      <w:r w:rsidR="376A92F7" w:rsidRPr="00830263">
        <w:rPr>
          <w:sz w:val="26"/>
          <w:szCs w:val="26"/>
          <w:lang w:val="lv-LV"/>
        </w:rPr>
        <w:t xml:space="preserve">mācīšanās </w:t>
      </w:r>
      <w:r w:rsidR="00967141" w:rsidRPr="00830263">
        <w:rPr>
          <w:sz w:val="26"/>
          <w:szCs w:val="26"/>
          <w:lang w:val="lv-LV"/>
        </w:rPr>
        <w:t>grūtības</w:t>
      </w:r>
      <w:r w:rsidR="452252B7" w:rsidRPr="00830263">
        <w:rPr>
          <w:sz w:val="26"/>
          <w:szCs w:val="26"/>
          <w:lang w:val="lv-LV"/>
        </w:rPr>
        <w:t xml:space="preserve">. </w:t>
      </w:r>
      <w:r w:rsidR="001352A3" w:rsidRPr="00830263">
        <w:rPr>
          <w:sz w:val="26"/>
          <w:szCs w:val="26"/>
          <w:lang w:val="lv-LV"/>
        </w:rPr>
        <w:t>Pre</w:t>
      </w:r>
      <w:r w:rsidR="00A344AD" w:rsidRPr="00830263">
        <w:rPr>
          <w:sz w:val="26"/>
          <w:szCs w:val="26"/>
          <w:lang w:val="lv-LV"/>
        </w:rPr>
        <w:t xml:space="preserve">ventīvais monitorings sākas </w:t>
      </w:r>
      <w:r w:rsidR="001352A3" w:rsidRPr="00830263">
        <w:rPr>
          <w:sz w:val="26"/>
          <w:szCs w:val="26"/>
          <w:lang w:val="lv-LV"/>
        </w:rPr>
        <w:t>p</w:t>
      </w:r>
      <w:r w:rsidR="00967141" w:rsidRPr="00830263">
        <w:rPr>
          <w:sz w:val="26"/>
          <w:szCs w:val="26"/>
          <w:lang w:val="lv-LV"/>
        </w:rPr>
        <w:t>irmsskol</w:t>
      </w:r>
      <w:r w:rsidR="00EB0519" w:rsidRPr="00830263">
        <w:rPr>
          <w:sz w:val="26"/>
          <w:szCs w:val="26"/>
          <w:lang w:val="lv-LV"/>
        </w:rPr>
        <w:t>ā</w:t>
      </w:r>
      <w:r w:rsidR="00967141" w:rsidRPr="00830263">
        <w:rPr>
          <w:sz w:val="26"/>
          <w:szCs w:val="26"/>
          <w:lang w:val="lv-LV"/>
        </w:rPr>
        <w:t xml:space="preserve"> un sākumskol</w:t>
      </w:r>
      <w:r w:rsidR="00EB0519" w:rsidRPr="00830263">
        <w:rPr>
          <w:sz w:val="26"/>
          <w:szCs w:val="26"/>
          <w:lang w:val="lv-LV"/>
        </w:rPr>
        <w:t>ā</w:t>
      </w:r>
      <w:r w:rsidR="00D17D0D" w:rsidRPr="00830263">
        <w:rPr>
          <w:sz w:val="26"/>
          <w:szCs w:val="26"/>
          <w:lang w:val="lv-LV"/>
        </w:rPr>
        <w:t>. Tālāka pēctecība t</w:t>
      </w:r>
      <w:r w:rsidR="6B406E12" w:rsidRPr="00830263">
        <w:rPr>
          <w:sz w:val="26"/>
          <w:szCs w:val="26"/>
          <w:lang w:val="lv-LV"/>
        </w:rPr>
        <w:t>iek nodrošināta</w:t>
      </w:r>
      <w:r w:rsidR="001352A3" w:rsidRPr="00830263">
        <w:rPr>
          <w:sz w:val="26"/>
          <w:szCs w:val="26"/>
          <w:lang w:val="lv-LV"/>
        </w:rPr>
        <w:t xml:space="preserve"> pamatskola</w:t>
      </w:r>
      <w:r w:rsidR="00D17D0D" w:rsidRPr="00830263">
        <w:rPr>
          <w:sz w:val="26"/>
          <w:szCs w:val="26"/>
          <w:lang w:val="lv-LV"/>
        </w:rPr>
        <w:t>s posmā.</w:t>
      </w:r>
      <w:r w:rsidR="001352A3" w:rsidRPr="00830263">
        <w:rPr>
          <w:sz w:val="26"/>
          <w:szCs w:val="26"/>
          <w:lang w:val="lv-LV"/>
        </w:rPr>
        <w:t xml:space="preserve"> Tiek </w:t>
      </w:r>
      <w:r w:rsidR="000D6FBC" w:rsidRPr="00830263">
        <w:rPr>
          <w:sz w:val="26"/>
          <w:szCs w:val="26"/>
          <w:lang w:val="lv-LV"/>
        </w:rPr>
        <w:t>nodrošināta skolas</w:t>
      </w:r>
      <w:r w:rsidR="00D24EFA" w:rsidRPr="00830263">
        <w:rPr>
          <w:sz w:val="26"/>
          <w:szCs w:val="26"/>
          <w:lang w:val="lv-LV"/>
        </w:rPr>
        <w:t xml:space="preserve">, vecāku, sociālā dienesta un </w:t>
      </w:r>
      <w:r w:rsidR="00F0417C">
        <w:rPr>
          <w:sz w:val="26"/>
          <w:szCs w:val="26"/>
          <w:lang w:val="lv-LV"/>
        </w:rPr>
        <w:t xml:space="preserve">RD IKSD </w:t>
      </w:r>
      <w:r w:rsidR="00D24EFA" w:rsidRPr="00830263">
        <w:rPr>
          <w:sz w:val="26"/>
          <w:szCs w:val="26"/>
          <w:lang w:val="lv-LV"/>
        </w:rPr>
        <w:t xml:space="preserve"> sadarbība,</w:t>
      </w:r>
      <w:r w:rsidR="000D6FBC" w:rsidRPr="00830263">
        <w:rPr>
          <w:sz w:val="26"/>
          <w:szCs w:val="26"/>
          <w:lang w:val="lv-LV"/>
        </w:rPr>
        <w:t xml:space="preserve"> kas sekmē šādu </w:t>
      </w:r>
      <w:r w:rsidR="00286044" w:rsidRPr="00830263">
        <w:rPr>
          <w:sz w:val="26"/>
          <w:szCs w:val="26"/>
          <w:lang w:val="lv-LV"/>
        </w:rPr>
        <w:t>izglītojamo</w:t>
      </w:r>
      <w:r w:rsidR="000D6FBC" w:rsidRPr="00830263">
        <w:rPr>
          <w:sz w:val="26"/>
          <w:szCs w:val="26"/>
          <w:lang w:val="lv-LV"/>
        </w:rPr>
        <w:t xml:space="preserve"> izaugsmi. Darbu ar šiem </w:t>
      </w:r>
      <w:r w:rsidR="00286044" w:rsidRPr="00830263">
        <w:rPr>
          <w:sz w:val="26"/>
          <w:szCs w:val="26"/>
          <w:lang w:val="lv-LV"/>
        </w:rPr>
        <w:t>izglītojamiem</w:t>
      </w:r>
      <w:r w:rsidR="000D6FBC" w:rsidRPr="00830263">
        <w:rPr>
          <w:sz w:val="26"/>
          <w:szCs w:val="26"/>
          <w:lang w:val="lv-LV"/>
        </w:rPr>
        <w:t>, sadarbojoties ar viņu vecākiem un klašu audzinātājiem, veic skolas psiholo</w:t>
      </w:r>
      <w:r w:rsidR="001352A3" w:rsidRPr="00830263">
        <w:rPr>
          <w:sz w:val="26"/>
          <w:szCs w:val="26"/>
          <w:lang w:val="lv-LV"/>
        </w:rPr>
        <w:t>g</w:t>
      </w:r>
      <w:r w:rsidR="000D6FBC" w:rsidRPr="00830263">
        <w:rPr>
          <w:sz w:val="26"/>
          <w:szCs w:val="26"/>
          <w:lang w:val="lv-LV"/>
        </w:rPr>
        <w:t>i, logopēdi, sociālie pedagogi</w:t>
      </w:r>
      <w:r w:rsidR="00D24EFA" w:rsidRPr="00830263">
        <w:rPr>
          <w:sz w:val="26"/>
          <w:szCs w:val="26"/>
          <w:lang w:val="lv-LV"/>
        </w:rPr>
        <w:t xml:space="preserve">, speciālais pedagogs </w:t>
      </w:r>
      <w:r w:rsidR="000D6FBC" w:rsidRPr="00830263">
        <w:rPr>
          <w:sz w:val="26"/>
          <w:szCs w:val="26"/>
          <w:lang w:val="lv-LV"/>
        </w:rPr>
        <w:t xml:space="preserve">un administrācija. Reizi mēnesī </w:t>
      </w:r>
      <w:r w:rsidR="00286044" w:rsidRPr="00830263">
        <w:rPr>
          <w:sz w:val="26"/>
          <w:szCs w:val="26"/>
          <w:lang w:val="lv-LV"/>
        </w:rPr>
        <w:t>izglītojamie</w:t>
      </w:r>
      <w:r w:rsidR="000D6FBC" w:rsidRPr="00830263">
        <w:rPr>
          <w:sz w:val="26"/>
          <w:szCs w:val="26"/>
          <w:lang w:val="lv-LV"/>
        </w:rPr>
        <w:t xml:space="preserve"> (sākot no 4.klases) saņem sekmju izrakstus, par tiem tiek informēti arī vecāki. </w:t>
      </w:r>
      <w:r w:rsidR="3932B044" w:rsidRPr="00830263">
        <w:rPr>
          <w:sz w:val="26"/>
          <w:szCs w:val="26"/>
          <w:lang w:val="lv-LV"/>
        </w:rPr>
        <w:t>Vecāku dienās v</w:t>
      </w:r>
      <w:r w:rsidR="000D6FBC" w:rsidRPr="00830263">
        <w:rPr>
          <w:sz w:val="26"/>
          <w:szCs w:val="26"/>
          <w:lang w:val="lv-LV"/>
        </w:rPr>
        <w:t>ecāki var individuāli tikties ar katru</w:t>
      </w:r>
      <w:r w:rsidR="007F55C0" w:rsidRPr="00830263">
        <w:rPr>
          <w:sz w:val="26"/>
          <w:szCs w:val="26"/>
          <w:lang w:val="lv-LV"/>
        </w:rPr>
        <w:t xml:space="preserve"> </w:t>
      </w:r>
      <w:r w:rsidR="000D6FBC" w:rsidRPr="00830263">
        <w:rPr>
          <w:sz w:val="26"/>
          <w:szCs w:val="26"/>
          <w:lang w:val="lv-LV"/>
        </w:rPr>
        <w:t>mācību priekšmeta skolotāju.</w:t>
      </w:r>
      <w:r w:rsidR="000D6FBC" w:rsidRPr="00830263">
        <w:rPr>
          <w:b/>
          <w:bCs/>
          <w:sz w:val="26"/>
          <w:szCs w:val="26"/>
          <w:lang w:val="lv-LV"/>
        </w:rPr>
        <w:t xml:space="preserve"> </w:t>
      </w:r>
      <w:r w:rsidR="00C369AF" w:rsidRPr="00830263">
        <w:rPr>
          <w:sz w:val="26"/>
          <w:szCs w:val="26"/>
          <w:lang w:val="lv-LV"/>
        </w:rPr>
        <w:t xml:space="preserve">Skola piedāvā fakultatīvās nodarbības, individuālās un grupu nodarbības. </w:t>
      </w:r>
      <w:r w:rsidR="000D6FBC" w:rsidRPr="00830263">
        <w:rPr>
          <w:sz w:val="26"/>
          <w:szCs w:val="26"/>
          <w:lang w:val="lv-LV"/>
        </w:rPr>
        <w:t>Katrā mācību priekšmetā ir konsultācijas, to norises laiki ir atspoguļoti konsultāciju sarakstā,</w:t>
      </w:r>
      <w:r w:rsidR="001352A3" w:rsidRPr="00830263">
        <w:rPr>
          <w:sz w:val="26"/>
          <w:szCs w:val="26"/>
          <w:lang w:val="lv-LV"/>
        </w:rPr>
        <w:t xml:space="preserve"> kas ir </w:t>
      </w:r>
      <w:r w:rsidR="000D6FBC" w:rsidRPr="00830263">
        <w:rPr>
          <w:sz w:val="26"/>
          <w:szCs w:val="26"/>
          <w:lang w:val="lv-LV"/>
        </w:rPr>
        <w:t xml:space="preserve">izvietots skolas informatīvajā stendā un </w:t>
      </w:r>
      <w:r w:rsidR="00286044" w:rsidRPr="00830263">
        <w:rPr>
          <w:sz w:val="26"/>
          <w:szCs w:val="26"/>
          <w:lang w:val="lv-LV"/>
        </w:rPr>
        <w:t xml:space="preserve">skolas </w:t>
      </w:r>
      <w:r w:rsidR="00EC1609" w:rsidRPr="00830263">
        <w:rPr>
          <w:sz w:val="26"/>
          <w:szCs w:val="26"/>
          <w:lang w:val="lv-LV"/>
        </w:rPr>
        <w:t>mājas lapā. I</w:t>
      </w:r>
      <w:r w:rsidR="00286044" w:rsidRPr="00830263">
        <w:rPr>
          <w:sz w:val="26"/>
          <w:szCs w:val="26"/>
          <w:lang w:val="lv-LV"/>
        </w:rPr>
        <w:t>zglītojamie</w:t>
      </w:r>
      <w:r w:rsidR="001352A3" w:rsidRPr="00830263">
        <w:rPr>
          <w:sz w:val="26"/>
          <w:szCs w:val="26"/>
          <w:lang w:val="lv-LV"/>
        </w:rPr>
        <w:t>, kuriem ir mācības grūtības</w:t>
      </w:r>
      <w:r w:rsidR="006A5CE7" w:rsidRPr="00830263">
        <w:rPr>
          <w:sz w:val="26"/>
          <w:szCs w:val="26"/>
          <w:lang w:val="lv-LV"/>
        </w:rPr>
        <w:t>,</w:t>
      </w:r>
      <w:r w:rsidR="000D6FBC" w:rsidRPr="00830263">
        <w:rPr>
          <w:sz w:val="26"/>
          <w:szCs w:val="26"/>
          <w:lang w:val="lv-LV"/>
        </w:rPr>
        <w:t xml:space="preserve"> </w:t>
      </w:r>
      <w:r w:rsidR="006A5CE7" w:rsidRPr="00830263">
        <w:rPr>
          <w:sz w:val="26"/>
          <w:szCs w:val="26"/>
          <w:lang w:val="lv-LV"/>
        </w:rPr>
        <w:t>ir</w:t>
      </w:r>
      <w:r w:rsidR="00EC1609" w:rsidRPr="00830263">
        <w:rPr>
          <w:sz w:val="26"/>
          <w:szCs w:val="26"/>
          <w:lang w:val="lv-LV"/>
        </w:rPr>
        <w:t xml:space="preserve"> administrācijas kontrolē.</w:t>
      </w:r>
      <w:r w:rsidR="00103D46">
        <w:rPr>
          <w:sz w:val="26"/>
          <w:szCs w:val="26"/>
          <w:lang w:val="lv-LV"/>
        </w:rPr>
        <w:t xml:space="preserve"> </w:t>
      </w:r>
      <w:r w:rsidR="00392F46" w:rsidRPr="00103D46">
        <w:rPr>
          <w:sz w:val="26"/>
          <w:szCs w:val="26"/>
          <w:lang w:val="lv-LV"/>
        </w:rPr>
        <w:t>Mācību gada ietvaros 1.semestra beigās un 2.semestra beigās tiek analizēta statistika par nesekmīgiem skoleniem. 1.semestra beigās direktora vietniece kopā ar atbasta grupu un kla</w:t>
      </w:r>
      <w:r w:rsidR="00103D46">
        <w:rPr>
          <w:sz w:val="26"/>
          <w:szCs w:val="26"/>
          <w:lang w:val="lv-LV"/>
        </w:rPr>
        <w:t>š</w:t>
      </w:r>
      <w:r w:rsidR="00392F46" w:rsidRPr="00103D46">
        <w:rPr>
          <w:sz w:val="26"/>
          <w:szCs w:val="26"/>
          <w:lang w:val="lv-LV"/>
        </w:rPr>
        <w:t>u audzinātājiem izvērt</w:t>
      </w:r>
      <w:r w:rsidR="00103D46">
        <w:rPr>
          <w:sz w:val="26"/>
          <w:szCs w:val="26"/>
          <w:lang w:val="lv-LV"/>
        </w:rPr>
        <w:t>ē</w:t>
      </w:r>
      <w:r w:rsidR="00392F46" w:rsidRPr="00103D46">
        <w:rPr>
          <w:sz w:val="26"/>
          <w:szCs w:val="26"/>
          <w:lang w:val="lv-LV"/>
        </w:rPr>
        <w:t xml:space="preserve"> nesekmīgo </w:t>
      </w:r>
      <w:r w:rsidR="00103D46" w:rsidRPr="00103D46">
        <w:rPr>
          <w:sz w:val="26"/>
          <w:szCs w:val="26"/>
          <w:lang w:val="lv-LV"/>
        </w:rPr>
        <w:t>izglītoj</w:t>
      </w:r>
      <w:r w:rsidR="00103D46">
        <w:rPr>
          <w:sz w:val="26"/>
          <w:szCs w:val="26"/>
          <w:lang w:val="lv-LV"/>
        </w:rPr>
        <w:t>a</w:t>
      </w:r>
      <w:r w:rsidR="00103D46" w:rsidRPr="00103D46">
        <w:rPr>
          <w:sz w:val="26"/>
          <w:szCs w:val="26"/>
          <w:lang w:val="lv-LV"/>
        </w:rPr>
        <w:t xml:space="preserve">mo </w:t>
      </w:r>
      <w:r w:rsidR="00392F46" w:rsidRPr="00103D46">
        <w:rPr>
          <w:sz w:val="26"/>
          <w:szCs w:val="26"/>
          <w:lang w:val="lv-LV"/>
        </w:rPr>
        <w:t>skaitu un nepieciešamo darbu ar tiem</w:t>
      </w:r>
      <w:r w:rsidR="00103D46">
        <w:rPr>
          <w:sz w:val="26"/>
          <w:szCs w:val="26"/>
          <w:lang w:val="lv-LV"/>
        </w:rPr>
        <w:t>.</w:t>
      </w:r>
      <w:r w:rsidR="00392F46" w:rsidRPr="00103D46">
        <w:rPr>
          <w:sz w:val="26"/>
          <w:szCs w:val="26"/>
          <w:lang w:val="lv-LV"/>
        </w:rPr>
        <w:t xml:space="preserve"> 2.semestra beigās tiek anal</w:t>
      </w:r>
      <w:r w:rsidR="00103D46">
        <w:rPr>
          <w:sz w:val="26"/>
          <w:szCs w:val="26"/>
          <w:lang w:val="lv-LV"/>
        </w:rPr>
        <w:t>i</w:t>
      </w:r>
      <w:r w:rsidR="00392F46" w:rsidRPr="00103D46">
        <w:rPr>
          <w:sz w:val="26"/>
          <w:szCs w:val="26"/>
          <w:lang w:val="lv-LV"/>
        </w:rPr>
        <w:t>zēta padarīta darba rezultāti (vai ir samazinājies nesekmīgo skol</w:t>
      </w:r>
      <w:r w:rsidR="00103D46">
        <w:rPr>
          <w:sz w:val="26"/>
          <w:szCs w:val="26"/>
          <w:lang w:val="lv-LV"/>
        </w:rPr>
        <w:t>ē</w:t>
      </w:r>
      <w:r w:rsidR="00392F46" w:rsidRPr="00103D46">
        <w:rPr>
          <w:sz w:val="26"/>
          <w:szCs w:val="26"/>
          <w:lang w:val="lv-LV"/>
        </w:rPr>
        <w:t>nu skaits). 2019.</w:t>
      </w:r>
      <w:r w:rsidR="005961B3">
        <w:rPr>
          <w:sz w:val="26"/>
          <w:szCs w:val="26"/>
          <w:lang w:val="lv-LV"/>
        </w:rPr>
        <w:t xml:space="preserve"> </w:t>
      </w:r>
      <w:r w:rsidR="00392F46" w:rsidRPr="00103D46">
        <w:rPr>
          <w:sz w:val="26"/>
          <w:szCs w:val="26"/>
          <w:lang w:val="lv-LV"/>
        </w:rPr>
        <w:t>/2020.</w:t>
      </w:r>
      <w:r w:rsidR="005961B3">
        <w:rPr>
          <w:sz w:val="26"/>
          <w:szCs w:val="26"/>
          <w:lang w:val="lv-LV"/>
        </w:rPr>
        <w:t xml:space="preserve"> mācību gadā</w:t>
      </w:r>
      <w:r w:rsidR="00392F46" w:rsidRPr="00103D46">
        <w:rPr>
          <w:sz w:val="26"/>
          <w:szCs w:val="26"/>
          <w:lang w:val="lv-LV"/>
        </w:rPr>
        <w:t xml:space="preserve"> ir </w:t>
      </w:r>
      <w:r w:rsidR="006078E3" w:rsidRPr="00103D46">
        <w:rPr>
          <w:sz w:val="26"/>
          <w:szCs w:val="26"/>
          <w:lang w:val="lv-LV"/>
        </w:rPr>
        <w:t xml:space="preserve">samazinājies </w:t>
      </w:r>
      <w:r w:rsidR="006078E3">
        <w:rPr>
          <w:sz w:val="26"/>
          <w:szCs w:val="26"/>
          <w:lang w:val="lv-LV"/>
        </w:rPr>
        <w:t>izglītojamo</w:t>
      </w:r>
      <w:r w:rsidR="006078E3" w:rsidRPr="00103D46">
        <w:rPr>
          <w:sz w:val="26"/>
          <w:szCs w:val="26"/>
          <w:lang w:val="lv-LV"/>
        </w:rPr>
        <w:t xml:space="preserve"> skaits kuriem </w:t>
      </w:r>
      <w:r w:rsidR="006078E3">
        <w:rPr>
          <w:sz w:val="26"/>
          <w:szCs w:val="26"/>
          <w:lang w:val="lv-LV"/>
        </w:rPr>
        <w:t xml:space="preserve">tika noteikti </w:t>
      </w:r>
      <w:r w:rsidR="00392F46" w:rsidRPr="00103D46">
        <w:rPr>
          <w:sz w:val="26"/>
          <w:szCs w:val="26"/>
          <w:lang w:val="lv-LV"/>
        </w:rPr>
        <w:t>papildus mācību pasākum</w:t>
      </w:r>
      <w:r w:rsidR="006078E3">
        <w:rPr>
          <w:sz w:val="26"/>
          <w:szCs w:val="26"/>
          <w:lang w:val="lv-LV"/>
        </w:rPr>
        <w:t>i</w:t>
      </w:r>
      <w:r w:rsidR="00392F46" w:rsidRPr="00103D46">
        <w:rPr>
          <w:sz w:val="26"/>
          <w:szCs w:val="26"/>
          <w:lang w:val="lv-LV"/>
        </w:rPr>
        <w:t xml:space="preserve"> un pēcpārbaudījum</w:t>
      </w:r>
      <w:r w:rsidR="006078E3">
        <w:rPr>
          <w:sz w:val="26"/>
          <w:szCs w:val="26"/>
          <w:lang w:val="lv-LV"/>
        </w:rPr>
        <w:t>i.</w:t>
      </w:r>
      <w:r w:rsidR="00392F46" w:rsidRPr="00103D46">
        <w:rPr>
          <w:sz w:val="26"/>
          <w:szCs w:val="26"/>
          <w:lang w:val="lv-LV"/>
        </w:rPr>
        <w:t xml:space="preserve"> Izglītojamiem ar mācību un uzvedības grūtūbam ir tendece mainīt izglītības iestādes. Mūsu gadījumā ir novērota tendence, ka skolēni, aizejot uz citu skolu, atgriežas mūsu iestadē, gandrīz visos gadījumos sekmīgi pabeidzot pamatskolas posmu, kas ļauj pieņemt, kā skolā veiksmīgi reālīzējas individuālais darbs nesekmības novēršanā.</w:t>
      </w:r>
    </w:p>
    <w:p w:rsidR="009F211F" w:rsidRPr="00830263" w:rsidRDefault="009F211F" w:rsidP="00830263">
      <w:pPr>
        <w:spacing w:after="0" w:line="240" w:lineRule="auto"/>
        <w:jc w:val="both"/>
        <w:rPr>
          <w:sz w:val="26"/>
          <w:szCs w:val="26"/>
          <w:lang w:val="lv-LV"/>
        </w:rPr>
      </w:pPr>
      <w:r w:rsidRPr="00830263">
        <w:rPr>
          <w:b/>
          <w:bCs/>
          <w:sz w:val="26"/>
          <w:szCs w:val="26"/>
          <w:lang w:val="lv-LV"/>
        </w:rPr>
        <w:t>Stiprās puses:</w:t>
      </w:r>
      <w:r w:rsidRPr="00830263">
        <w:rPr>
          <w:sz w:val="26"/>
          <w:szCs w:val="26"/>
          <w:lang w:val="lv-LV"/>
        </w:rPr>
        <w:t xml:space="preserve"> </w:t>
      </w:r>
    </w:p>
    <w:p w:rsidR="009F211F" w:rsidRPr="00830263" w:rsidRDefault="00830263" w:rsidP="00830263">
      <w:pPr>
        <w:spacing w:after="0" w:line="240" w:lineRule="auto"/>
        <w:ind w:left="757"/>
        <w:jc w:val="both"/>
        <w:rPr>
          <w:sz w:val="26"/>
          <w:szCs w:val="26"/>
          <w:lang w:val="lv-LV"/>
        </w:rPr>
      </w:pPr>
      <w:r>
        <w:rPr>
          <w:sz w:val="26"/>
          <w:szCs w:val="26"/>
          <w:lang w:val="lv-LV"/>
        </w:rPr>
        <w:t>1.</w:t>
      </w:r>
      <w:r w:rsidR="00103D46">
        <w:rPr>
          <w:sz w:val="26"/>
          <w:szCs w:val="26"/>
          <w:lang w:val="lv-LV"/>
        </w:rPr>
        <w:t xml:space="preserve"> </w:t>
      </w:r>
      <w:r w:rsidR="6F68B1E8" w:rsidRPr="00830263">
        <w:rPr>
          <w:sz w:val="26"/>
          <w:szCs w:val="26"/>
          <w:lang w:val="lv-LV"/>
        </w:rPr>
        <w:t>izglītojamajiem</w:t>
      </w:r>
      <w:r w:rsidR="009F211F" w:rsidRPr="00830263">
        <w:rPr>
          <w:sz w:val="26"/>
          <w:szCs w:val="26"/>
          <w:lang w:val="lv-LV"/>
        </w:rPr>
        <w:t xml:space="preserve"> ir plašas iespējas piedalīties ā</w:t>
      </w:r>
      <w:r w:rsidR="009F211F" w:rsidRPr="00830263">
        <w:rPr>
          <w:rFonts w:eastAsia="Times New Roman"/>
          <w:sz w:val="26"/>
          <w:szCs w:val="26"/>
          <w:lang w:val="lv-LV"/>
        </w:rPr>
        <w:t>rpusstundu</w:t>
      </w:r>
      <w:r w:rsidR="009F211F" w:rsidRPr="00830263">
        <w:rPr>
          <w:sz w:val="26"/>
          <w:szCs w:val="26"/>
          <w:lang w:val="lv-LV"/>
        </w:rPr>
        <w:t xml:space="preserve"> aktivitā</w:t>
      </w:r>
      <w:r w:rsidR="008F3538" w:rsidRPr="00830263">
        <w:rPr>
          <w:sz w:val="26"/>
          <w:szCs w:val="26"/>
          <w:lang w:val="lv-LV"/>
        </w:rPr>
        <w:t>tē</w:t>
      </w:r>
      <w:r w:rsidR="0089114F" w:rsidRPr="00830263">
        <w:rPr>
          <w:sz w:val="26"/>
          <w:szCs w:val="26"/>
          <w:lang w:val="lv-LV"/>
        </w:rPr>
        <w:t>s</w:t>
      </w:r>
      <w:r w:rsidR="4A352638" w:rsidRPr="00830263">
        <w:rPr>
          <w:sz w:val="26"/>
          <w:szCs w:val="26"/>
          <w:lang w:val="lv-LV"/>
        </w:rPr>
        <w:t>, lai papildus pilnveidot</w:t>
      </w:r>
      <w:r w:rsidR="003E8F5B" w:rsidRPr="00830263">
        <w:rPr>
          <w:sz w:val="26"/>
          <w:szCs w:val="26"/>
          <w:lang w:val="lv-LV"/>
        </w:rPr>
        <w:t>u</w:t>
      </w:r>
      <w:r w:rsidR="4A352638" w:rsidRPr="00830263">
        <w:rPr>
          <w:sz w:val="26"/>
          <w:szCs w:val="26"/>
          <w:lang w:val="lv-LV"/>
        </w:rPr>
        <w:t xml:space="preserve"> savus</w:t>
      </w:r>
      <w:r w:rsidR="4A6C5F18" w:rsidRPr="00830263">
        <w:rPr>
          <w:sz w:val="26"/>
          <w:szCs w:val="26"/>
          <w:lang w:val="lv-LV"/>
        </w:rPr>
        <w:t xml:space="preserve"> </w:t>
      </w:r>
      <w:r w:rsidR="00FB2739" w:rsidRPr="00830263">
        <w:rPr>
          <w:sz w:val="26"/>
          <w:szCs w:val="26"/>
          <w:lang w:val="lv-LV"/>
        </w:rPr>
        <w:t xml:space="preserve"> talantus;</w:t>
      </w:r>
      <w:r w:rsidR="009F211F" w:rsidRPr="00830263">
        <w:rPr>
          <w:sz w:val="26"/>
          <w:szCs w:val="26"/>
          <w:lang w:val="lv-LV"/>
        </w:rPr>
        <w:t xml:space="preserve"> </w:t>
      </w:r>
    </w:p>
    <w:p w:rsidR="009F211F" w:rsidRPr="00830263" w:rsidRDefault="00830263" w:rsidP="00830263">
      <w:pPr>
        <w:spacing w:after="0" w:line="240" w:lineRule="auto"/>
        <w:ind w:left="757"/>
        <w:jc w:val="both"/>
        <w:rPr>
          <w:sz w:val="26"/>
          <w:szCs w:val="26"/>
          <w:lang w:val="lv-LV"/>
        </w:rPr>
      </w:pPr>
      <w:r>
        <w:rPr>
          <w:sz w:val="26"/>
          <w:szCs w:val="26"/>
          <w:lang w:val="lv-LV"/>
        </w:rPr>
        <w:t>2.</w:t>
      </w:r>
      <w:r w:rsidR="00103D46">
        <w:rPr>
          <w:sz w:val="26"/>
          <w:szCs w:val="26"/>
          <w:lang w:val="lv-LV"/>
        </w:rPr>
        <w:t xml:space="preserve"> </w:t>
      </w:r>
      <w:r w:rsidR="009F211F" w:rsidRPr="00830263">
        <w:rPr>
          <w:sz w:val="26"/>
          <w:szCs w:val="26"/>
          <w:lang w:val="lv-LV"/>
        </w:rPr>
        <w:t>kvalitatīvs pedagogu darbs ar talantīgiem izglītojamiem ve</w:t>
      </w:r>
      <w:r w:rsidR="00FB2739" w:rsidRPr="00830263">
        <w:rPr>
          <w:sz w:val="26"/>
          <w:szCs w:val="26"/>
          <w:lang w:val="lv-LV"/>
        </w:rPr>
        <w:t>icina viņu izaugsm</w:t>
      </w:r>
      <w:r w:rsidR="008F3538" w:rsidRPr="00830263">
        <w:rPr>
          <w:sz w:val="26"/>
          <w:szCs w:val="26"/>
          <w:lang w:val="lv-LV"/>
        </w:rPr>
        <w:t>i</w:t>
      </w:r>
      <w:r w:rsidR="00FB2739" w:rsidRPr="00830263">
        <w:rPr>
          <w:sz w:val="26"/>
          <w:szCs w:val="26"/>
          <w:lang w:val="lv-LV"/>
        </w:rPr>
        <w:t>;</w:t>
      </w:r>
    </w:p>
    <w:p w:rsidR="009F211F" w:rsidRPr="00830263" w:rsidRDefault="00830263" w:rsidP="00830263">
      <w:pPr>
        <w:spacing w:after="0" w:line="240" w:lineRule="auto"/>
        <w:ind w:left="757"/>
        <w:jc w:val="both"/>
        <w:rPr>
          <w:sz w:val="26"/>
          <w:szCs w:val="26"/>
          <w:lang w:val="lv-LV"/>
        </w:rPr>
      </w:pPr>
      <w:r>
        <w:rPr>
          <w:sz w:val="26"/>
          <w:szCs w:val="26"/>
          <w:lang w:val="lv-LV"/>
        </w:rPr>
        <w:t>3.</w:t>
      </w:r>
      <w:r w:rsidR="009F211F" w:rsidRPr="00830263">
        <w:rPr>
          <w:sz w:val="26"/>
          <w:szCs w:val="26"/>
          <w:lang w:val="lv-LV"/>
        </w:rPr>
        <w:t xml:space="preserve"> pārdomāts un plānveidīgs darbs nodrošina atbalstu izglītojamiem, kam nepieciešama individuālā pieeja un atbalsta pasākumi.</w:t>
      </w:r>
    </w:p>
    <w:p w:rsidR="009F211F" w:rsidRPr="00830263" w:rsidRDefault="009F211F" w:rsidP="00830263">
      <w:pPr>
        <w:spacing w:after="0" w:line="240" w:lineRule="auto"/>
        <w:jc w:val="both"/>
        <w:rPr>
          <w:b/>
          <w:bCs/>
          <w:sz w:val="26"/>
          <w:szCs w:val="26"/>
          <w:lang w:val="lv-LV"/>
        </w:rPr>
      </w:pPr>
      <w:r w:rsidRPr="00830263">
        <w:rPr>
          <w:b/>
          <w:bCs/>
          <w:sz w:val="26"/>
          <w:szCs w:val="26"/>
          <w:lang w:val="lv-LV"/>
        </w:rPr>
        <w:t>Tālākās attīstības vajadzības:</w:t>
      </w:r>
    </w:p>
    <w:p w:rsidR="009F211F" w:rsidRPr="00830263" w:rsidRDefault="00830263" w:rsidP="00830263">
      <w:pPr>
        <w:spacing w:after="0" w:line="240" w:lineRule="auto"/>
        <w:ind w:left="757"/>
        <w:jc w:val="both"/>
        <w:rPr>
          <w:rFonts w:eastAsia="Times New Roman"/>
          <w:b/>
          <w:bCs/>
          <w:sz w:val="26"/>
          <w:szCs w:val="26"/>
          <w:lang w:val="lv-LV"/>
        </w:rPr>
      </w:pPr>
      <w:r>
        <w:rPr>
          <w:rFonts w:eastAsia="Times New Roman"/>
          <w:sz w:val="26"/>
          <w:szCs w:val="26"/>
          <w:lang w:val="lv-LV"/>
        </w:rPr>
        <w:t>1.</w:t>
      </w:r>
      <w:r w:rsidR="009C104F" w:rsidRPr="00830263">
        <w:rPr>
          <w:rFonts w:eastAsia="Times New Roman"/>
          <w:sz w:val="26"/>
          <w:szCs w:val="26"/>
          <w:lang w:val="lv-LV"/>
        </w:rPr>
        <w:t xml:space="preserve"> talantīgo izglītojamo</w:t>
      </w:r>
      <w:r w:rsidR="009C104F" w:rsidRPr="00830263">
        <w:rPr>
          <w:rFonts w:eastAsia="Times New Roman"/>
          <w:b/>
          <w:bCs/>
          <w:sz w:val="26"/>
          <w:szCs w:val="26"/>
          <w:lang w:val="lv-LV"/>
        </w:rPr>
        <w:t xml:space="preserve"> </w:t>
      </w:r>
      <w:r w:rsidR="009C104F" w:rsidRPr="00830263">
        <w:rPr>
          <w:rFonts w:eastAsia="Times New Roman"/>
          <w:sz w:val="26"/>
          <w:szCs w:val="26"/>
          <w:lang w:val="lv-LV"/>
        </w:rPr>
        <w:t>piesaisti līdzdalībai augstskolu aktivitātēs un projektos, pētniec</w:t>
      </w:r>
      <w:r w:rsidR="00D75F8A">
        <w:rPr>
          <w:rFonts w:eastAsia="Times New Roman"/>
          <w:sz w:val="26"/>
          <w:szCs w:val="26"/>
          <w:lang w:val="lv-LV"/>
        </w:rPr>
        <w:t>ības</w:t>
      </w:r>
      <w:r w:rsidR="009C104F" w:rsidRPr="00830263">
        <w:rPr>
          <w:rFonts w:eastAsia="Times New Roman"/>
          <w:sz w:val="26"/>
          <w:szCs w:val="26"/>
          <w:lang w:val="lv-LV"/>
        </w:rPr>
        <w:t xml:space="preserve"> darbos un olimpiādēs</w:t>
      </w:r>
      <w:r w:rsidR="00FB2739" w:rsidRPr="00830263">
        <w:rPr>
          <w:rFonts w:eastAsia="Times New Roman"/>
          <w:sz w:val="26"/>
          <w:szCs w:val="26"/>
          <w:lang w:val="lv-LV"/>
        </w:rPr>
        <w:t>;</w:t>
      </w:r>
    </w:p>
    <w:p w:rsidR="009F211F" w:rsidRPr="00830263" w:rsidRDefault="00830263" w:rsidP="00830263">
      <w:pPr>
        <w:spacing w:after="0" w:line="240" w:lineRule="auto"/>
        <w:ind w:left="757"/>
        <w:jc w:val="both"/>
        <w:rPr>
          <w:rFonts w:eastAsia="Times New Roman"/>
          <w:b/>
          <w:bCs/>
          <w:sz w:val="26"/>
          <w:szCs w:val="26"/>
          <w:lang w:val="lv-LV"/>
        </w:rPr>
      </w:pPr>
      <w:r>
        <w:rPr>
          <w:rFonts w:eastAsia="Times New Roman"/>
          <w:sz w:val="26"/>
          <w:szCs w:val="26"/>
          <w:lang w:val="lv-LV"/>
        </w:rPr>
        <w:t>2.</w:t>
      </w:r>
      <w:r w:rsidR="0061344E" w:rsidRPr="00830263">
        <w:rPr>
          <w:rFonts w:eastAsia="Times New Roman"/>
          <w:sz w:val="26"/>
          <w:szCs w:val="26"/>
          <w:lang w:val="lv-LV"/>
        </w:rPr>
        <w:t xml:space="preserve"> </w:t>
      </w:r>
      <w:r w:rsidR="5BAF992D" w:rsidRPr="00830263">
        <w:rPr>
          <w:rFonts w:eastAsia="Times New Roman"/>
          <w:sz w:val="26"/>
          <w:szCs w:val="26"/>
          <w:lang w:val="lv-LV"/>
        </w:rPr>
        <w:t>veidot individuālu</w:t>
      </w:r>
      <w:r w:rsidR="0061344E" w:rsidRPr="00830263">
        <w:rPr>
          <w:rFonts w:eastAsia="Times New Roman"/>
          <w:sz w:val="26"/>
          <w:szCs w:val="26"/>
          <w:lang w:val="lv-LV"/>
        </w:rPr>
        <w:t xml:space="preserve"> plānu </w:t>
      </w:r>
      <w:r w:rsidR="3AC65F7D" w:rsidRPr="00830263">
        <w:rPr>
          <w:rFonts w:eastAsia="Times New Roman"/>
          <w:sz w:val="26"/>
          <w:szCs w:val="26"/>
          <w:lang w:val="lv-LV"/>
        </w:rPr>
        <w:t>d</w:t>
      </w:r>
      <w:r w:rsidR="0061344E" w:rsidRPr="00830263">
        <w:rPr>
          <w:rFonts w:eastAsia="Times New Roman"/>
          <w:sz w:val="26"/>
          <w:szCs w:val="26"/>
          <w:lang w:val="lv-LV"/>
        </w:rPr>
        <w:t>arbā</w:t>
      </w:r>
      <w:r w:rsidR="00FB2739" w:rsidRPr="00830263">
        <w:rPr>
          <w:rFonts w:eastAsia="Times New Roman"/>
          <w:sz w:val="26"/>
          <w:szCs w:val="26"/>
          <w:lang w:val="lv-LV"/>
        </w:rPr>
        <w:t xml:space="preserve"> ar talantīgajiem izglītojamiem;</w:t>
      </w:r>
      <w:r w:rsidR="0061344E" w:rsidRPr="00830263">
        <w:rPr>
          <w:rFonts w:eastAsia="Times New Roman"/>
          <w:sz w:val="26"/>
          <w:szCs w:val="26"/>
          <w:lang w:val="lv-LV"/>
        </w:rPr>
        <w:t xml:space="preserve"> </w:t>
      </w:r>
    </w:p>
    <w:p w:rsidR="009C104F" w:rsidRPr="00830263" w:rsidRDefault="00830263" w:rsidP="00830263">
      <w:pPr>
        <w:spacing w:after="0" w:line="240" w:lineRule="auto"/>
        <w:ind w:left="757"/>
        <w:jc w:val="both"/>
        <w:rPr>
          <w:rFonts w:eastAsia="Times New Roman"/>
          <w:b/>
          <w:bCs/>
          <w:sz w:val="26"/>
          <w:szCs w:val="26"/>
          <w:lang w:val="lv-LV"/>
        </w:rPr>
      </w:pPr>
      <w:r>
        <w:rPr>
          <w:rFonts w:eastAsia="Times New Roman"/>
          <w:sz w:val="26"/>
          <w:szCs w:val="26"/>
          <w:lang w:val="lv-LV"/>
        </w:rPr>
        <w:t>3.</w:t>
      </w:r>
      <w:r w:rsidR="00286044" w:rsidRPr="00830263">
        <w:rPr>
          <w:rFonts w:eastAsia="Times New Roman"/>
          <w:sz w:val="26"/>
          <w:szCs w:val="26"/>
          <w:lang w:val="lv-LV"/>
        </w:rPr>
        <w:t xml:space="preserve"> individuālo izglītības plānu realiz</w:t>
      </w:r>
      <w:r w:rsidR="006A5CE7" w:rsidRPr="00830263">
        <w:rPr>
          <w:rFonts w:eastAsia="Times New Roman"/>
          <w:sz w:val="26"/>
          <w:szCs w:val="26"/>
          <w:lang w:val="lv-LV"/>
        </w:rPr>
        <w:t>ēšan</w:t>
      </w:r>
      <w:r w:rsidR="00D75F8A">
        <w:rPr>
          <w:rFonts w:eastAsia="Times New Roman"/>
          <w:sz w:val="26"/>
          <w:szCs w:val="26"/>
          <w:lang w:val="lv-LV"/>
        </w:rPr>
        <w:t>a</w:t>
      </w:r>
      <w:r w:rsidR="007F55C0" w:rsidRPr="00830263">
        <w:rPr>
          <w:rFonts w:eastAsia="Times New Roman"/>
          <w:sz w:val="26"/>
          <w:szCs w:val="26"/>
          <w:lang w:val="lv-LV"/>
        </w:rPr>
        <w:t xml:space="preserve"> </w:t>
      </w:r>
      <w:r w:rsidR="00286044" w:rsidRPr="00830263">
        <w:rPr>
          <w:rFonts w:eastAsia="Times New Roman"/>
          <w:sz w:val="26"/>
          <w:szCs w:val="26"/>
          <w:lang w:val="lv-LV"/>
        </w:rPr>
        <w:t xml:space="preserve">izglītojamajiem, kuriem ir mācību </w:t>
      </w:r>
      <w:r w:rsidR="008F3538" w:rsidRPr="00830263">
        <w:rPr>
          <w:rFonts w:eastAsia="Times New Roman"/>
          <w:sz w:val="26"/>
          <w:szCs w:val="26"/>
          <w:lang w:val="lv-LV"/>
        </w:rPr>
        <w:t>grūtības</w:t>
      </w:r>
      <w:r w:rsidR="00D00F48">
        <w:rPr>
          <w:rFonts w:eastAsia="Times New Roman"/>
          <w:sz w:val="26"/>
          <w:szCs w:val="26"/>
          <w:lang w:val="lv-LV"/>
        </w:rPr>
        <w:t>,</w:t>
      </w:r>
      <w:r w:rsidR="008F3538" w:rsidRPr="00830263">
        <w:rPr>
          <w:rFonts w:eastAsia="Times New Roman"/>
          <w:sz w:val="26"/>
          <w:szCs w:val="26"/>
          <w:lang w:val="lv-LV"/>
        </w:rPr>
        <w:t xml:space="preserve"> </w:t>
      </w:r>
      <w:r w:rsidR="00286044" w:rsidRPr="00830263">
        <w:rPr>
          <w:rFonts w:eastAsia="Times New Roman"/>
          <w:sz w:val="26"/>
          <w:szCs w:val="26"/>
          <w:lang w:val="lv-LV"/>
        </w:rPr>
        <w:t xml:space="preserve">uzvedības </w:t>
      </w:r>
      <w:r w:rsidR="008F3538" w:rsidRPr="00830263">
        <w:rPr>
          <w:rFonts w:eastAsia="Times New Roman"/>
          <w:sz w:val="26"/>
          <w:szCs w:val="26"/>
          <w:lang w:val="lv-LV"/>
        </w:rPr>
        <w:t>traucējumi</w:t>
      </w:r>
      <w:r w:rsidR="00D00F48">
        <w:rPr>
          <w:rFonts w:eastAsia="Times New Roman"/>
          <w:sz w:val="26"/>
          <w:szCs w:val="26"/>
          <w:lang w:val="lv-LV"/>
        </w:rPr>
        <w:t xml:space="preserve"> un </w:t>
      </w:r>
      <w:r w:rsidR="00D00F48" w:rsidRPr="00830263">
        <w:rPr>
          <w:rFonts w:eastAsia="Times New Roman"/>
          <w:sz w:val="26"/>
          <w:szCs w:val="26"/>
          <w:lang w:val="lv-LV"/>
        </w:rPr>
        <w:t>īpašas vajadzības.</w:t>
      </w:r>
    </w:p>
    <w:p w:rsidR="009F211F" w:rsidRDefault="00830263" w:rsidP="00B13953">
      <w:pPr>
        <w:shd w:val="clear" w:color="auto" w:fill="FFFFFF"/>
        <w:spacing w:after="0" w:line="240" w:lineRule="auto"/>
        <w:jc w:val="both"/>
        <w:rPr>
          <w:b/>
          <w:bCs/>
          <w:sz w:val="26"/>
          <w:szCs w:val="26"/>
          <w:lang w:val="lv-LV"/>
        </w:rPr>
      </w:pPr>
      <w:r>
        <w:rPr>
          <w:b/>
          <w:bCs/>
          <w:sz w:val="26"/>
          <w:szCs w:val="26"/>
          <w:lang w:val="lv-LV"/>
        </w:rPr>
        <w:t>Vērtējums –labi</w:t>
      </w:r>
    </w:p>
    <w:p w:rsidR="00DF2F05" w:rsidRPr="00B95DC6" w:rsidRDefault="00DF2F05" w:rsidP="00B95DC6">
      <w:pPr>
        <w:pStyle w:val="Virsraksts3"/>
      </w:pPr>
      <w:bookmarkStart w:id="19" w:name="_Toc52211517"/>
      <w:r w:rsidRPr="00B95DC6">
        <w:t>4.4.6</w:t>
      </w:r>
      <w:r w:rsidR="00D75F8A" w:rsidRPr="00B95DC6">
        <w:t xml:space="preserve">. </w:t>
      </w:r>
      <w:r w:rsidR="00B95DC6" w:rsidRPr="00B95DC6">
        <w:t>Atbalsts izglītojamiem a</w:t>
      </w:r>
      <w:r w:rsidR="000A1756" w:rsidRPr="00B95DC6">
        <w:t xml:space="preserve"> speciālām vajadzībām</w:t>
      </w:r>
      <w:bookmarkEnd w:id="19"/>
    </w:p>
    <w:p w:rsidR="00FC550F" w:rsidRDefault="00FC550F" w:rsidP="00B13953">
      <w:pPr>
        <w:shd w:val="clear" w:color="auto" w:fill="FFFFFF"/>
        <w:autoSpaceDE w:val="0"/>
        <w:autoSpaceDN w:val="0"/>
        <w:adjustRightInd w:val="0"/>
        <w:spacing w:after="0" w:line="240" w:lineRule="auto"/>
        <w:ind w:firstLine="709"/>
        <w:jc w:val="both"/>
        <w:rPr>
          <w:rFonts w:eastAsia="Times New Roman"/>
          <w:sz w:val="26"/>
          <w:szCs w:val="26"/>
          <w:lang w:val="lv-LV"/>
        </w:rPr>
      </w:pPr>
      <w:r w:rsidRPr="00830263">
        <w:rPr>
          <w:rFonts w:eastAsia="Times New Roman"/>
          <w:sz w:val="26"/>
          <w:szCs w:val="26"/>
          <w:lang w:val="lv-LV"/>
        </w:rPr>
        <w:t xml:space="preserve">Skolā </w:t>
      </w:r>
      <w:r w:rsidR="5D8139C0" w:rsidRPr="00830263">
        <w:rPr>
          <w:rFonts w:eastAsia="Times New Roman"/>
          <w:sz w:val="26"/>
          <w:szCs w:val="26"/>
          <w:lang w:val="lv-LV"/>
        </w:rPr>
        <w:t>mācās</w:t>
      </w:r>
      <w:r w:rsidRPr="00830263">
        <w:rPr>
          <w:rFonts w:eastAsia="Times New Roman"/>
          <w:sz w:val="26"/>
          <w:szCs w:val="26"/>
          <w:lang w:val="lv-LV"/>
        </w:rPr>
        <w:t xml:space="preserve"> izglītojamie ar </w:t>
      </w:r>
      <w:r w:rsidR="797B7DFA" w:rsidRPr="00830263">
        <w:rPr>
          <w:rFonts w:eastAsia="Times New Roman"/>
          <w:sz w:val="26"/>
          <w:szCs w:val="26"/>
          <w:lang w:val="lv-LV"/>
        </w:rPr>
        <w:t xml:space="preserve">īpašām </w:t>
      </w:r>
      <w:r w:rsidRPr="00830263">
        <w:rPr>
          <w:rFonts w:eastAsia="Times New Roman"/>
          <w:sz w:val="26"/>
          <w:szCs w:val="26"/>
          <w:lang w:val="lv-LV"/>
        </w:rPr>
        <w:t>vajadzībām</w:t>
      </w:r>
      <w:r w:rsidR="63ACCAFF" w:rsidRPr="00830263">
        <w:rPr>
          <w:rFonts w:eastAsia="Times New Roman"/>
          <w:sz w:val="26"/>
          <w:szCs w:val="26"/>
          <w:lang w:val="lv-LV"/>
        </w:rPr>
        <w:t>, kā arī</w:t>
      </w:r>
      <w:r w:rsidRPr="00830263">
        <w:rPr>
          <w:rFonts w:eastAsia="Times New Roman"/>
          <w:sz w:val="26"/>
          <w:szCs w:val="26"/>
          <w:lang w:val="lv-LV"/>
        </w:rPr>
        <w:t xml:space="preserve"> izglītojamie, kuriem ir nepieciešami atbalsta pasākumi. Ar šiem izglītojamiem strādā skolas atbalsta personāls</w:t>
      </w:r>
      <w:r w:rsidR="40E0B6C4" w:rsidRPr="00830263">
        <w:rPr>
          <w:rFonts w:eastAsia="Times New Roman"/>
          <w:sz w:val="26"/>
          <w:szCs w:val="26"/>
          <w:lang w:val="lv-LV"/>
        </w:rPr>
        <w:t>.</w:t>
      </w:r>
      <w:r w:rsidRPr="00830263">
        <w:rPr>
          <w:rFonts w:eastAsia="Times New Roman"/>
          <w:sz w:val="26"/>
          <w:szCs w:val="26"/>
          <w:lang w:val="lv-LV"/>
        </w:rPr>
        <w:t xml:space="preserve"> </w:t>
      </w:r>
      <w:r w:rsidR="14255244" w:rsidRPr="00830263">
        <w:rPr>
          <w:rFonts w:eastAsia="Times New Roman"/>
          <w:sz w:val="26"/>
          <w:szCs w:val="26"/>
          <w:lang w:val="lv-LV"/>
        </w:rPr>
        <w:t>A</w:t>
      </w:r>
      <w:r w:rsidRPr="00830263">
        <w:rPr>
          <w:rFonts w:eastAsia="Times New Roman"/>
          <w:sz w:val="26"/>
          <w:szCs w:val="26"/>
          <w:lang w:val="lv-LV"/>
        </w:rPr>
        <w:t xml:space="preserve">tbilstoši viņu vajadzībām tiek izstrādāti atbalsta personāla komisijas ieteikumi, </w:t>
      </w:r>
      <w:r w:rsidR="64280784" w:rsidRPr="00830263">
        <w:rPr>
          <w:rFonts w:eastAsia="Times New Roman"/>
          <w:sz w:val="26"/>
          <w:szCs w:val="26"/>
          <w:lang w:val="lv-LV"/>
        </w:rPr>
        <w:t>katram tiek</w:t>
      </w:r>
      <w:r w:rsidRPr="00830263">
        <w:rPr>
          <w:rFonts w:eastAsia="Times New Roman"/>
          <w:sz w:val="26"/>
          <w:szCs w:val="26"/>
          <w:lang w:val="lv-LV"/>
        </w:rPr>
        <w:t xml:space="preserve"> izstrādāts individuāls izglītības programmas apguves plāns un individuāls izglītības plāns. Katram </w:t>
      </w:r>
      <w:r w:rsidR="7C059CCC" w:rsidRPr="00830263">
        <w:rPr>
          <w:rFonts w:eastAsia="Times New Roman"/>
          <w:sz w:val="26"/>
          <w:szCs w:val="26"/>
          <w:lang w:val="lv-LV"/>
        </w:rPr>
        <w:t>izglītojamam</w:t>
      </w:r>
      <w:r w:rsidRPr="00830263">
        <w:rPr>
          <w:rFonts w:eastAsia="Times New Roman"/>
          <w:sz w:val="26"/>
          <w:szCs w:val="26"/>
          <w:lang w:val="lv-LV"/>
        </w:rPr>
        <w:t>, iestājoties 1. klasē, ir medicīnas karte, kurā ir ierakstīts logopēda slēdziens par nepieciešamību apmeklēt logopēdu skolā. Skolas logopēds 1. klases sākumā veic diagnostiku, pēc kuras tiek noteikti skolēni, kuriem nepieciešama logopēda palīdzība. Visiem vecākiem, kuriem ir bērni ar valodas traucējumiem, tiek piedāvātas logopēdiskās nodarbības. Katra mācību gada beigās izglītojamiem, kuri apmeklējuši logopēdu, tiek veikta diagnostika, lai konstatētu, vai nākamajā mācību gadā skolēnam būs nepieciešams turpināt šīs nodarbības. Skolā strādā speciālais pedagogs.</w:t>
      </w:r>
      <w:r w:rsidRPr="00830263">
        <w:rPr>
          <w:rFonts w:eastAsia="Times New Roman"/>
          <w:noProof/>
          <w:sz w:val="26"/>
          <w:szCs w:val="26"/>
          <w:lang w:val="lv-LV"/>
        </w:rPr>
        <w:t xml:space="preserve"> S</w:t>
      </w:r>
      <w:r w:rsidR="6DC6BF50" w:rsidRPr="00830263">
        <w:rPr>
          <w:rFonts w:eastAsia="Times New Roman"/>
          <w:noProof/>
          <w:sz w:val="26"/>
          <w:szCs w:val="26"/>
          <w:lang w:val="lv-LV"/>
        </w:rPr>
        <w:t>ā</w:t>
      </w:r>
      <w:r w:rsidRPr="00830263">
        <w:rPr>
          <w:rFonts w:eastAsia="Times New Roman"/>
          <w:noProof/>
          <w:sz w:val="26"/>
          <w:szCs w:val="26"/>
          <w:lang w:val="lv-LV"/>
        </w:rPr>
        <w:t xml:space="preserve">kot ar 1.klasi, tiek veikta visu </w:t>
      </w:r>
      <w:r w:rsidRPr="00830263">
        <w:rPr>
          <w:rFonts w:eastAsia="Times New Roman"/>
          <w:sz w:val="26"/>
          <w:szCs w:val="26"/>
          <w:lang w:val="lv-LV"/>
        </w:rPr>
        <w:t>izglītojamo</w:t>
      </w:r>
      <w:r w:rsidRPr="00830263">
        <w:rPr>
          <w:rFonts w:eastAsia="Times New Roman"/>
          <w:noProof/>
          <w:sz w:val="26"/>
          <w:szCs w:val="26"/>
          <w:lang w:val="lv-LV"/>
        </w:rPr>
        <w:t xml:space="preserve"> </w:t>
      </w:r>
      <w:r w:rsidRPr="00830263">
        <w:rPr>
          <w:rFonts w:eastAsia="Times New Roman"/>
          <w:sz w:val="26"/>
          <w:szCs w:val="26"/>
          <w:lang w:val="lv-LV"/>
        </w:rPr>
        <w:t xml:space="preserve">novērošana un iespējamo mācību grūtību prognozēšana. Atbalsta personāls </w:t>
      </w:r>
      <w:r w:rsidRPr="00830263">
        <w:rPr>
          <w:rFonts w:eastAsia="Times New Roman"/>
          <w:noProof/>
          <w:sz w:val="26"/>
          <w:szCs w:val="26"/>
          <w:lang w:val="lv-LV"/>
        </w:rPr>
        <w:t xml:space="preserve">piedāvā korekcijas nodarbības </w:t>
      </w:r>
      <w:r w:rsidRPr="00830263">
        <w:rPr>
          <w:rFonts w:eastAsia="Times New Roman"/>
          <w:sz w:val="26"/>
          <w:szCs w:val="26"/>
          <w:lang w:val="lv-LV"/>
        </w:rPr>
        <w:t>izglītojamiem</w:t>
      </w:r>
      <w:r w:rsidRPr="00830263">
        <w:rPr>
          <w:rFonts w:eastAsia="Times New Roman"/>
          <w:noProof/>
          <w:sz w:val="26"/>
          <w:szCs w:val="26"/>
          <w:lang w:val="lv-LV"/>
        </w:rPr>
        <w:t xml:space="preserve"> un konsultācijas vecākiem bērna mācību grūtību izpratnei, īpašu uzmanību veltot </w:t>
      </w:r>
      <w:r w:rsidRPr="00830263">
        <w:rPr>
          <w:rFonts w:eastAsia="Times New Roman"/>
          <w:sz w:val="26"/>
          <w:szCs w:val="26"/>
          <w:lang w:val="lv-LV"/>
        </w:rPr>
        <w:t>izglītojamiem</w:t>
      </w:r>
      <w:r w:rsidRPr="00830263">
        <w:rPr>
          <w:rFonts w:eastAsia="Times New Roman"/>
          <w:noProof/>
          <w:sz w:val="26"/>
          <w:szCs w:val="26"/>
          <w:lang w:val="lv-LV"/>
        </w:rPr>
        <w:t xml:space="preserve">, kuri mācību vielu apgūst atkārtoti. </w:t>
      </w:r>
      <w:r w:rsidRPr="00830263">
        <w:rPr>
          <w:rFonts w:eastAsia="Times New Roman"/>
          <w:sz w:val="26"/>
          <w:szCs w:val="26"/>
          <w:lang w:val="lv-LV"/>
        </w:rPr>
        <w:t>Izglītojamiem</w:t>
      </w:r>
      <w:r w:rsidRPr="00830263">
        <w:rPr>
          <w:rFonts w:eastAsia="Times New Roman"/>
          <w:noProof/>
          <w:sz w:val="26"/>
          <w:szCs w:val="26"/>
          <w:lang w:val="lv-LV"/>
        </w:rPr>
        <w:t xml:space="preserve"> ar mācīšanās grūtībām tiek rekomendēti atbalsta pasākumi ikdienas mācību darbā, skolas un valsts pārbaudes darbos. Vecāki tiek motivēti sadarboties. Saņemot viņu piekrišanu, tiek veikta</w:t>
      </w:r>
      <w:r w:rsidR="4F390746" w:rsidRPr="00830263">
        <w:rPr>
          <w:rFonts w:eastAsia="Times New Roman"/>
          <w:noProof/>
          <w:sz w:val="26"/>
          <w:szCs w:val="26"/>
          <w:lang w:val="lv-LV"/>
        </w:rPr>
        <w:t xml:space="preserve"> </w:t>
      </w:r>
      <w:r w:rsidRPr="00830263">
        <w:rPr>
          <w:rFonts w:eastAsia="Times New Roman"/>
          <w:noProof/>
          <w:sz w:val="26"/>
          <w:szCs w:val="26"/>
          <w:lang w:val="lv-LV"/>
        </w:rPr>
        <w:t>izglītojamā psiholoģiskā izpēte, identificēti grūtību cēloņi, nepieciešamības gadījumā skolēniem tiek rekomendēti atbalsta pasākumi. Īpašos gadījumos, kad ģimenes ārsta izziņā ir</w:t>
      </w:r>
      <w:r w:rsidRPr="00830263">
        <w:rPr>
          <w:rFonts w:eastAsia="Times New Roman"/>
          <w:sz w:val="26"/>
          <w:szCs w:val="26"/>
          <w:lang w:val="lv-LV"/>
        </w:rPr>
        <w:t xml:space="preserve"> norādīta slimības diagnoze, izglītojamie tiek atbrīvoti no valsts pārbaudes darbiem. Speciālais pedagogs strādā ar izglītojamiem individuāli, mazās grupās vai arī palīdz mācību stundu laikā. Katram no šiem izglītojamiem tiek veidots individuālais izglītības plāns, apzinot viņa stiprās un vājās puses, mācību priekšmetu skolotāju redzējumu par izglītojamo sasniegumiem, atbalsta personāla izvērtējumu un rekomendācijas, kā arī izvirzot mērķus izaugsmei. Individuālais izglītības plāns tiek saskaņots ar vecākiem, un vismaz divas reizes gadā izglītojam</w:t>
      </w:r>
      <w:r w:rsidR="65439359" w:rsidRPr="00830263">
        <w:rPr>
          <w:rFonts w:eastAsia="Times New Roman"/>
          <w:sz w:val="26"/>
          <w:szCs w:val="26"/>
          <w:lang w:val="lv-LV"/>
        </w:rPr>
        <w:t>ā</w:t>
      </w:r>
      <w:r w:rsidRPr="00830263">
        <w:rPr>
          <w:rFonts w:eastAsia="Times New Roman"/>
          <w:sz w:val="26"/>
          <w:szCs w:val="26"/>
          <w:lang w:val="lv-LV"/>
        </w:rPr>
        <w:t>, kuram ir konstatētas mācīšanās grūtīb</w:t>
      </w:r>
      <w:r w:rsidR="5E9D5563" w:rsidRPr="00830263">
        <w:rPr>
          <w:rFonts w:eastAsia="Times New Roman"/>
          <w:sz w:val="26"/>
          <w:szCs w:val="26"/>
          <w:lang w:val="lv-LV"/>
        </w:rPr>
        <w:t>as</w:t>
      </w:r>
      <w:r w:rsidRPr="00830263">
        <w:rPr>
          <w:rFonts w:eastAsia="Times New Roman"/>
          <w:sz w:val="26"/>
          <w:szCs w:val="26"/>
          <w:lang w:val="lv-LV"/>
        </w:rPr>
        <w:t>, vecāki tiek informēti par viņa sasniegumiem mācībās, izaugsmes dinamiku un turpmākajiem</w:t>
      </w:r>
      <w:r w:rsidR="7712DDFC" w:rsidRPr="00830263">
        <w:rPr>
          <w:rFonts w:eastAsia="Times New Roman"/>
          <w:sz w:val="26"/>
          <w:szCs w:val="26"/>
          <w:lang w:val="lv-LV"/>
        </w:rPr>
        <w:t xml:space="preserve"> individuālajā izglītības plānā fiksētiem</w:t>
      </w:r>
      <w:r w:rsidRPr="00830263">
        <w:rPr>
          <w:rFonts w:eastAsia="Times New Roman"/>
          <w:sz w:val="26"/>
          <w:szCs w:val="26"/>
          <w:lang w:val="lv-LV"/>
        </w:rPr>
        <w:t xml:space="preserve"> mērķiem</w:t>
      </w:r>
      <w:r w:rsidR="75F00BE4" w:rsidRPr="00830263">
        <w:rPr>
          <w:rFonts w:eastAsia="Times New Roman"/>
          <w:sz w:val="26"/>
          <w:szCs w:val="26"/>
          <w:lang w:val="lv-LV"/>
        </w:rPr>
        <w:t>.</w:t>
      </w:r>
      <w:r w:rsidRPr="00830263">
        <w:rPr>
          <w:rFonts w:eastAsia="Times New Roman"/>
          <w:sz w:val="26"/>
          <w:szCs w:val="26"/>
          <w:lang w:val="lv-LV"/>
        </w:rPr>
        <w:t xml:space="preserve"> To veic specialais pedagogs sadarbībā ar klases un priekšmetu skolotājiem, atbalsta personālu un izglītojamo vecākiem. Speciālais pedagogs un skolotāja palīgi (ESF “</w:t>
      </w:r>
      <w:r w:rsidRPr="00830263">
        <w:rPr>
          <w:rFonts w:eastAsia="Times New Roman"/>
          <w:kern w:val="36"/>
          <w:sz w:val="26"/>
          <w:szCs w:val="26"/>
          <w:lang w:val="lv-LV"/>
        </w:rPr>
        <w:t>Atbalsts izglītojamo individuālo kompetenču attīstībai”</w:t>
      </w:r>
      <w:r w:rsidRPr="00830263">
        <w:rPr>
          <w:rFonts w:eastAsia="Times New Roman"/>
          <w:sz w:val="26"/>
          <w:szCs w:val="26"/>
          <w:lang w:val="lv-LV"/>
        </w:rPr>
        <w:t xml:space="preserve"> projekta ietvaros) strādā ar </w:t>
      </w:r>
      <w:r w:rsidR="0D9CADCB" w:rsidRPr="00830263">
        <w:rPr>
          <w:rFonts w:eastAsia="Times New Roman"/>
          <w:sz w:val="26"/>
          <w:szCs w:val="26"/>
          <w:lang w:val="lv-LV"/>
        </w:rPr>
        <w:t xml:space="preserve">sākumskolas un pamatskolas </w:t>
      </w:r>
      <w:r w:rsidRPr="00830263">
        <w:rPr>
          <w:rFonts w:eastAsia="Times New Roman"/>
          <w:sz w:val="26"/>
          <w:szCs w:val="26"/>
          <w:lang w:val="lv-LV"/>
        </w:rPr>
        <w:t xml:space="preserve">izglītojamiem individuāli vai mazās grupās, palīdz izglītojamiem mācību stundu laikā klasē vai mācību stundu laikā atsevišķā telpā, kā arī pēc stundām. Nepieciešamības gadījumā tiek rekomendēts konsultēties pedagoģiski medicīniskajā komisijā, lai lemtu par citas - speciālās izglītības programmas nepieciešamību. </w:t>
      </w:r>
    </w:p>
    <w:p w:rsidR="00FC550F" w:rsidRPr="00830263" w:rsidRDefault="00FC550F" w:rsidP="00B13953">
      <w:pPr>
        <w:shd w:val="clear" w:color="auto" w:fill="FFFFFF"/>
        <w:autoSpaceDE w:val="0"/>
        <w:autoSpaceDN w:val="0"/>
        <w:adjustRightInd w:val="0"/>
        <w:spacing w:after="0" w:line="240" w:lineRule="auto"/>
        <w:rPr>
          <w:rFonts w:eastAsia="Times New Roman"/>
          <w:b/>
          <w:bCs/>
          <w:sz w:val="26"/>
          <w:szCs w:val="26"/>
          <w:lang w:val="lv-LV"/>
        </w:rPr>
      </w:pPr>
      <w:r w:rsidRPr="00830263">
        <w:rPr>
          <w:rFonts w:eastAsia="Times New Roman"/>
          <w:b/>
          <w:bCs/>
          <w:sz w:val="26"/>
          <w:szCs w:val="26"/>
          <w:lang w:val="lv-LV"/>
        </w:rPr>
        <w:t>Stiprās puses:</w:t>
      </w:r>
    </w:p>
    <w:p w:rsidR="00FC550F" w:rsidRPr="00830263" w:rsidRDefault="00830263" w:rsidP="00830263">
      <w:pPr>
        <w:tabs>
          <w:tab w:val="left" w:pos="426"/>
        </w:tabs>
        <w:autoSpaceDE w:val="0"/>
        <w:autoSpaceDN w:val="0"/>
        <w:adjustRightInd w:val="0"/>
        <w:spacing w:after="0" w:line="240" w:lineRule="auto"/>
        <w:ind w:left="360"/>
        <w:jc w:val="both"/>
        <w:textAlignment w:val="baseline"/>
        <w:rPr>
          <w:rFonts w:eastAsia="Times New Roman"/>
          <w:sz w:val="26"/>
          <w:szCs w:val="26"/>
          <w:lang w:val="lv-LV" w:eastAsia="lv-LV"/>
        </w:rPr>
      </w:pPr>
      <w:r>
        <w:rPr>
          <w:rFonts w:eastAsia="Times New Roman"/>
          <w:sz w:val="26"/>
          <w:szCs w:val="26"/>
          <w:lang w:val="lv-LV"/>
        </w:rPr>
        <w:t>1.</w:t>
      </w:r>
      <w:r w:rsidR="003F1248">
        <w:rPr>
          <w:rFonts w:eastAsia="Times New Roman"/>
          <w:sz w:val="26"/>
          <w:szCs w:val="26"/>
          <w:lang w:val="lv-LV"/>
        </w:rPr>
        <w:t xml:space="preserve"> </w:t>
      </w:r>
      <w:r w:rsidR="00FC550F" w:rsidRPr="00830263">
        <w:rPr>
          <w:rFonts w:eastAsia="Times New Roman"/>
          <w:sz w:val="26"/>
          <w:szCs w:val="26"/>
          <w:lang w:val="lv-LV"/>
        </w:rPr>
        <w:t>izglītojamiem tiek nodrošināta iespēja iegūt savam veselības stāvoklim un attīstībai atbilstošu izglītību;</w:t>
      </w:r>
    </w:p>
    <w:p w:rsidR="00FC550F" w:rsidRPr="00830263" w:rsidRDefault="00830263" w:rsidP="00830263">
      <w:pPr>
        <w:tabs>
          <w:tab w:val="left" w:pos="426"/>
        </w:tabs>
        <w:autoSpaceDE w:val="0"/>
        <w:autoSpaceDN w:val="0"/>
        <w:adjustRightInd w:val="0"/>
        <w:spacing w:after="0" w:line="240" w:lineRule="auto"/>
        <w:ind w:left="360"/>
        <w:jc w:val="both"/>
        <w:textAlignment w:val="baseline"/>
        <w:rPr>
          <w:rFonts w:eastAsia="Times New Roman"/>
          <w:sz w:val="26"/>
          <w:szCs w:val="26"/>
          <w:lang w:val="lv-LV" w:eastAsia="lv-LV"/>
        </w:rPr>
      </w:pPr>
      <w:r>
        <w:rPr>
          <w:rFonts w:eastAsia="Times New Roman"/>
          <w:sz w:val="26"/>
          <w:szCs w:val="26"/>
          <w:lang w:val="lv-LV"/>
        </w:rPr>
        <w:t>2.</w:t>
      </w:r>
      <w:r w:rsidR="003F1248">
        <w:rPr>
          <w:rFonts w:eastAsia="Times New Roman"/>
          <w:sz w:val="26"/>
          <w:szCs w:val="26"/>
          <w:lang w:val="lv-LV"/>
        </w:rPr>
        <w:t xml:space="preserve"> </w:t>
      </w:r>
      <w:r w:rsidR="00FC550F" w:rsidRPr="00830263">
        <w:rPr>
          <w:rFonts w:eastAsia="Times New Roman"/>
          <w:sz w:val="26"/>
          <w:szCs w:val="26"/>
          <w:lang w:val="lv-LV"/>
        </w:rPr>
        <w:t>mācību procesā tiek ņemtas vērā katra izglītojamā individuālās vajadzības;</w:t>
      </w:r>
    </w:p>
    <w:p w:rsidR="00F60ACF" w:rsidRPr="00830263" w:rsidRDefault="00830263" w:rsidP="00830263">
      <w:pPr>
        <w:tabs>
          <w:tab w:val="left" w:pos="426"/>
        </w:tabs>
        <w:autoSpaceDE w:val="0"/>
        <w:autoSpaceDN w:val="0"/>
        <w:adjustRightInd w:val="0"/>
        <w:spacing w:after="0" w:line="240" w:lineRule="auto"/>
        <w:ind w:left="360"/>
        <w:jc w:val="both"/>
        <w:textAlignment w:val="baseline"/>
        <w:rPr>
          <w:rFonts w:eastAsia="Times New Roman"/>
          <w:sz w:val="26"/>
          <w:szCs w:val="26"/>
          <w:lang w:val="lv-LV" w:eastAsia="lv-LV"/>
        </w:rPr>
      </w:pPr>
      <w:r>
        <w:rPr>
          <w:rFonts w:eastAsia="Times New Roman"/>
          <w:sz w:val="26"/>
          <w:szCs w:val="26"/>
          <w:lang w:val="lv-LV"/>
        </w:rPr>
        <w:t>3.</w:t>
      </w:r>
      <w:r w:rsidR="003F1248">
        <w:rPr>
          <w:rFonts w:eastAsia="Times New Roman"/>
          <w:sz w:val="26"/>
          <w:szCs w:val="26"/>
          <w:lang w:val="lv-LV"/>
        </w:rPr>
        <w:t xml:space="preserve"> </w:t>
      </w:r>
      <w:r w:rsidR="00FC550F" w:rsidRPr="00830263">
        <w:rPr>
          <w:rFonts w:eastAsia="Times New Roman"/>
          <w:sz w:val="26"/>
          <w:szCs w:val="26"/>
          <w:lang w:val="lv-LV"/>
        </w:rPr>
        <w:t xml:space="preserve">tiek sastādīti un īstenoti individuālās izglītības plāni un </w:t>
      </w:r>
      <w:r w:rsidR="00FC550F" w:rsidRPr="00830263">
        <w:rPr>
          <w:rFonts w:eastAsia="Times New Roman"/>
          <w:kern w:val="24"/>
          <w:sz w:val="26"/>
          <w:szCs w:val="26"/>
          <w:lang w:val="lv-LV" w:eastAsia="lv-LV"/>
        </w:rPr>
        <w:t>individuālie izglītības programmas apguves plāni</w:t>
      </w:r>
      <w:r w:rsidR="2773F45B" w:rsidRPr="00830263">
        <w:rPr>
          <w:rFonts w:eastAsia="Times New Roman"/>
          <w:kern w:val="24"/>
          <w:sz w:val="26"/>
          <w:szCs w:val="26"/>
          <w:lang w:val="lv-LV" w:eastAsia="lv-LV"/>
        </w:rPr>
        <w:t>;</w:t>
      </w:r>
    </w:p>
    <w:p w:rsidR="00EF395E" w:rsidRPr="00830263" w:rsidRDefault="00830263" w:rsidP="00830263">
      <w:pPr>
        <w:tabs>
          <w:tab w:val="left" w:pos="426"/>
        </w:tabs>
        <w:autoSpaceDE w:val="0"/>
        <w:autoSpaceDN w:val="0"/>
        <w:adjustRightInd w:val="0"/>
        <w:spacing w:after="0" w:line="240" w:lineRule="auto"/>
        <w:ind w:left="360"/>
        <w:jc w:val="both"/>
        <w:textAlignment w:val="baseline"/>
        <w:rPr>
          <w:rFonts w:eastAsia="Times New Roman"/>
          <w:sz w:val="26"/>
          <w:szCs w:val="26"/>
          <w:lang w:val="lv-LV" w:eastAsia="lv-LV"/>
        </w:rPr>
      </w:pPr>
      <w:r>
        <w:rPr>
          <w:rFonts w:eastAsia="Times New Roman"/>
          <w:sz w:val="26"/>
          <w:szCs w:val="26"/>
          <w:lang w:val="lv-LV"/>
        </w:rPr>
        <w:t>4.</w:t>
      </w:r>
      <w:r w:rsidR="003F1248">
        <w:rPr>
          <w:rFonts w:eastAsia="Times New Roman"/>
          <w:sz w:val="26"/>
          <w:szCs w:val="26"/>
          <w:lang w:val="lv-LV"/>
        </w:rPr>
        <w:t xml:space="preserve"> </w:t>
      </w:r>
      <w:r w:rsidR="00EF395E" w:rsidRPr="00830263">
        <w:rPr>
          <w:rFonts w:eastAsia="Times New Roman"/>
          <w:sz w:val="26"/>
          <w:szCs w:val="26"/>
          <w:lang w:val="lv-LV"/>
        </w:rPr>
        <w:t>skolotāja palīgi (ESF “</w:t>
      </w:r>
      <w:r w:rsidR="00EF395E" w:rsidRPr="00830263">
        <w:rPr>
          <w:rFonts w:eastAsia="Times New Roman"/>
          <w:kern w:val="36"/>
          <w:sz w:val="26"/>
          <w:szCs w:val="26"/>
          <w:lang w:val="lv-LV"/>
        </w:rPr>
        <w:t>Atbalsts izglītojamo individuālo kompetenču attīstībai”</w:t>
      </w:r>
      <w:r w:rsidR="00EF395E" w:rsidRPr="00830263">
        <w:rPr>
          <w:rFonts w:eastAsia="Times New Roman"/>
          <w:sz w:val="26"/>
          <w:szCs w:val="26"/>
          <w:lang w:val="lv-LV"/>
        </w:rPr>
        <w:t xml:space="preserve"> projekta ietvaros) strādā ar izglītojamiem individuāli </w:t>
      </w:r>
      <w:r w:rsidR="745202B5" w:rsidRPr="00830263">
        <w:rPr>
          <w:rFonts w:eastAsia="Times New Roman"/>
          <w:sz w:val="26"/>
          <w:szCs w:val="26"/>
          <w:lang w:val="lv-LV"/>
        </w:rPr>
        <w:t>un</w:t>
      </w:r>
      <w:r w:rsidR="00EF395E" w:rsidRPr="00830263">
        <w:rPr>
          <w:rFonts w:eastAsia="Times New Roman"/>
          <w:sz w:val="26"/>
          <w:szCs w:val="26"/>
          <w:lang w:val="lv-LV"/>
        </w:rPr>
        <w:t xml:space="preserve"> mazās grupās.</w:t>
      </w:r>
    </w:p>
    <w:p w:rsidR="005833C0" w:rsidRPr="00830263" w:rsidRDefault="505F5D80" w:rsidP="00830263">
      <w:pPr>
        <w:spacing w:after="0" w:line="240" w:lineRule="auto"/>
        <w:jc w:val="both"/>
        <w:rPr>
          <w:rFonts w:eastAsia="Times New Roman"/>
          <w:b/>
          <w:bCs/>
          <w:sz w:val="26"/>
          <w:szCs w:val="26"/>
          <w:lang w:val="lv-LV"/>
        </w:rPr>
      </w:pPr>
      <w:r w:rsidRPr="00830263">
        <w:rPr>
          <w:rFonts w:eastAsia="Times New Roman"/>
          <w:b/>
          <w:bCs/>
          <w:sz w:val="26"/>
          <w:szCs w:val="26"/>
          <w:lang w:val="lv-LV"/>
        </w:rPr>
        <w:t>Tālākās attīstības vajadzības:</w:t>
      </w:r>
    </w:p>
    <w:p w:rsidR="005833C0" w:rsidRPr="00830263" w:rsidRDefault="00830263" w:rsidP="00E60467">
      <w:pPr>
        <w:autoSpaceDE w:val="0"/>
        <w:autoSpaceDN w:val="0"/>
        <w:adjustRightInd w:val="0"/>
        <w:spacing w:after="0" w:line="240" w:lineRule="auto"/>
        <w:ind w:left="426"/>
        <w:jc w:val="both"/>
        <w:rPr>
          <w:rFonts w:eastAsia="Times New Roman"/>
          <w:sz w:val="26"/>
          <w:szCs w:val="26"/>
          <w:lang w:val="lv-LV"/>
        </w:rPr>
      </w:pPr>
      <w:r w:rsidRPr="00830263">
        <w:rPr>
          <w:rFonts w:eastAsia="Times New Roman"/>
          <w:sz w:val="26"/>
          <w:szCs w:val="26"/>
          <w:lang w:val="lv-LV"/>
        </w:rPr>
        <w:t>1.</w:t>
      </w:r>
      <w:r w:rsidR="003F1248">
        <w:rPr>
          <w:rFonts w:eastAsia="Times New Roman"/>
          <w:sz w:val="26"/>
          <w:szCs w:val="26"/>
          <w:lang w:val="lv-LV"/>
        </w:rPr>
        <w:t xml:space="preserve"> </w:t>
      </w:r>
      <w:r w:rsidR="505F5D80" w:rsidRPr="00830263">
        <w:rPr>
          <w:rFonts w:eastAsia="Times New Roman"/>
          <w:sz w:val="26"/>
          <w:szCs w:val="26"/>
          <w:lang w:val="lv-LV"/>
        </w:rPr>
        <w:t>aprīkot speciālā pedagoga kabinetu</w:t>
      </w:r>
      <w:r w:rsidR="00B82CDF" w:rsidRPr="00830263">
        <w:rPr>
          <w:rFonts w:eastAsia="Times New Roman"/>
          <w:sz w:val="26"/>
          <w:szCs w:val="26"/>
          <w:lang w:val="lv-LV"/>
        </w:rPr>
        <w:t xml:space="preserve"> </w:t>
      </w:r>
      <w:r w:rsidR="71278B73" w:rsidRPr="00830263">
        <w:rPr>
          <w:rFonts w:eastAsia="Times New Roman"/>
          <w:sz w:val="26"/>
          <w:szCs w:val="26"/>
          <w:lang w:val="lv-LV"/>
        </w:rPr>
        <w:t xml:space="preserve">Bruknas </w:t>
      </w:r>
      <w:r w:rsidR="3D3E2B6E" w:rsidRPr="00830263">
        <w:rPr>
          <w:rFonts w:eastAsia="Times New Roman"/>
          <w:sz w:val="26"/>
          <w:szCs w:val="26"/>
          <w:lang w:val="lv-LV"/>
        </w:rPr>
        <w:t xml:space="preserve">ielā </w:t>
      </w:r>
      <w:r w:rsidR="71278B73" w:rsidRPr="00830263">
        <w:rPr>
          <w:rFonts w:eastAsia="Times New Roman"/>
          <w:sz w:val="26"/>
          <w:szCs w:val="26"/>
          <w:lang w:val="lv-LV"/>
        </w:rPr>
        <w:t>3</w:t>
      </w:r>
      <w:r w:rsidR="505F5D80" w:rsidRPr="00830263">
        <w:rPr>
          <w:rFonts w:eastAsia="Times New Roman"/>
          <w:sz w:val="26"/>
          <w:szCs w:val="26"/>
          <w:lang w:val="lv-LV"/>
        </w:rPr>
        <w:t>;</w:t>
      </w:r>
    </w:p>
    <w:p w:rsidR="00EA7986" w:rsidRPr="00830263" w:rsidRDefault="00830263" w:rsidP="00E60467">
      <w:pPr>
        <w:pStyle w:val="Default"/>
        <w:ind w:left="426"/>
        <w:rPr>
          <w:rFonts w:eastAsia="Times New Roman"/>
          <w:color w:val="auto"/>
          <w:sz w:val="26"/>
          <w:szCs w:val="26"/>
        </w:rPr>
      </w:pPr>
      <w:r w:rsidRPr="00830263">
        <w:rPr>
          <w:rFonts w:eastAsia="Times New Roman"/>
          <w:color w:val="auto"/>
          <w:sz w:val="26"/>
          <w:szCs w:val="26"/>
        </w:rPr>
        <w:t>2.</w:t>
      </w:r>
      <w:r w:rsidR="003F1248">
        <w:rPr>
          <w:rFonts w:eastAsia="Times New Roman"/>
          <w:color w:val="auto"/>
          <w:sz w:val="26"/>
          <w:szCs w:val="26"/>
        </w:rPr>
        <w:t xml:space="preserve"> </w:t>
      </w:r>
      <w:r w:rsidR="00FB2739" w:rsidRPr="00830263">
        <w:rPr>
          <w:rFonts w:eastAsia="Times New Roman"/>
          <w:color w:val="auto"/>
          <w:sz w:val="26"/>
          <w:szCs w:val="26"/>
        </w:rPr>
        <w:t>v</w:t>
      </w:r>
      <w:r w:rsidR="00F60ACF" w:rsidRPr="00830263">
        <w:rPr>
          <w:rFonts w:eastAsia="Times New Roman"/>
          <w:color w:val="auto"/>
          <w:sz w:val="26"/>
          <w:szCs w:val="26"/>
        </w:rPr>
        <w:t>eicināt izglītojamo vecāku un m</w:t>
      </w:r>
      <w:r w:rsidR="00EA7986" w:rsidRPr="00830263">
        <w:rPr>
          <w:rFonts w:eastAsia="Times New Roman"/>
          <w:color w:val="auto"/>
          <w:sz w:val="26"/>
          <w:szCs w:val="26"/>
        </w:rPr>
        <w:t>ācību priekšmetu skolotāju, klases aud</w:t>
      </w:r>
      <w:r w:rsidR="00F60ACF" w:rsidRPr="00830263">
        <w:rPr>
          <w:rFonts w:eastAsia="Times New Roman"/>
          <w:color w:val="auto"/>
          <w:sz w:val="26"/>
          <w:szCs w:val="26"/>
        </w:rPr>
        <w:t>zinātāju, atbalsta personāla sadarbību</w:t>
      </w:r>
      <w:r w:rsidR="00DC6361" w:rsidRPr="00830263">
        <w:rPr>
          <w:rFonts w:eastAsia="Times New Roman"/>
          <w:color w:val="auto"/>
          <w:sz w:val="26"/>
          <w:szCs w:val="26"/>
        </w:rPr>
        <w:t>;</w:t>
      </w:r>
    </w:p>
    <w:p w:rsidR="00EA7986" w:rsidRPr="00830263" w:rsidRDefault="00830263" w:rsidP="00E60467">
      <w:pPr>
        <w:pStyle w:val="Default"/>
        <w:ind w:left="426"/>
        <w:rPr>
          <w:rFonts w:eastAsia="Times New Roman"/>
          <w:color w:val="auto"/>
          <w:sz w:val="26"/>
          <w:szCs w:val="26"/>
        </w:rPr>
      </w:pPr>
      <w:r>
        <w:rPr>
          <w:rFonts w:eastAsia="Times New Roman"/>
          <w:color w:val="auto"/>
          <w:sz w:val="26"/>
          <w:szCs w:val="26"/>
        </w:rPr>
        <w:t>3.</w:t>
      </w:r>
      <w:r w:rsidR="003F1248">
        <w:rPr>
          <w:rFonts w:eastAsia="Times New Roman"/>
          <w:color w:val="auto"/>
          <w:sz w:val="26"/>
          <w:szCs w:val="26"/>
        </w:rPr>
        <w:t xml:space="preserve"> </w:t>
      </w:r>
      <w:r w:rsidR="00EA7986" w:rsidRPr="00830263">
        <w:rPr>
          <w:rFonts w:eastAsia="Times New Roman"/>
          <w:color w:val="auto"/>
          <w:sz w:val="26"/>
          <w:szCs w:val="26"/>
        </w:rPr>
        <w:t>IT ierīču un interneta resursu pielāg</w:t>
      </w:r>
      <w:r w:rsidR="00F60ACF" w:rsidRPr="00830263">
        <w:rPr>
          <w:rFonts w:eastAsia="Times New Roman"/>
          <w:color w:val="auto"/>
          <w:sz w:val="26"/>
          <w:szCs w:val="26"/>
        </w:rPr>
        <w:t>ošana darbam ar izglītojamiem</w:t>
      </w:r>
      <w:r w:rsidR="00036F0D" w:rsidRPr="00830263">
        <w:rPr>
          <w:rFonts w:eastAsia="Times New Roman"/>
          <w:color w:val="auto"/>
          <w:sz w:val="26"/>
          <w:szCs w:val="26"/>
        </w:rPr>
        <w:t>, kuriem ir īpašas vajadzībās</w:t>
      </w:r>
      <w:r w:rsidR="00F60ACF" w:rsidRPr="00830263">
        <w:rPr>
          <w:rFonts w:eastAsia="Times New Roman"/>
          <w:color w:val="auto"/>
          <w:sz w:val="26"/>
          <w:szCs w:val="26"/>
        </w:rPr>
        <w:t>.</w:t>
      </w:r>
      <w:r w:rsidR="00EA7986" w:rsidRPr="00830263">
        <w:rPr>
          <w:rFonts w:eastAsia="Times New Roman"/>
          <w:color w:val="auto"/>
          <w:sz w:val="26"/>
          <w:szCs w:val="26"/>
        </w:rPr>
        <w:t xml:space="preserve"> </w:t>
      </w:r>
    </w:p>
    <w:p w:rsidR="005833C0" w:rsidRDefault="505F5D80" w:rsidP="00B13953">
      <w:pPr>
        <w:shd w:val="clear" w:color="auto" w:fill="FFFFFF"/>
        <w:spacing w:after="0" w:line="240" w:lineRule="auto"/>
        <w:jc w:val="both"/>
        <w:rPr>
          <w:rFonts w:eastAsia="Times New Roman"/>
          <w:b/>
          <w:bCs/>
          <w:sz w:val="26"/>
          <w:szCs w:val="26"/>
          <w:lang w:val="lv-LV"/>
        </w:rPr>
      </w:pPr>
      <w:r w:rsidRPr="00830263">
        <w:rPr>
          <w:rFonts w:eastAsia="Times New Roman"/>
          <w:b/>
          <w:bCs/>
          <w:sz w:val="26"/>
          <w:szCs w:val="26"/>
          <w:lang w:val="lv-LV"/>
        </w:rPr>
        <w:t xml:space="preserve">Vērtējums – </w:t>
      </w:r>
      <w:r w:rsidR="001348D5" w:rsidRPr="00830263">
        <w:rPr>
          <w:rFonts w:eastAsia="Times New Roman"/>
          <w:b/>
          <w:bCs/>
          <w:sz w:val="26"/>
          <w:szCs w:val="26"/>
          <w:lang w:val="lv-LV"/>
        </w:rPr>
        <w:t xml:space="preserve">ļoti </w:t>
      </w:r>
      <w:r w:rsidRPr="00830263">
        <w:rPr>
          <w:rFonts w:eastAsia="Times New Roman"/>
          <w:b/>
          <w:bCs/>
          <w:sz w:val="26"/>
          <w:szCs w:val="26"/>
          <w:lang w:val="lv-LV"/>
        </w:rPr>
        <w:t>labi</w:t>
      </w:r>
    </w:p>
    <w:p w:rsidR="00830263" w:rsidRPr="00830263" w:rsidRDefault="00830263" w:rsidP="00B13953">
      <w:pPr>
        <w:shd w:val="clear" w:color="auto" w:fill="FFFFFF"/>
        <w:spacing w:after="0" w:line="240" w:lineRule="auto"/>
        <w:jc w:val="both"/>
        <w:rPr>
          <w:rFonts w:eastAsia="Times New Roman"/>
          <w:b/>
          <w:bCs/>
          <w:sz w:val="26"/>
          <w:szCs w:val="26"/>
          <w:lang w:val="lv-LV"/>
        </w:rPr>
      </w:pPr>
    </w:p>
    <w:p w:rsidR="1CDE314A" w:rsidRDefault="00B820AD" w:rsidP="00B95DC6">
      <w:pPr>
        <w:pStyle w:val="Virsraksts3"/>
      </w:pPr>
      <w:bookmarkStart w:id="20" w:name="_Toc52211518"/>
      <w:r w:rsidRPr="00830263">
        <w:t>4.4.</w:t>
      </w:r>
      <w:r w:rsidR="00C0502C">
        <w:t>7</w:t>
      </w:r>
      <w:r w:rsidRPr="00830263">
        <w:t xml:space="preserve">. </w:t>
      </w:r>
      <w:r w:rsidR="005978D3" w:rsidRPr="00830263">
        <w:t>S</w:t>
      </w:r>
      <w:r w:rsidR="505F5D80" w:rsidRPr="00830263">
        <w:t>adarbība ar izglītojamā ģi</w:t>
      </w:r>
      <w:r w:rsidR="00D364D7" w:rsidRPr="00830263">
        <w:t>meni</w:t>
      </w:r>
      <w:bookmarkEnd w:id="20"/>
    </w:p>
    <w:p w:rsidR="00830263" w:rsidRPr="00830263" w:rsidRDefault="00830263" w:rsidP="00830263">
      <w:pPr>
        <w:spacing w:after="0" w:line="240" w:lineRule="auto"/>
        <w:rPr>
          <w:lang w:val="lv-LV" w:eastAsia="lv-LV"/>
        </w:rPr>
      </w:pPr>
    </w:p>
    <w:p w:rsidR="005833C0" w:rsidRDefault="505F5D80" w:rsidP="00830263">
      <w:pPr>
        <w:spacing w:after="0" w:line="240" w:lineRule="auto"/>
        <w:ind w:firstLine="709"/>
        <w:jc w:val="both"/>
        <w:rPr>
          <w:sz w:val="26"/>
          <w:szCs w:val="26"/>
          <w:lang w:val="lv-LV"/>
        </w:rPr>
      </w:pPr>
      <w:r w:rsidRPr="00830263">
        <w:rPr>
          <w:sz w:val="26"/>
          <w:szCs w:val="26"/>
          <w:lang w:val="lv-LV"/>
        </w:rPr>
        <w:t xml:space="preserve">Skola regulāri informē vecākus par skolas darbu, mācīšanas, mācīšanās un mācību satura jautājumiem, </w:t>
      </w:r>
      <w:r w:rsidR="00312283" w:rsidRPr="00830263">
        <w:rPr>
          <w:sz w:val="26"/>
          <w:szCs w:val="26"/>
          <w:lang w:val="lv-LV"/>
        </w:rPr>
        <w:t>izglītojamo</w:t>
      </w:r>
      <w:r w:rsidRPr="00830263">
        <w:rPr>
          <w:sz w:val="26"/>
          <w:szCs w:val="26"/>
          <w:lang w:val="lv-LV"/>
        </w:rPr>
        <w:t xml:space="preserve"> sasniegumiem mācību darbā, valsts pārbaudes darbu kārtošanas procedūru, skolā paredzamajiem pasākumiem, skola</w:t>
      </w:r>
      <w:r w:rsidR="00FF4AB1" w:rsidRPr="00830263">
        <w:rPr>
          <w:sz w:val="26"/>
          <w:szCs w:val="26"/>
          <w:lang w:val="lv-LV"/>
        </w:rPr>
        <w:t>s darba režīma izmaiņām, izglītojamo</w:t>
      </w:r>
      <w:r w:rsidRPr="00830263">
        <w:rPr>
          <w:sz w:val="26"/>
          <w:szCs w:val="26"/>
          <w:lang w:val="lv-LV"/>
        </w:rPr>
        <w:t xml:space="preserve"> profilaktiskajām pārbaudēm un citiem jautājumiem. Skolā ir noteikta kārtība, kā noris informācijas </w:t>
      </w:r>
      <w:r w:rsidR="00312283" w:rsidRPr="00830263">
        <w:rPr>
          <w:sz w:val="26"/>
          <w:szCs w:val="26"/>
          <w:lang w:val="lv-LV"/>
        </w:rPr>
        <w:t>tālāknodošana</w:t>
      </w:r>
      <w:r w:rsidR="007F55C0" w:rsidRPr="00830263">
        <w:rPr>
          <w:sz w:val="26"/>
          <w:szCs w:val="26"/>
          <w:lang w:val="lv-LV"/>
        </w:rPr>
        <w:t xml:space="preserve"> </w:t>
      </w:r>
      <w:r w:rsidRPr="00830263">
        <w:rPr>
          <w:sz w:val="26"/>
          <w:szCs w:val="26"/>
          <w:lang w:val="lv-LV"/>
        </w:rPr>
        <w:t>un apmaiņa . Informāciju var iegūt:</w:t>
      </w:r>
      <w:r w:rsidR="00E75A17" w:rsidRPr="00830263">
        <w:rPr>
          <w:sz w:val="26"/>
          <w:szCs w:val="26"/>
          <w:lang w:val="lv-LV"/>
        </w:rPr>
        <w:t xml:space="preserve"> </w:t>
      </w:r>
      <w:r w:rsidRPr="00830263">
        <w:rPr>
          <w:sz w:val="26"/>
          <w:szCs w:val="26"/>
          <w:lang w:val="lv-LV"/>
        </w:rPr>
        <w:t>skolas un</w:t>
      </w:r>
      <w:r w:rsidR="007F55C0" w:rsidRPr="00830263">
        <w:rPr>
          <w:sz w:val="26"/>
          <w:szCs w:val="26"/>
          <w:lang w:val="lv-LV"/>
        </w:rPr>
        <w:t xml:space="preserve"> </w:t>
      </w:r>
      <w:r w:rsidRPr="00830263">
        <w:rPr>
          <w:sz w:val="26"/>
          <w:szCs w:val="26"/>
          <w:lang w:val="lv-LV"/>
        </w:rPr>
        <w:t>klašu vecāku sapulcēs (2 reizes gadā, nepieciešamības gadījumā biežāk</w:t>
      </w:r>
      <w:r w:rsidR="00FF4AB1" w:rsidRPr="00830263">
        <w:rPr>
          <w:sz w:val="26"/>
          <w:szCs w:val="26"/>
          <w:lang w:val="lv-LV"/>
        </w:rPr>
        <w:t>), skolas padomes sēdēs, izglītojamo</w:t>
      </w:r>
      <w:r w:rsidRPr="00830263">
        <w:rPr>
          <w:sz w:val="26"/>
          <w:szCs w:val="26"/>
          <w:lang w:val="lv-LV"/>
        </w:rPr>
        <w:t xml:space="preserve"> </w:t>
      </w:r>
      <w:r w:rsidR="004846DD" w:rsidRPr="00830263">
        <w:rPr>
          <w:sz w:val="26"/>
          <w:szCs w:val="26"/>
          <w:lang w:val="lv-LV"/>
        </w:rPr>
        <w:t>e-</w:t>
      </w:r>
      <w:r w:rsidRPr="00830263">
        <w:rPr>
          <w:sz w:val="26"/>
          <w:szCs w:val="26"/>
          <w:lang w:val="lv-LV"/>
        </w:rPr>
        <w:t>dienasgrāmatās, sekmju izrakstos, liecībās,</w:t>
      </w:r>
      <w:r w:rsidR="007F55C0" w:rsidRPr="00830263">
        <w:rPr>
          <w:sz w:val="26"/>
          <w:szCs w:val="26"/>
          <w:lang w:val="lv-LV"/>
        </w:rPr>
        <w:t xml:space="preserve"> </w:t>
      </w:r>
      <w:r w:rsidRPr="00830263">
        <w:rPr>
          <w:sz w:val="26"/>
          <w:szCs w:val="26"/>
          <w:lang w:val="lv-LV"/>
        </w:rPr>
        <w:t>saziņā</w:t>
      </w:r>
      <w:r w:rsidR="007F55C0" w:rsidRPr="00830263">
        <w:rPr>
          <w:sz w:val="26"/>
          <w:szCs w:val="26"/>
          <w:lang w:val="lv-LV"/>
        </w:rPr>
        <w:t xml:space="preserve"> </w:t>
      </w:r>
      <w:r w:rsidRPr="00830263">
        <w:rPr>
          <w:sz w:val="26"/>
          <w:szCs w:val="26"/>
          <w:lang w:val="lv-LV"/>
        </w:rPr>
        <w:t>ar klases audzinātāju vai mācību priekšmetu skolotājiem</w:t>
      </w:r>
      <w:r w:rsidR="00312283" w:rsidRPr="00830263">
        <w:rPr>
          <w:sz w:val="26"/>
          <w:szCs w:val="26"/>
          <w:lang w:val="lv-LV"/>
        </w:rPr>
        <w:t>,</w:t>
      </w:r>
      <w:r w:rsidR="007F55C0" w:rsidRPr="00830263">
        <w:rPr>
          <w:sz w:val="26"/>
          <w:szCs w:val="26"/>
          <w:lang w:val="lv-LV"/>
        </w:rPr>
        <w:t xml:space="preserve"> </w:t>
      </w:r>
      <w:r w:rsidR="00312283" w:rsidRPr="00830263">
        <w:rPr>
          <w:sz w:val="26"/>
          <w:szCs w:val="26"/>
          <w:lang w:val="lv-LV"/>
        </w:rPr>
        <w:t>apspriežot problēmjautājumus pa tālruni</w:t>
      </w:r>
      <w:r w:rsidRPr="00830263">
        <w:rPr>
          <w:sz w:val="26"/>
          <w:szCs w:val="26"/>
          <w:lang w:val="lv-LV"/>
        </w:rPr>
        <w:t xml:space="preserve">, </w:t>
      </w:r>
      <w:r w:rsidR="00312283" w:rsidRPr="00830263">
        <w:rPr>
          <w:sz w:val="26"/>
          <w:szCs w:val="26"/>
          <w:lang w:val="lv-LV"/>
        </w:rPr>
        <w:t>kā arī ielūkojoties skolas</w:t>
      </w:r>
      <w:r w:rsidR="007F55C0" w:rsidRPr="00830263">
        <w:rPr>
          <w:sz w:val="26"/>
          <w:szCs w:val="26"/>
          <w:lang w:val="lv-LV"/>
        </w:rPr>
        <w:t xml:space="preserve"> </w:t>
      </w:r>
      <w:r w:rsidRPr="00830263">
        <w:rPr>
          <w:sz w:val="26"/>
          <w:szCs w:val="26"/>
          <w:lang w:val="lv-LV"/>
        </w:rPr>
        <w:t>mājas lapā</w:t>
      </w:r>
      <w:r w:rsidR="00E75A17" w:rsidRPr="00830263">
        <w:rPr>
          <w:sz w:val="26"/>
          <w:szCs w:val="26"/>
          <w:lang w:val="lv-LV"/>
        </w:rPr>
        <w:t>: http:www.</w:t>
      </w:r>
      <w:r w:rsidR="008F4852" w:rsidRPr="00830263">
        <w:rPr>
          <w:sz w:val="26"/>
          <w:szCs w:val="26"/>
          <w:lang w:val="lv-LV"/>
        </w:rPr>
        <w:t>95vsk.lv</w:t>
      </w:r>
      <w:r w:rsidR="00E75A17" w:rsidRPr="00830263">
        <w:rPr>
          <w:sz w:val="26"/>
          <w:szCs w:val="26"/>
          <w:lang w:val="lv-LV"/>
        </w:rPr>
        <w:t xml:space="preserve">, </w:t>
      </w:r>
      <w:r w:rsidRPr="00830263">
        <w:rPr>
          <w:sz w:val="26"/>
          <w:szCs w:val="26"/>
          <w:lang w:val="lv-LV"/>
        </w:rPr>
        <w:t>e-žurnālā un e-dienasgrāmatā,</w:t>
      </w:r>
      <w:r w:rsidR="00E75A17" w:rsidRPr="00830263">
        <w:rPr>
          <w:sz w:val="26"/>
          <w:szCs w:val="26"/>
          <w:lang w:val="lv-LV"/>
        </w:rPr>
        <w:t xml:space="preserve"> </w:t>
      </w:r>
      <w:r w:rsidRPr="00830263">
        <w:rPr>
          <w:sz w:val="26"/>
          <w:szCs w:val="26"/>
          <w:lang w:val="lv-LV"/>
        </w:rPr>
        <w:t>individuālās sarunās,</w:t>
      </w:r>
      <w:r w:rsidR="00E75A17" w:rsidRPr="00830263">
        <w:rPr>
          <w:sz w:val="26"/>
          <w:szCs w:val="26"/>
          <w:lang w:val="lv-LV"/>
        </w:rPr>
        <w:t xml:space="preserve"> </w:t>
      </w:r>
      <w:r w:rsidRPr="00830263">
        <w:rPr>
          <w:sz w:val="26"/>
          <w:szCs w:val="26"/>
          <w:lang w:val="lv-LV"/>
        </w:rPr>
        <w:t>vecāku dienās (vecākiem ir iespēja individuāli tikties ar katru no pedagogiem, kur</w:t>
      </w:r>
      <w:r w:rsidR="355C73AC" w:rsidRPr="00830263">
        <w:rPr>
          <w:sz w:val="26"/>
          <w:szCs w:val="26"/>
          <w:lang w:val="lv-LV"/>
        </w:rPr>
        <w:t>i</w:t>
      </w:r>
      <w:r w:rsidRPr="00830263">
        <w:rPr>
          <w:sz w:val="26"/>
          <w:szCs w:val="26"/>
          <w:lang w:val="lv-LV"/>
        </w:rPr>
        <w:t xml:space="preserve"> strādā ar viņa bērnu). Klašu vecāku sapulcēs vecāki </w:t>
      </w:r>
      <w:r w:rsidR="00836C06" w:rsidRPr="00830263">
        <w:rPr>
          <w:sz w:val="26"/>
          <w:szCs w:val="26"/>
          <w:lang w:val="lv-LV"/>
        </w:rPr>
        <w:t>tiek informēti</w:t>
      </w:r>
      <w:r w:rsidRPr="00830263">
        <w:rPr>
          <w:sz w:val="26"/>
          <w:szCs w:val="26"/>
          <w:lang w:val="lv-LV"/>
        </w:rPr>
        <w:t xml:space="preserve"> par skolas un klases aktualitātēm, mājas darbu vērtēšanu, </w:t>
      </w:r>
      <w:r w:rsidR="00FF4AB1" w:rsidRPr="00830263">
        <w:rPr>
          <w:sz w:val="26"/>
          <w:szCs w:val="26"/>
          <w:lang w:val="lv-LV"/>
        </w:rPr>
        <w:t>izglītojamo</w:t>
      </w:r>
      <w:r w:rsidRPr="00830263">
        <w:rPr>
          <w:sz w:val="26"/>
          <w:szCs w:val="26"/>
          <w:lang w:val="lv-LV"/>
        </w:rPr>
        <w:t xml:space="preserve"> mācību sasniegumiem, </w:t>
      </w:r>
      <w:r w:rsidR="00836C06" w:rsidRPr="00830263">
        <w:rPr>
          <w:sz w:val="26"/>
          <w:szCs w:val="26"/>
          <w:lang w:val="lv-LV"/>
        </w:rPr>
        <w:t>skolas pasākumiem, kā</w:t>
      </w:r>
      <w:r w:rsidR="00FF4AB1" w:rsidRPr="00830263">
        <w:rPr>
          <w:sz w:val="26"/>
          <w:szCs w:val="26"/>
          <w:lang w:val="lv-LV"/>
        </w:rPr>
        <w:t xml:space="preserve"> arī </w:t>
      </w:r>
      <w:r w:rsidRPr="00830263">
        <w:rPr>
          <w:sz w:val="26"/>
          <w:szCs w:val="26"/>
          <w:lang w:val="lv-LV"/>
        </w:rPr>
        <w:t>iespējām iesaistīties interešu izglītības nodarbībās</w:t>
      </w:r>
      <w:r w:rsidR="00FF4AB1" w:rsidRPr="00830263">
        <w:rPr>
          <w:sz w:val="26"/>
          <w:szCs w:val="26"/>
          <w:lang w:val="lv-LV"/>
        </w:rPr>
        <w:t>.</w:t>
      </w:r>
      <w:r w:rsidRPr="00830263">
        <w:rPr>
          <w:sz w:val="26"/>
          <w:szCs w:val="26"/>
          <w:lang w:val="lv-LV"/>
        </w:rPr>
        <w:t xml:space="preserve"> Vecāku sapulcēs vecākiem ir iespēja izteikt</w:t>
      </w:r>
      <w:r w:rsidR="00194870" w:rsidRPr="00830263">
        <w:rPr>
          <w:sz w:val="26"/>
          <w:szCs w:val="26"/>
          <w:lang w:val="lv-LV"/>
        </w:rPr>
        <w:t xml:space="preserve"> </w:t>
      </w:r>
      <w:r w:rsidR="00836C06" w:rsidRPr="00830263">
        <w:rPr>
          <w:sz w:val="26"/>
          <w:szCs w:val="26"/>
          <w:lang w:val="lv-LV"/>
        </w:rPr>
        <w:t>savu</w:t>
      </w:r>
      <w:r w:rsidRPr="00830263">
        <w:rPr>
          <w:sz w:val="26"/>
          <w:szCs w:val="26"/>
          <w:lang w:val="lv-LV"/>
        </w:rPr>
        <w:t xml:space="preserve"> viedokli par skolas darbu un priekšlikumus darba uzlabošanai. </w:t>
      </w:r>
      <w:r w:rsidR="00194870" w:rsidRPr="00830263">
        <w:rPr>
          <w:sz w:val="26"/>
          <w:szCs w:val="26"/>
          <w:lang w:val="lv-LV"/>
        </w:rPr>
        <w:t>I</w:t>
      </w:r>
      <w:r w:rsidRPr="00830263">
        <w:rPr>
          <w:sz w:val="26"/>
          <w:szCs w:val="26"/>
          <w:lang w:val="lv-LV"/>
        </w:rPr>
        <w:t xml:space="preserve">ebildumus un ierosinājumus par skolas darbu vecāki var izteikt </w:t>
      </w:r>
      <w:r w:rsidR="00194870" w:rsidRPr="00830263">
        <w:rPr>
          <w:sz w:val="26"/>
          <w:szCs w:val="26"/>
          <w:lang w:val="lv-LV"/>
        </w:rPr>
        <w:t xml:space="preserve">arī </w:t>
      </w:r>
      <w:r w:rsidRPr="00830263">
        <w:rPr>
          <w:sz w:val="26"/>
          <w:szCs w:val="26"/>
          <w:lang w:val="lv-LV"/>
        </w:rPr>
        <w:t>rakstiski administrācijai</w:t>
      </w:r>
      <w:r w:rsidR="310CF2A2" w:rsidRPr="00830263">
        <w:rPr>
          <w:sz w:val="26"/>
          <w:szCs w:val="26"/>
          <w:lang w:val="lv-LV"/>
        </w:rPr>
        <w:t xml:space="preserve"> </w:t>
      </w:r>
      <w:r w:rsidRPr="00830263">
        <w:rPr>
          <w:sz w:val="26"/>
          <w:szCs w:val="26"/>
          <w:lang w:val="lv-LV"/>
        </w:rPr>
        <w:t>vai vecāku padomei. Vecāku izteikt</w:t>
      </w:r>
      <w:r w:rsidR="00194870" w:rsidRPr="00830263">
        <w:rPr>
          <w:sz w:val="26"/>
          <w:szCs w:val="26"/>
          <w:lang w:val="lv-LV"/>
        </w:rPr>
        <w:t>ie</w:t>
      </w:r>
      <w:r w:rsidRPr="00830263">
        <w:rPr>
          <w:sz w:val="26"/>
          <w:szCs w:val="26"/>
          <w:lang w:val="lv-LV"/>
        </w:rPr>
        <w:t xml:space="preserve"> priekšlikum</w:t>
      </w:r>
      <w:r w:rsidR="00194870" w:rsidRPr="00830263">
        <w:rPr>
          <w:sz w:val="26"/>
          <w:szCs w:val="26"/>
          <w:lang w:val="lv-LV"/>
        </w:rPr>
        <w:t>i</w:t>
      </w:r>
      <w:r w:rsidRPr="00830263">
        <w:rPr>
          <w:sz w:val="26"/>
          <w:szCs w:val="26"/>
          <w:lang w:val="lv-LV"/>
        </w:rPr>
        <w:t xml:space="preserve"> regulāri </w:t>
      </w:r>
      <w:r w:rsidR="00836C06" w:rsidRPr="00830263">
        <w:rPr>
          <w:sz w:val="26"/>
          <w:szCs w:val="26"/>
          <w:lang w:val="lv-LV"/>
        </w:rPr>
        <w:t xml:space="preserve">tiek </w:t>
      </w:r>
      <w:r w:rsidRPr="00830263">
        <w:rPr>
          <w:sz w:val="26"/>
          <w:szCs w:val="26"/>
          <w:lang w:val="lv-LV"/>
        </w:rPr>
        <w:t>analizē</w:t>
      </w:r>
      <w:r w:rsidR="00836C06" w:rsidRPr="00830263">
        <w:rPr>
          <w:sz w:val="26"/>
          <w:szCs w:val="26"/>
          <w:lang w:val="lv-LV"/>
        </w:rPr>
        <w:t>ti</w:t>
      </w:r>
      <w:r w:rsidRPr="00830263">
        <w:rPr>
          <w:sz w:val="26"/>
          <w:szCs w:val="26"/>
          <w:lang w:val="lv-LV"/>
        </w:rPr>
        <w:t xml:space="preserve"> un secinājum</w:t>
      </w:r>
      <w:r w:rsidR="00836C06" w:rsidRPr="00830263">
        <w:rPr>
          <w:sz w:val="26"/>
          <w:szCs w:val="26"/>
          <w:lang w:val="lv-LV"/>
        </w:rPr>
        <w:t>i tiek</w:t>
      </w:r>
      <w:r w:rsidRPr="00830263">
        <w:rPr>
          <w:sz w:val="26"/>
          <w:szCs w:val="26"/>
          <w:lang w:val="lv-LV"/>
        </w:rPr>
        <w:t xml:space="preserve"> izmanto</w:t>
      </w:r>
      <w:r w:rsidR="00836C06" w:rsidRPr="00830263">
        <w:rPr>
          <w:sz w:val="26"/>
          <w:szCs w:val="26"/>
          <w:lang w:val="lv-LV"/>
        </w:rPr>
        <w:t>ti</w:t>
      </w:r>
      <w:r w:rsidRPr="00830263">
        <w:rPr>
          <w:sz w:val="26"/>
          <w:szCs w:val="26"/>
          <w:lang w:val="lv-LV"/>
        </w:rPr>
        <w:t xml:space="preserve"> turpmākajā darbā.</w:t>
      </w:r>
      <w:r w:rsidR="001B2E8D" w:rsidRPr="00830263">
        <w:rPr>
          <w:sz w:val="26"/>
          <w:szCs w:val="26"/>
          <w:lang w:val="lv-LV"/>
        </w:rPr>
        <w:t xml:space="preserve"> Vecākiem ir </w:t>
      </w:r>
      <w:r w:rsidR="00FF4AB1" w:rsidRPr="00830263">
        <w:rPr>
          <w:sz w:val="26"/>
          <w:szCs w:val="26"/>
          <w:lang w:val="lv-LV"/>
        </w:rPr>
        <w:t>pieejamas atbalsta personāla konsultācijas</w:t>
      </w:r>
      <w:r w:rsidRPr="00830263">
        <w:rPr>
          <w:sz w:val="26"/>
          <w:szCs w:val="26"/>
          <w:lang w:val="lv-LV"/>
        </w:rPr>
        <w:t>. Regulāras konsultācijas ar vecākiem notiek, ja skolēnam ir nepiecieš</w:t>
      </w:r>
      <w:r w:rsidR="007E0C44" w:rsidRPr="00830263">
        <w:rPr>
          <w:sz w:val="26"/>
          <w:szCs w:val="26"/>
          <w:lang w:val="lv-LV"/>
        </w:rPr>
        <w:t>ama sociālā pedagoga, logopēda, speciāla pedagoga vai izglītības psihologa palīdzība,</w:t>
      </w:r>
      <w:r w:rsidR="00836C06" w:rsidRPr="00830263">
        <w:rPr>
          <w:sz w:val="26"/>
          <w:szCs w:val="26"/>
          <w:lang w:val="lv-LV"/>
        </w:rPr>
        <w:t xml:space="preserve"> kā arī tad,</w:t>
      </w:r>
      <w:r w:rsidR="007F55C0" w:rsidRPr="00830263">
        <w:rPr>
          <w:sz w:val="26"/>
          <w:szCs w:val="26"/>
          <w:lang w:val="lv-LV"/>
        </w:rPr>
        <w:t xml:space="preserve"> </w:t>
      </w:r>
      <w:r w:rsidR="007E0C44" w:rsidRPr="00830263">
        <w:rPr>
          <w:sz w:val="26"/>
          <w:szCs w:val="26"/>
          <w:lang w:val="lv-LV"/>
        </w:rPr>
        <w:t>ja</w:t>
      </w:r>
      <w:r w:rsidR="00FF4AB1" w:rsidRPr="00830263">
        <w:rPr>
          <w:sz w:val="26"/>
          <w:szCs w:val="26"/>
          <w:lang w:val="lv-LV"/>
        </w:rPr>
        <w:t xml:space="preserve"> izglītojamiem</w:t>
      </w:r>
      <w:r w:rsidR="007E0C44" w:rsidRPr="00830263">
        <w:rPr>
          <w:sz w:val="26"/>
          <w:szCs w:val="26"/>
          <w:lang w:val="lv-LV"/>
        </w:rPr>
        <w:t xml:space="preserve"> ir konstatētas problēmas mācību un uzvedības jomā.</w:t>
      </w:r>
      <w:r w:rsidR="00BF10F4" w:rsidRPr="00830263">
        <w:rPr>
          <w:sz w:val="26"/>
          <w:szCs w:val="26"/>
          <w:lang w:val="lv-LV"/>
        </w:rPr>
        <w:t xml:space="preserve"> </w:t>
      </w:r>
      <w:r w:rsidRPr="00830263">
        <w:rPr>
          <w:sz w:val="26"/>
          <w:szCs w:val="26"/>
          <w:lang w:val="lv-LV"/>
        </w:rPr>
        <w:t xml:space="preserve">Skolas vadība kopā ar klašu audzinātājiem un atbalsta personālu vairākas reizes gadā individuāli tiekas ar  </w:t>
      </w:r>
      <w:r w:rsidR="00836C06" w:rsidRPr="00830263">
        <w:rPr>
          <w:sz w:val="26"/>
          <w:szCs w:val="26"/>
          <w:lang w:val="lv-LV"/>
        </w:rPr>
        <w:t>izglītoja</w:t>
      </w:r>
      <w:r w:rsidR="00FF4AB1" w:rsidRPr="00830263">
        <w:rPr>
          <w:sz w:val="26"/>
          <w:szCs w:val="26"/>
          <w:lang w:val="lv-LV"/>
        </w:rPr>
        <w:t>miem</w:t>
      </w:r>
      <w:r w:rsidRPr="00830263">
        <w:rPr>
          <w:sz w:val="26"/>
          <w:szCs w:val="26"/>
          <w:lang w:val="lv-LV"/>
        </w:rPr>
        <w:t>, kuriem ir grūtības mā</w:t>
      </w:r>
      <w:r w:rsidR="00836C06" w:rsidRPr="00830263">
        <w:rPr>
          <w:sz w:val="26"/>
          <w:szCs w:val="26"/>
          <w:lang w:val="lv-LV"/>
        </w:rPr>
        <w:t>cībās vai kuri bieži kavē skolu un</w:t>
      </w:r>
      <w:r w:rsidRPr="00830263">
        <w:rPr>
          <w:sz w:val="26"/>
          <w:szCs w:val="26"/>
          <w:lang w:val="lv-LV"/>
        </w:rPr>
        <w:t xml:space="preserve"> ar viņu vecākiem. </w:t>
      </w:r>
      <w:r w:rsidR="001B2E8D" w:rsidRPr="00830263">
        <w:rPr>
          <w:sz w:val="26"/>
          <w:szCs w:val="26"/>
          <w:lang w:val="lv-LV"/>
        </w:rPr>
        <w:t>Atbalsta grupa regulāri anali</w:t>
      </w:r>
      <w:r w:rsidR="00883136" w:rsidRPr="00830263">
        <w:rPr>
          <w:sz w:val="26"/>
          <w:szCs w:val="26"/>
          <w:lang w:val="lv-LV"/>
        </w:rPr>
        <w:t>zē informāciju par izglītojamo sasniegumiem, mācību stundu/nodarbību apmeklējumiem, uzvedību un attieksmi pret mācību darb</w:t>
      </w:r>
      <w:r w:rsidR="00FF4AB1" w:rsidRPr="00830263">
        <w:rPr>
          <w:sz w:val="26"/>
          <w:szCs w:val="26"/>
          <w:lang w:val="lv-LV"/>
        </w:rPr>
        <w:t>u</w:t>
      </w:r>
      <w:r w:rsidR="001B2E8D" w:rsidRPr="00830263">
        <w:rPr>
          <w:sz w:val="26"/>
          <w:szCs w:val="26"/>
          <w:lang w:val="lv-LV"/>
        </w:rPr>
        <w:t>,</w:t>
      </w:r>
      <w:r w:rsidR="00FF4AB1" w:rsidRPr="00830263">
        <w:rPr>
          <w:sz w:val="26"/>
          <w:szCs w:val="26"/>
          <w:lang w:val="lv-LV"/>
        </w:rPr>
        <w:t xml:space="preserve"> lai </w:t>
      </w:r>
      <w:r w:rsidR="00836C06" w:rsidRPr="00830263">
        <w:rPr>
          <w:sz w:val="26"/>
          <w:szCs w:val="26"/>
          <w:lang w:val="lv-LV"/>
        </w:rPr>
        <w:t>laikus</w:t>
      </w:r>
      <w:r w:rsidR="00FF4AB1" w:rsidRPr="00830263">
        <w:rPr>
          <w:sz w:val="26"/>
          <w:szCs w:val="26"/>
          <w:lang w:val="lv-LV"/>
        </w:rPr>
        <w:t xml:space="preserve"> pa</w:t>
      </w:r>
      <w:r w:rsidR="00836C06" w:rsidRPr="00830263">
        <w:rPr>
          <w:sz w:val="26"/>
          <w:szCs w:val="26"/>
          <w:lang w:val="lv-LV"/>
        </w:rPr>
        <w:t xml:space="preserve">r to </w:t>
      </w:r>
      <w:r w:rsidR="00FF4AB1" w:rsidRPr="00830263">
        <w:rPr>
          <w:sz w:val="26"/>
          <w:szCs w:val="26"/>
          <w:lang w:val="lv-LV"/>
        </w:rPr>
        <w:t>ziņotu izglītojamo</w:t>
      </w:r>
      <w:r w:rsidR="00883136" w:rsidRPr="00830263">
        <w:rPr>
          <w:sz w:val="26"/>
          <w:szCs w:val="26"/>
          <w:lang w:val="lv-LV"/>
        </w:rPr>
        <w:t xml:space="preserve"> vecākiem. </w:t>
      </w:r>
      <w:r w:rsidR="00836C06" w:rsidRPr="00830263">
        <w:rPr>
          <w:sz w:val="26"/>
          <w:szCs w:val="26"/>
          <w:lang w:val="lv-LV"/>
        </w:rPr>
        <w:t>Skolas atbalsta personā</w:t>
      </w:r>
      <w:r w:rsidR="00576E22" w:rsidRPr="00830263">
        <w:rPr>
          <w:sz w:val="26"/>
          <w:szCs w:val="26"/>
          <w:lang w:val="lv-LV"/>
        </w:rPr>
        <w:t>ls sadarbojas ar izglītojamā ģimeni gadījumos,</w:t>
      </w:r>
      <w:r w:rsidR="001B2E8D" w:rsidRPr="00830263">
        <w:rPr>
          <w:sz w:val="26"/>
          <w:szCs w:val="26"/>
          <w:lang w:val="lv-LV"/>
        </w:rPr>
        <w:t xml:space="preserve"> kad ir nepieciešams </w:t>
      </w:r>
      <w:r w:rsidR="00836C06" w:rsidRPr="00830263">
        <w:rPr>
          <w:sz w:val="26"/>
          <w:szCs w:val="26"/>
          <w:lang w:val="lv-LV"/>
        </w:rPr>
        <w:t>individuā</w:t>
      </w:r>
      <w:r w:rsidR="002620E1" w:rsidRPr="00830263">
        <w:rPr>
          <w:sz w:val="26"/>
          <w:szCs w:val="26"/>
          <w:lang w:val="lv-LV"/>
        </w:rPr>
        <w:t>ls</w:t>
      </w:r>
      <w:r w:rsidR="00576E22" w:rsidRPr="00830263">
        <w:rPr>
          <w:sz w:val="26"/>
          <w:szCs w:val="26"/>
          <w:lang w:val="lv-LV"/>
        </w:rPr>
        <w:t xml:space="preserve"> atbalsts.</w:t>
      </w:r>
      <w:r w:rsidR="00BF10F4" w:rsidRPr="00830263">
        <w:rPr>
          <w:sz w:val="26"/>
          <w:szCs w:val="26"/>
          <w:lang w:val="lv-LV"/>
        </w:rPr>
        <w:t xml:space="preserve"> </w:t>
      </w:r>
      <w:r w:rsidR="00883136" w:rsidRPr="00830263">
        <w:rPr>
          <w:sz w:val="26"/>
          <w:szCs w:val="26"/>
          <w:lang w:val="lv-LV"/>
        </w:rPr>
        <w:t xml:space="preserve">Mācību gada sākumā skola </w:t>
      </w:r>
      <w:r w:rsidR="009A18B5" w:rsidRPr="00830263">
        <w:rPr>
          <w:sz w:val="26"/>
          <w:szCs w:val="26"/>
          <w:lang w:val="lv-LV"/>
        </w:rPr>
        <w:t>informē</w:t>
      </w:r>
      <w:r w:rsidR="00FF4AB1" w:rsidRPr="00830263">
        <w:rPr>
          <w:sz w:val="26"/>
          <w:szCs w:val="26"/>
          <w:lang w:val="lv-LV"/>
        </w:rPr>
        <w:t xml:space="preserve"> vecākus</w:t>
      </w:r>
      <w:r w:rsidR="00883136" w:rsidRPr="00830263">
        <w:rPr>
          <w:sz w:val="26"/>
          <w:szCs w:val="26"/>
          <w:lang w:val="lv-LV"/>
        </w:rPr>
        <w:t xml:space="preserve"> par izglītības iestādes darba plāniem</w:t>
      </w:r>
      <w:r w:rsidR="00576E22" w:rsidRPr="00830263">
        <w:rPr>
          <w:sz w:val="26"/>
          <w:szCs w:val="26"/>
          <w:lang w:val="lv-LV"/>
        </w:rPr>
        <w:t>, rīcības plāniem</w:t>
      </w:r>
      <w:r w:rsidR="00883136" w:rsidRPr="00830263">
        <w:rPr>
          <w:sz w:val="26"/>
          <w:szCs w:val="26"/>
          <w:lang w:val="lv-LV"/>
        </w:rPr>
        <w:t xml:space="preserve"> izglītojamo personības attīstības atbalstam, problemātiskas uzvedības jautājumu un vardarbības gadījumu risināšanas kārtību, kā arī vecāku iesaistīšanos.</w:t>
      </w:r>
      <w:r w:rsidR="00576E22" w:rsidRPr="00830263">
        <w:rPr>
          <w:sz w:val="26"/>
          <w:szCs w:val="26"/>
          <w:lang w:val="lv-LV"/>
        </w:rPr>
        <w:t xml:space="preserve"> </w:t>
      </w:r>
      <w:r w:rsidRPr="00830263">
        <w:rPr>
          <w:sz w:val="26"/>
          <w:szCs w:val="26"/>
          <w:lang w:val="lv-LV"/>
        </w:rPr>
        <w:t>Vecāki regulāri tiek aicināti uz skolas pasākumiem. Divas reizes gadā notiek skolas padomes sēdes, kur</w:t>
      </w:r>
      <w:r w:rsidR="283F5E77" w:rsidRPr="00830263">
        <w:rPr>
          <w:sz w:val="26"/>
          <w:szCs w:val="26"/>
          <w:lang w:val="lv-LV"/>
        </w:rPr>
        <w:t>ā</w:t>
      </w:r>
      <w:r w:rsidR="008B529F" w:rsidRPr="00830263">
        <w:rPr>
          <w:sz w:val="26"/>
          <w:szCs w:val="26"/>
          <w:lang w:val="lv-LV"/>
        </w:rPr>
        <w:t>s</w:t>
      </w:r>
      <w:r w:rsidRPr="00830263">
        <w:rPr>
          <w:sz w:val="26"/>
          <w:szCs w:val="26"/>
          <w:lang w:val="lv-LV"/>
        </w:rPr>
        <w:t xml:space="preserve"> tiek risināti jautājumi, </w:t>
      </w:r>
      <w:r w:rsidR="009A18B5" w:rsidRPr="00830263">
        <w:rPr>
          <w:sz w:val="26"/>
          <w:szCs w:val="26"/>
          <w:lang w:val="lv-LV"/>
        </w:rPr>
        <w:t xml:space="preserve">kas </w:t>
      </w:r>
      <w:r w:rsidRPr="00830263">
        <w:rPr>
          <w:sz w:val="26"/>
          <w:szCs w:val="26"/>
          <w:lang w:val="lv-LV"/>
        </w:rPr>
        <w:t>saistīti ar skolas darba plānošanu, finanšu izlietojumu, mācību rezultātu analīzi, skolas darba uzlabošanu. Vecāki atbalsta skolu</w:t>
      </w:r>
      <w:r w:rsidR="0065536A" w:rsidRPr="00830263">
        <w:rPr>
          <w:sz w:val="26"/>
          <w:szCs w:val="26"/>
          <w:lang w:val="lv-LV"/>
        </w:rPr>
        <w:t>.</w:t>
      </w:r>
      <w:r w:rsidRPr="00830263">
        <w:rPr>
          <w:sz w:val="26"/>
          <w:szCs w:val="26"/>
          <w:lang w:val="lv-LV"/>
        </w:rPr>
        <w:t xml:space="preserve"> Vislielākā vecāku ieinteres</w:t>
      </w:r>
      <w:r w:rsidR="00FB6EC8" w:rsidRPr="00830263">
        <w:rPr>
          <w:sz w:val="26"/>
          <w:szCs w:val="26"/>
          <w:lang w:val="lv-LV"/>
        </w:rPr>
        <w:t>ē</w:t>
      </w:r>
      <w:r w:rsidRPr="00830263">
        <w:rPr>
          <w:sz w:val="26"/>
          <w:szCs w:val="26"/>
          <w:lang w:val="lv-LV"/>
        </w:rPr>
        <w:t xml:space="preserve">tība ir </w:t>
      </w:r>
      <w:r w:rsidR="00496126" w:rsidRPr="00830263">
        <w:rPr>
          <w:sz w:val="26"/>
          <w:szCs w:val="26"/>
          <w:lang w:val="lv-LV"/>
        </w:rPr>
        <w:t>1. -</w:t>
      </w:r>
      <w:r w:rsidR="0088280D" w:rsidRPr="00830263">
        <w:rPr>
          <w:sz w:val="26"/>
          <w:szCs w:val="26"/>
          <w:lang w:val="lv-LV"/>
        </w:rPr>
        <w:t xml:space="preserve"> </w:t>
      </w:r>
      <w:r w:rsidR="00496126" w:rsidRPr="00830263">
        <w:rPr>
          <w:sz w:val="26"/>
          <w:szCs w:val="26"/>
          <w:lang w:val="lv-LV"/>
        </w:rPr>
        <w:t xml:space="preserve">4. </w:t>
      </w:r>
      <w:r w:rsidRPr="00830263">
        <w:rPr>
          <w:sz w:val="26"/>
          <w:szCs w:val="26"/>
          <w:lang w:val="lv-LV"/>
        </w:rPr>
        <w:t>k</w:t>
      </w:r>
      <w:r w:rsidR="00B96EAB" w:rsidRPr="00830263">
        <w:rPr>
          <w:sz w:val="26"/>
          <w:szCs w:val="26"/>
          <w:lang w:val="lv-LV"/>
        </w:rPr>
        <w:t>lašu grupā,</w:t>
      </w:r>
      <w:r w:rsidRPr="00830263">
        <w:rPr>
          <w:sz w:val="26"/>
          <w:szCs w:val="26"/>
          <w:lang w:val="lv-LV"/>
        </w:rPr>
        <w:t xml:space="preserve"> 5. klašu </w:t>
      </w:r>
      <w:r w:rsidR="00B96EAB" w:rsidRPr="00830263">
        <w:rPr>
          <w:sz w:val="26"/>
          <w:szCs w:val="26"/>
          <w:lang w:val="lv-LV"/>
        </w:rPr>
        <w:t xml:space="preserve">grupā </w:t>
      </w:r>
      <w:r w:rsidRPr="00830263">
        <w:rPr>
          <w:sz w:val="26"/>
          <w:szCs w:val="26"/>
          <w:lang w:val="lv-LV"/>
        </w:rPr>
        <w:t xml:space="preserve">un 9. </w:t>
      </w:r>
      <w:r w:rsidR="00B96EAB" w:rsidRPr="00830263">
        <w:rPr>
          <w:sz w:val="26"/>
          <w:szCs w:val="26"/>
          <w:lang w:val="lv-LV"/>
        </w:rPr>
        <w:t>k</w:t>
      </w:r>
      <w:r w:rsidRPr="00830263">
        <w:rPr>
          <w:sz w:val="26"/>
          <w:szCs w:val="26"/>
          <w:lang w:val="lv-LV"/>
        </w:rPr>
        <w:t>lašu</w:t>
      </w:r>
      <w:r w:rsidR="00B96EAB" w:rsidRPr="00830263">
        <w:rPr>
          <w:sz w:val="26"/>
          <w:szCs w:val="26"/>
          <w:lang w:val="lv-LV"/>
        </w:rPr>
        <w:t xml:space="preserve"> grupā.</w:t>
      </w:r>
    </w:p>
    <w:p w:rsidR="005833C0" w:rsidRPr="00830263" w:rsidRDefault="505F5D80" w:rsidP="00830263">
      <w:pPr>
        <w:spacing w:after="0" w:line="240" w:lineRule="auto"/>
        <w:jc w:val="both"/>
        <w:rPr>
          <w:b/>
          <w:bCs/>
          <w:sz w:val="26"/>
          <w:szCs w:val="26"/>
        </w:rPr>
      </w:pPr>
      <w:r w:rsidRPr="00830263">
        <w:rPr>
          <w:b/>
          <w:bCs/>
          <w:sz w:val="26"/>
          <w:szCs w:val="26"/>
        </w:rPr>
        <w:t>Stiprās puses:</w:t>
      </w:r>
    </w:p>
    <w:p w:rsidR="005833C0" w:rsidRPr="00830263" w:rsidRDefault="00830263" w:rsidP="00830263">
      <w:pPr>
        <w:autoSpaceDE w:val="0"/>
        <w:autoSpaceDN w:val="0"/>
        <w:adjustRightInd w:val="0"/>
        <w:spacing w:after="0" w:line="240" w:lineRule="auto"/>
        <w:ind w:left="1060"/>
        <w:jc w:val="both"/>
        <w:rPr>
          <w:rFonts w:eastAsia="Times New Roman"/>
          <w:sz w:val="26"/>
          <w:szCs w:val="26"/>
        </w:rPr>
      </w:pPr>
      <w:r>
        <w:rPr>
          <w:rFonts w:eastAsia="Times New Roman"/>
          <w:sz w:val="26"/>
          <w:szCs w:val="26"/>
        </w:rPr>
        <w:t>1.</w:t>
      </w:r>
      <w:r w:rsidR="00763D38">
        <w:rPr>
          <w:rFonts w:eastAsia="Times New Roman"/>
          <w:sz w:val="26"/>
          <w:szCs w:val="26"/>
        </w:rPr>
        <w:t xml:space="preserve"> </w:t>
      </w:r>
      <w:r w:rsidR="505F5D80" w:rsidRPr="00830263">
        <w:rPr>
          <w:rFonts w:eastAsia="Times New Roman"/>
          <w:sz w:val="26"/>
          <w:szCs w:val="26"/>
        </w:rPr>
        <w:t xml:space="preserve">administrācija </w:t>
      </w:r>
      <w:r w:rsidR="00E32D86" w:rsidRPr="00830263">
        <w:rPr>
          <w:rFonts w:eastAsia="Times New Roman"/>
          <w:sz w:val="26"/>
          <w:szCs w:val="26"/>
        </w:rPr>
        <w:t xml:space="preserve">regulāri </w:t>
      </w:r>
      <w:r w:rsidR="505F5D80" w:rsidRPr="00830263">
        <w:rPr>
          <w:rFonts w:eastAsia="Times New Roman"/>
          <w:sz w:val="26"/>
          <w:szCs w:val="26"/>
        </w:rPr>
        <w:t>informē vecākus par izmaiņām izglītības sistēmā;</w:t>
      </w:r>
    </w:p>
    <w:p w:rsidR="005833C0" w:rsidRPr="00830263" w:rsidRDefault="00830263" w:rsidP="00830263">
      <w:pPr>
        <w:autoSpaceDE w:val="0"/>
        <w:autoSpaceDN w:val="0"/>
        <w:adjustRightInd w:val="0"/>
        <w:spacing w:after="0" w:line="240" w:lineRule="auto"/>
        <w:ind w:left="1060"/>
        <w:jc w:val="both"/>
        <w:rPr>
          <w:rFonts w:eastAsia="Times New Roman"/>
          <w:sz w:val="26"/>
          <w:szCs w:val="26"/>
        </w:rPr>
      </w:pPr>
      <w:r>
        <w:rPr>
          <w:rFonts w:eastAsia="Times New Roman"/>
          <w:sz w:val="26"/>
          <w:szCs w:val="26"/>
        </w:rPr>
        <w:t>2.</w:t>
      </w:r>
      <w:r w:rsidR="00763D38">
        <w:rPr>
          <w:rFonts w:eastAsia="Times New Roman"/>
          <w:sz w:val="26"/>
          <w:szCs w:val="26"/>
        </w:rPr>
        <w:t xml:space="preserve"> </w:t>
      </w:r>
      <w:r w:rsidR="505F5D80" w:rsidRPr="00830263">
        <w:rPr>
          <w:rFonts w:eastAsia="Times New Roman"/>
          <w:sz w:val="26"/>
          <w:szCs w:val="26"/>
        </w:rPr>
        <w:t xml:space="preserve">vecākiem tiek sniegta savlaicīga, lietderīga un precīza informācija par </w:t>
      </w:r>
      <w:r w:rsidR="00E32D86" w:rsidRPr="00830263">
        <w:rPr>
          <w:rFonts w:eastAsia="Times New Roman"/>
          <w:sz w:val="26"/>
          <w:szCs w:val="26"/>
        </w:rPr>
        <w:t>viņu bērnu</w:t>
      </w:r>
      <w:r w:rsidR="505F5D80" w:rsidRPr="00830263">
        <w:rPr>
          <w:rFonts w:eastAsia="Times New Roman"/>
          <w:sz w:val="26"/>
          <w:szCs w:val="26"/>
        </w:rPr>
        <w:t xml:space="preserve"> sasniegumiem;</w:t>
      </w:r>
    </w:p>
    <w:p w:rsidR="005833C0" w:rsidRPr="00830263" w:rsidRDefault="00830263" w:rsidP="00830263">
      <w:pPr>
        <w:autoSpaceDE w:val="0"/>
        <w:autoSpaceDN w:val="0"/>
        <w:adjustRightInd w:val="0"/>
        <w:spacing w:after="0" w:line="240" w:lineRule="auto"/>
        <w:ind w:left="1060"/>
        <w:jc w:val="both"/>
        <w:rPr>
          <w:rFonts w:eastAsia="Times New Roman"/>
          <w:sz w:val="26"/>
          <w:szCs w:val="26"/>
        </w:rPr>
      </w:pPr>
      <w:r>
        <w:rPr>
          <w:rFonts w:eastAsia="Times New Roman"/>
          <w:sz w:val="26"/>
          <w:szCs w:val="26"/>
        </w:rPr>
        <w:t>3.</w:t>
      </w:r>
      <w:r w:rsidR="00763D38">
        <w:rPr>
          <w:rFonts w:eastAsia="Times New Roman"/>
          <w:sz w:val="26"/>
          <w:szCs w:val="26"/>
        </w:rPr>
        <w:t xml:space="preserve"> </w:t>
      </w:r>
      <w:r w:rsidR="505F5D80" w:rsidRPr="00830263">
        <w:rPr>
          <w:rFonts w:eastAsia="Times New Roman"/>
          <w:sz w:val="26"/>
          <w:szCs w:val="26"/>
        </w:rPr>
        <w:t>vecākiem tiek dota iespēja regulāri apmeklēt vecāku dienas un skolā rīkotos pasākumus;</w:t>
      </w:r>
    </w:p>
    <w:p w:rsidR="005833C0" w:rsidRDefault="00830263" w:rsidP="00830263">
      <w:pPr>
        <w:autoSpaceDE w:val="0"/>
        <w:autoSpaceDN w:val="0"/>
        <w:adjustRightInd w:val="0"/>
        <w:spacing w:after="0" w:line="240" w:lineRule="auto"/>
        <w:ind w:left="1060"/>
        <w:jc w:val="both"/>
        <w:rPr>
          <w:rFonts w:eastAsia="Times New Roman"/>
          <w:sz w:val="26"/>
          <w:szCs w:val="26"/>
        </w:rPr>
      </w:pPr>
      <w:r>
        <w:rPr>
          <w:rFonts w:eastAsia="Times New Roman"/>
          <w:sz w:val="26"/>
          <w:szCs w:val="26"/>
        </w:rPr>
        <w:t>4.</w:t>
      </w:r>
      <w:r w:rsidR="00E32D86" w:rsidRPr="00830263">
        <w:rPr>
          <w:rFonts w:eastAsia="Times New Roman"/>
          <w:sz w:val="26"/>
          <w:szCs w:val="26"/>
        </w:rPr>
        <w:t xml:space="preserve"> tālākas attīstības jautājumus</w:t>
      </w:r>
      <w:r w:rsidR="505F5D80" w:rsidRPr="00830263">
        <w:rPr>
          <w:rFonts w:eastAsia="Times New Roman"/>
          <w:sz w:val="26"/>
          <w:szCs w:val="26"/>
        </w:rPr>
        <w:t xml:space="preserve"> apspriež skolas padomes sēdēs.</w:t>
      </w:r>
    </w:p>
    <w:p w:rsidR="005833C0" w:rsidRPr="00830263" w:rsidRDefault="505F5D80" w:rsidP="00830263">
      <w:pPr>
        <w:spacing w:after="0" w:line="240" w:lineRule="auto"/>
        <w:jc w:val="both"/>
        <w:rPr>
          <w:rFonts w:eastAsia="Times New Roman"/>
          <w:b/>
          <w:bCs/>
          <w:sz w:val="26"/>
          <w:szCs w:val="26"/>
        </w:rPr>
      </w:pPr>
      <w:r w:rsidRPr="00830263">
        <w:rPr>
          <w:rFonts w:eastAsia="Times New Roman"/>
          <w:b/>
          <w:bCs/>
          <w:sz w:val="26"/>
          <w:szCs w:val="26"/>
        </w:rPr>
        <w:t>Tālākās attīstības vajadzības:</w:t>
      </w:r>
    </w:p>
    <w:p w:rsidR="00E32D86" w:rsidRPr="00830263" w:rsidRDefault="00E32D86" w:rsidP="00B95DC6">
      <w:pPr>
        <w:numPr>
          <w:ilvl w:val="0"/>
          <w:numId w:val="34"/>
        </w:numPr>
        <w:autoSpaceDE w:val="0"/>
        <w:autoSpaceDN w:val="0"/>
        <w:adjustRightInd w:val="0"/>
        <w:spacing w:after="0" w:line="240" w:lineRule="auto"/>
        <w:ind w:left="1276"/>
        <w:jc w:val="both"/>
        <w:rPr>
          <w:rFonts w:eastAsia="Times New Roman"/>
          <w:sz w:val="26"/>
          <w:szCs w:val="26"/>
        </w:rPr>
      </w:pPr>
      <w:r w:rsidRPr="00830263">
        <w:rPr>
          <w:rFonts w:eastAsia="Times New Roman"/>
          <w:sz w:val="26"/>
          <w:szCs w:val="26"/>
        </w:rPr>
        <w:t>analizēt</w:t>
      </w:r>
      <w:r w:rsidR="505F5D80" w:rsidRPr="00830263">
        <w:rPr>
          <w:rFonts w:eastAsia="Times New Roman"/>
          <w:sz w:val="26"/>
          <w:szCs w:val="26"/>
        </w:rPr>
        <w:t xml:space="preserve"> vecāku v</w:t>
      </w:r>
      <w:r w:rsidR="03EEC198" w:rsidRPr="00830263">
        <w:rPr>
          <w:rFonts w:eastAsia="Times New Roman"/>
          <w:sz w:val="26"/>
          <w:szCs w:val="26"/>
        </w:rPr>
        <w:t xml:space="preserve">ēlmes izglītības jautājumos, </w:t>
      </w:r>
      <w:r w:rsidR="02A72C91" w:rsidRPr="00830263">
        <w:rPr>
          <w:rFonts w:eastAsia="Times New Roman"/>
          <w:sz w:val="26"/>
          <w:szCs w:val="26"/>
        </w:rPr>
        <w:t>pamatoties uz aptauj</w:t>
      </w:r>
      <w:r w:rsidR="631CE570" w:rsidRPr="00830263">
        <w:rPr>
          <w:rFonts w:eastAsia="Times New Roman"/>
          <w:sz w:val="26"/>
          <w:szCs w:val="26"/>
        </w:rPr>
        <w:t>ā</w:t>
      </w:r>
      <w:r w:rsidR="02A72C91" w:rsidRPr="00830263">
        <w:rPr>
          <w:rFonts w:eastAsia="Times New Roman"/>
          <w:sz w:val="26"/>
          <w:szCs w:val="26"/>
        </w:rPr>
        <w:t>m</w:t>
      </w:r>
      <w:r w:rsidRPr="00830263">
        <w:rPr>
          <w:rFonts w:eastAsia="Times New Roman"/>
          <w:sz w:val="26"/>
          <w:szCs w:val="26"/>
        </w:rPr>
        <w:t>;</w:t>
      </w:r>
    </w:p>
    <w:p w:rsidR="005833C0" w:rsidRPr="00830263" w:rsidRDefault="000C2468" w:rsidP="00B95DC6">
      <w:pPr>
        <w:numPr>
          <w:ilvl w:val="0"/>
          <w:numId w:val="34"/>
        </w:numPr>
        <w:autoSpaceDE w:val="0"/>
        <w:autoSpaceDN w:val="0"/>
        <w:adjustRightInd w:val="0"/>
        <w:spacing w:after="0" w:line="240" w:lineRule="auto"/>
        <w:ind w:left="1276"/>
        <w:jc w:val="both"/>
        <w:rPr>
          <w:rFonts w:eastAsia="Times New Roman"/>
          <w:sz w:val="26"/>
          <w:szCs w:val="26"/>
        </w:rPr>
      </w:pPr>
      <w:r w:rsidRPr="00830263">
        <w:rPr>
          <w:rFonts w:eastAsia="Times New Roman"/>
          <w:sz w:val="26"/>
          <w:szCs w:val="26"/>
        </w:rPr>
        <w:t>sa</w:t>
      </w:r>
      <w:r w:rsidR="505F5D80" w:rsidRPr="00830263">
        <w:rPr>
          <w:rFonts w:eastAsia="Times New Roman"/>
          <w:sz w:val="26"/>
          <w:szCs w:val="26"/>
        </w:rPr>
        <w:t>darb</w:t>
      </w:r>
      <w:r w:rsidRPr="00830263">
        <w:rPr>
          <w:rFonts w:eastAsia="Times New Roman"/>
          <w:sz w:val="26"/>
          <w:szCs w:val="26"/>
        </w:rPr>
        <w:t>oties</w:t>
      </w:r>
      <w:r w:rsidR="505F5D80" w:rsidRPr="00830263">
        <w:rPr>
          <w:rFonts w:eastAsia="Times New Roman"/>
          <w:sz w:val="26"/>
          <w:szCs w:val="26"/>
        </w:rPr>
        <w:t xml:space="preserve"> </w:t>
      </w:r>
      <w:r w:rsidR="00BB3240" w:rsidRPr="00830263">
        <w:rPr>
          <w:rFonts w:eastAsia="Times New Roman"/>
          <w:sz w:val="26"/>
          <w:szCs w:val="26"/>
        </w:rPr>
        <w:t xml:space="preserve">ar vecākiem un </w:t>
      </w:r>
      <w:r w:rsidR="505F5D80" w:rsidRPr="00830263">
        <w:rPr>
          <w:rFonts w:eastAsia="Times New Roman"/>
          <w:sz w:val="26"/>
          <w:szCs w:val="26"/>
        </w:rPr>
        <w:t xml:space="preserve">veicināt </w:t>
      </w:r>
      <w:r w:rsidR="00BB3240" w:rsidRPr="00830263">
        <w:rPr>
          <w:rFonts w:eastAsia="Times New Roman"/>
          <w:sz w:val="26"/>
          <w:szCs w:val="26"/>
        </w:rPr>
        <w:t>to</w:t>
      </w:r>
      <w:r w:rsidR="505F5D80" w:rsidRPr="00830263">
        <w:rPr>
          <w:rFonts w:eastAsia="Times New Roman"/>
          <w:sz w:val="26"/>
          <w:szCs w:val="26"/>
        </w:rPr>
        <w:t xml:space="preserve"> </w:t>
      </w:r>
      <w:r w:rsidR="00BB3240" w:rsidRPr="00830263">
        <w:rPr>
          <w:rFonts w:eastAsia="Times New Roman"/>
          <w:sz w:val="26"/>
          <w:szCs w:val="26"/>
        </w:rPr>
        <w:t>piedalī</w:t>
      </w:r>
      <w:r w:rsidR="22F77A5B" w:rsidRPr="00830263">
        <w:rPr>
          <w:rFonts w:eastAsia="Times New Roman"/>
          <w:sz w:val="26"/>
          <w:szCs w:val="26"/>
        </w:rPr>
        <w:t>šanos</w:t>
      </w:r>
      <w:r w:rsidR="00836C06" w:rsidRPr="00830263">
        <w:rPr>
          <w:rFonts w:eastAsia="Times New Roman"/>
          <w:sz w:val="26"/>
          <w:szCs w:val="26"/>
        </w:rPr>
        <w:t xml:space="preserve"> skolas organizētajos</w:t>
      </w:r>
      <w:r w:rsidR="505F5D80" w:rsidRPr="00830263">
        <w:rPr>
          <w:rFonts w:eastAsia="Times New Roman"/>
          <w:sz w:val="26"/>
          <w:szCs w:val="26"/>
        </w:rPr>
        <w:t xml:space="preserve"> pasākum</w:t>
      </w:r>
      <w:r w:rsidR="009A18B5" w:rsidRPr="00830263">
        <w:rPr>
          <w:rFonts w:eastAsia="Times New Roman"/>
          <w:sz w:val="26"/>
          <w:szCs w:val="26"/>
        </w:rPr>
        <w:t>os</w:t>
      </w:r>
      <w:r w:rsidR="505F5D80" w:rsidRPr="00830263">
        <w:rPr>
          <w:rFonts w:eastAsia="Times New Roman"/>
          <w:sz w:val="26"/>
          <w:szCs w:val="26"/>
        </w:rPr>
        <w:t>.</w:t>
      </w:r>
    </w:p>
    <w:p w:rsidR="005833C0" w:rsidRDefault="505F5D80" w:rsidP="00B13953">
      <w:pPr>
        <w:shd w:val="clear" w:color="auto" w:fill="FFFFFF"/>
        <w:spacing w:after="0" w:line="240" w:lineRule="auto"/>
        <w:jc w:val="both"/>
        <w:rPr>
          <w:rFonts w:eastAsia="Times New Roman"/>
          <w:b/>
          <w:bCs/>
          <w:sz w:val="26"/>
          <w:szCs w:val="26"/>
        </w:rPr>
      </w:pPr>
      <w:r w:rsidRPr="00830263">
        <w:rPr>
          <w:rFonts w:eastAsia="Times New Roman"/>
          <w:b/>
          <w:bCs/>
          <w:sz w:val="26"/>
          <w:szCs w:val="26"/>
        </w:rPr>
        <w:t>Vērtējums – ļoti labi</w:t>
      </w:r>
    </w:p>
    <w:p w:rsidR="00043FE7" w:rsidRDefault="00D76D67" w:rsidP="00E87E2B">
      <w:pPr>
        <w:pStyle w:val="Virsraksts2"/>
      </w:pPr>
      <w:bookmarkStart w:id="21" w:name="_Toc52211519"/>
      <w:r w:rsidRPr="00830263">
        <w:t>4.</w:t>
      </w:r>
      <w:r w:rsidR="00F24D0E" w:rsidRPr="00830263">
        <w:t xml:space="preserve">5. </w:t>
      </w:r>
      <w:r w:rsidRPr="00830263">
        <w:t>Izglītības i</w:t>
      </w:r>
      <w:r w:rsidR="00F24D0E" w:rsidRPr="00830263">
        <w:t>estādes vid</w:t>
      </w:r>
      <w:r w:rsidR="00830263">
        <w:t>e</w:t>
      </w:r>
      <w:bookmarkEnd w:id="21"/>
    </w:p>
    <w:p w:rsidR="00830263" w:rsidRPr="00830263" w:rsidRDefault="00830263" w:rsidP="00830263">
      <w:pPr>
        <w:spacing w:after="0" w:line="240" w:lineRule="auto"/>
        <w:rPr>
          <w:lang w:val="lv-LV"/>
        </w:rPr>
      </w:pPr>
    </w:p>
    <w:p w:rsidR="0BF3B235" w:rsidRDefault="002B7511" w:rsidP="00B95DC6">
      <w:pPr>
        <w:pStyle w:val="Virsraksts3"/>
      </w:pPr>
      <w:bookmarkStart w:id="22" w:name="_Toc52211520"/>
      <w:r w:rsidRPr="00830263">
        <w:t>4.</w:t>
      </w:r>
      <w:r w:rsidR="00BA0771" w:rsidRPr="00830263">
        <w:t>5.1</w:t>
      </w:r>
      <w:r w:rsidR="505F5D80" w:rsidRPr="00830263">
        <w:t xml:space="preserve">. </w:t>
      </w:r>
      <w:r w:rsidR="00BA0771" w:rsidRPr="00830263">
        <w:t>Mikroklimats</w:t>
      </w:r>
      <w:bookmarkEnd w:id="22"/>
    </w:p>
    <w:p w:rsidR="00830263" w:rsidRPr="00830263" w:rsidRDefault="00830263" w:rsidP="00830263">
      <w:pPr>
        <w:spacing w:after="0" w:line="240" w:lineRule="auto"/>
        <w:rPr>
          <w:lang w:val="lv-LV" w:eastAsia="lv-LV"/>
        </w:rPr>
      </w:pPr>
    </w:p>
    <w:p w:rsidR="00D870D6" w:rsidRPr="00830263" w:rsidRDefault="00610842" w:rsidP="00830263">
      <w:pPr>
        <w:autoSpaceDE w:val="0"/>
        <w:autoSpaceDN w:val="0"/>
        <w:adjustRightInd w:val="0"/>
        <w:spacing w:after="0" w:line="240" w:lineRule="auto"/>
        <w:ind w:firstLine="709"/>
        <w:jc w:val="both"/>
        <w:rPr>
          <w:rFonts w:eastAsia="Times New Roman"/>
          <w:sz w:val="26"/>
          <w:szCs w:val="26"/>
          <w:lang w:val="lv-LV"/>
        </w:rPr>
      </w:pPr>
      <w:r w:rsidRPr="00830263">
        <w:rPr>
          <w:rFonts w:eastAsia="Times New Roman"/>
          <w:sz w:val="26"/>
          <w:szCs w:val="26"/>
          <w:lang w:val="lv-LV"/>
        </w:rPr>
        <w:t>Skola ievēro vienlīdzī</w:t>
      </w:r>
      <w:r w:rsidR="00D870D6" w:rsidRPr="00830263">
        <w:rPr>
          <w:rFonts w:eastAsia="Times New Roman"/>
          <w:sz w:val="26"/>
          <w:szCs w:val="26"/>
          <w:lang w:val="lv-LV"/>
        </w:rPr>
        <w:t>gas attieksmes principu</w:t>
      </w:r>
      <w:r w:rsidR="00836C06" w:rsidRPr="00830263">
        <w:rPr>
          <w:rFonts w:eastAsia="Times New Roman"/>
          <w:sz w:val="26"/>
          <w:szCs w:val="26"/>
          <w:lang w:val="lv-LV"/>
        </w:rPr>
        <w:t xml:space="preserve"> </w:t>
      </w:r>
      <w:r w:rsidR="00D870D6" w:rsidRPr="00830263">
        <w:rPr>
          <w:rFonts w:eastAsia="Times New Roman"/>
          <w:sz w:val="26"/>
          <w:szCs w:val="26"/>
          <w:lang w:val="lv-LV"/>
        </w:rPr>
        <w:t>neatkar</w:t>
      </w:r>
      <w:r w:rsidRPr="00830263">
        <w:rPr>
          <w:rFonts w:eastAsia="Times New Roman"/>
          <w:sz w:val="26"/>
          <w:szCs w:val="26"/>
          <w:lang w:val="lv-LV"/>
        </w:rPr>
        <w:t>īgi no dzimuma, etniskā</w:t>
      </w:r>
      <w:r w:rsidR="00D870D6" w:rsidRPr="00830263">
        <w:rPr>
          <w:rFonts w:eastAsia="Times New Roman"/>
          <w:sz w:val="26"/>
          <w:szCs w:val="26"/>
          <w:lang w:val="lv-LV"/>
        </w:rPr>
        <w:t>s vai n</w:t>
      </w:r>
      <w:r w:rsidRPr="00830263">
        <w:rPr>
          <w:rFonts w:eastAsia="Times New Roman"/>
          <w:sz w:val="26"/>
          <w:szCs w:val="26"/>
          <w:lang w:val="lv-LV"/>
        </w:rPr>
        <w:t>acionālā</w:t>
      </w:r>
      <w:r w:rsidR="00D870D6" w:rsidRPr="00830263">
        <w:rPr>
          <w:rFonts w:eastAsia="Times New Roman"/>
          <w:sz w:val="26"/>
          <w:szCs w:val="26"/>
          <w:lang w:val="lv-LV"/>
        </w:rPr>
        <w:t>s izcel</w:t>
      </w:r>
      <w:r w:rsidRPr="00830263">
        <w:rPr>
          <w:rFonts w:eastAsia="Times New Roman"/>
          <w:sz w:val="26"/>
          <w:szCs w:val="26"/>
          <w:lang w:val="lv-LV"/>
        </w:rPr>
        <w:t>smes, vecuma, reliģiskās piederības, spē</w:t>
      </w:r>
      <w:r w:rsidR="00F23F38" w:rsidRPr="00830263">
        <w:rPr>
          <w:rFonts w:eastAsia="Times New Roman"/>
          <w:sz w:val="26"/>
          <w:szCs w:val="26"/>
          <w:lang w:val="lv-LV"/>
        </w:rPr>
        <w:t>jā</w:t>
      </w:r>
      <w:r w:rsidR="00D870D6" w:rsidRPr="00830263">
        <w:rPr>
          <w:rFonts w:eastAsia="Times New Roman"/>
          <w:sz w:val="26"/>
          <w:szCs w:val="26"/>
          <w:lang w:val="lv-LV"/>
        </w:rPr>
        <w:t>m, stāvokļa sabiedr</w:t>
      </w:r>
      <w:r w:rsidRPr="00830263">
        <w:rPr>
          <w:rFonts w:eastAsia="Times New Roman"/>
          <w:sz w:val="26"/>
          <w:szCs w:val="26"/>
          <w:lang w:val="lv-LV"/>
        </w:rPr>
        <w:t>ī</w:t>
      </w:r>
      <w:r w:rsidR="00D870D6" w:rsidRPr="00830263">
        <w:rPr>
          <w:rFonts w:eastAsia="Times New Roman"/>
          <w:sz w:val="26"/>
          <w:szCs w:val="26"/>
          <w:lang w:val="lv-LV"/>
        </w:rPr>
        <w:t>b</w:t>
      </w:r>
      <w:r w:rsidRPr="00830263">
        <w:rPr>
          <w:rFonts w:eastAsia="Times New Roman"/>
          <w:sz w:val="26"/>
          <w:szCs w:val="26"/>
          <w:lang w:val="lv-LV"/>
        </w:rPr>
        <w:t>ā</w:t>
      </w:r>
      <w:r w:rsidR="00D870D6" w:rsidRPr="00830263">
        <w:rPr>
          <w:rFonts w:eastAsia="Times New Roman"/>
          <w:sz w:val="26"/>
          <w:szCs w:val="26"/>
          <w:lang w:val="lv-LV"/>
        </w:rPr>
        <w:t xml:space="preserve"> u</w:t>
      </w:r>
      <w:r w:rsidR="00F23F38" w:rsidRPr="00830263">
        <w:rPr>
          <w:rFonts w:eastAsia="Times New Roman"/>
          <w:sz w:val="26"/>
          <w:szCs w:val="26"/>
          <w:lang w:val="lv-LV"/>
        </w:rPr>
        <w:t>tt</w:t>
      </w:r>
      <w:r w:rsidR="00D870D6" w:rsidRPr="00830263">
        <w:rPr>
          <w:rFonts w:eastAsia="Times New Roman"/>
          <w:sz w:val="26"/>
          <w:szCs w:val="26"/>
          <w:lang w:val="lv-LV"/>
        </w:rPr>
        <w:t xml:space="preserve">. </w:t>
      </w:r>
    </w:p>
    <w:p w:rsidR="005833C0" w:rsidRPr="00830263" w:rsidRDefault="505F5D80" w:rsidP="00B13953">
      <w:pPr>
        <w:shd w:val="clear" w:color="auto" w:fill="FFFFFF"/>
        <w:autoSpaceDE w:val="0"/>
        <w:autoSpaceDN w:val="0"/>
        <w:adjustRightInd w:val="0"/>
        <w:spacing w:after="0" w:line="240" w:lineRule="auto"/>
        <w:ind w:firstLine="709"/>
        <w:jc w:val="both"/>
        <w:rPr>
          <w:sz w:val="26"/>
          <w:szCs w:val="26"/>
          <w:lang w:val="lv-LV"/>
        </w:rPr>
      </w:pPr>
      <w:r w:rsidRPr="00830263">
        <w:rPr>
          <w:sz w:val="26"/>
          <w:szCs w:val="26"/>
          <w:lang w:val="lv-LV"/>
        </w:rPr>
        <w:t xml:space="preserve">Skola veicina </w:t>
      </w:r>
      <w:r w:rsidR="00FE3FD1" w:rsidRPr="00830263">
        <w:rPr>
          <w:sz w:val="26"/>
          <w:szCs w:val="26"/>
          <w:lang w:val="lv-LV"/>
        </w:rPr>
        <w:t>izglītojam</w:t>
      </w:r>
      <w:r w:rsidR="00F23F38" w:rsidRPr="00830263">
        <w:rPr>
          <w:sz w:val="26"/>
          <w:szCs w:val="26"/>
          <w:lang w:val="lv-LV"/>
        </w:rPr>
        <w:t>aj</w:t>
      </w:r>
      <w:r w:rsidR="00FE3FD1" w:rsidRPr="00830263">
        <w:rPr>
          <w:sz w:val="26"/>
          <w:szCs w:val="26"/>
          <w:lang w:val="lv-LV"/>
        </w:rPr>
        <w:t>os</w:t>
      </w:r>
      <w:r w:rsidRPr="00830263">
        <w:rPr>
          <w:sz w:val="26"/>
          <w:szCs w:val="26"/>
          <w:lang w:val="lv-LV"/>
        </w:rPr>
        <w:t xml:space="preserve">, vecākos un skolas darbiniekos piederības apziņu un lepnumu par savu skolu. Tas tiek nodrošināts, veidojot skolas tēlu sabiedrībā – informējot par </w:t>
      </w:r>
      <w:r w:rsidR="00FE3FD1" w:rsidRPr="00830263">
        <w:rPr>
          <w:sz w:val="26"/>
          <w:szCs w:val="26"/>
          <w:lang w:val="lv-LV"/>
        </w:rPr>
        <w:t>izglītojamo</w:t>
      </w:r>
      <w:r w:rsidRPr="00830263">
        <w:rPr>
          <w:sz w:val="26"/>
          <w:szCs w:val="26"/>
          <w:lang w:val="lv-LV"/>
        </w:rPr>
        <w:t xml:space="preserve"> sasniegumiem mācību darbā, interešu</w:t>
      </w:r>
      <w:r w:rsidR="00836C06" w:rsidRPr="00830263">
        <w:rPr>
          <w:sz w:val="26"/>
          <w:szCs w:val="26"/>
          <w:lang w:val="lv-LV"/>
        </w:rPr>
        <w:t xml:space="preserve"> </w:t>
      </w:r>
      <w:r w:rsidRPr="00830263">
        <w:rPr>
          <w:sz w:val="26"/>
          <w:szCs w:val="26"/>
          <w:lang w:val="lv-LV"/>
        </w:rPr>
        <w:t>izglītībā, projektos, sportā, organizējot skolas pasākumus, no kuriem</w:t>
      </w:r>
      <w:r w:rsidR="00F23F38" w:rsidRPr="00830263">
        <w:rPr>
          <w:sz w:val="26"/>
          <w:szCs w:val="26"/>
          <w:lang w:val="lv-LV"/>
        </w:rPr>
        <w:t xml:space="preserve"> vairāki</w:t>
      </w:r>
      <w:r w:rsidRPr="00830263">
        <w:rPr>
          <w:sz w:val="26"/>
          <w:szCs w:val="26"/>
          <w:lang w:val="lv-LV"/>
        </w:rPr>
        <w:t xml:space="preserve"> ir </w:t>
      </w:r>
      <w:r w:rsidR="00F23F38" w:rsidRPr="00830263">
        <w:rPr>
          <w:sz w:val="26"/>
          <w:szCs w:val="26"/>
          <w:lang w:val="lv-LV"/>
        </w:rPr>
        <w:t>kļuvuši par</w:t>
      </w:r>
      <w:r w:rsidR="000E4764" w:rsidRPr="00830263">
        <w:rPr>
          <w:sz w:val="26"/>
          <w:szCs w:val="26"/>
          <w:lang w:val="lv-LV"/>
        </w:rPr>
        <w:t xml:space="preserve"> </w:t>
      </w:r>
      <w:r w:rsidRPr="00830263">
        <w:rPr>
          <w:sz w:val="26"/>
          <w:szCs w:val="26"/>
          <w:lang w:val="lv-LV"/>
        </w:rPr>
        <w:t>skolas tradīcij</w:t>
      </w:r>
      <w:r w:rsidR="00F23F38" w:rsidRPr="00830263">
        <w:rPr>
          <w:sz w:val="26"/>
          <w:szCs w:val="26"/>
          <w:lang w:val="lv-LV"/>
        </w:rPr>
        <w:t>u</w:t>
      </w:r>
      <w:r w:rsidRPr="00830263">
        <w:rPr>
          <w:sz w:val="26"/>
          <w:szCs w:val="26"/>
          <w:lang w:val="lv-LV"/>
        </w:rPr>
        <w:t xml:space="preserve">: Zinību diena, 10. klašu iesvētības, Skolotāju diena, svētku koncerti, labdarības akcijas, sadarbība ar </w:t>
      </w:r>
      <w:r w:rsidRPr="00790215">
        <w:rPr>
          <w:sz w:val="26"/>
          <w:szCs w:val="26"/>
          <w:lang w:val="lv-LV"/>
        </w:rPr>
        <w:t xml:space="preserve">Ziepniekkalna </w:t>
      </w:r>
      <w:r w:rsidR="00790215" w:rsidRPr="00790215">
        <w:rPr>
          <w:sz w:val="26"/>
          <w:szCs w:val="26"/>
          <w:lang w:val="lv-LV"/>
        </w:rPr>
        <w:t>vidus</w:t>
      </w:r>
      <w:r w:rsidRPr="00790215">
        <w:rPr>
          <w:sz w:val="26"/>
          <w:szCs w:val="26"/>
          <w:lang w:val="lv-LV"/>
        </w:rPr>
        <w:t>skolu</w:t>
      </w:r>
      <w:r w:rsidRPr="00830263">
        <w:rPr>
          <w:sz w:val="26"/>
          <w:szCs w:val="26"/>
          <w:lang w:val="lv-LV"/>
        </w:rPr>
        <w:t xml:space="preserve"> un citām mācī</w:t>
      </w:r>
      <w:r w:rsidR="00403D5E" w:rsidRPr="00830263">
        <w:rPr>
          <w:sz w:val="26"/>
          <w:szCs w:val="26"/>
          <w:lang w:val="lv-LV"/>
        </w:rPr>
        <w:t>bu iestādēm (projekts “Latvijas jaunie vēstnieki</w:t>
      </w:r>
      <w:r w:rsidR="003E2D88" w:rsidRPr="00830263">
        <w:rPr>
          <w:sz w:val="26"/>
          <w:szCs w:val="26"/>
          <w:lang w:val="lv-LV"/>
        </w:rPr>
        <w:t>”, apvienoti</w:t>
      </w:r>
      <w:r w:rsidR="00992FFB" w:rsidRPr="00830263">
        <w:rPr>
          <w:sz w:val="26"/>
          <w:szCs w:val="26"/>
          <w:lang w:val="lv-LV"/>
        </w:rPr>
        <w:t>e</w:t>
      </w:r>
      <w:r w:rsidR="003E2D88" w:rsidRPr="00830263">
        <w:rPr>
          <w:sz w:val="26"/>
          <w:szCs w:val="26"/>
          <w:lang w:val="lv-LV"/>
        </w:rPr>
        <w:t xml:space="preserve"> koncerti, konkursi). Skola piedāvā skolas autobusa pakalpojumus citām skolām, veicinot sadarbību un sadraudzību.</w:t>
      </w:r>
      <w:r w:rsidR="00BF10F4" w:rsidRPr="00830263">
        <w:rPr>
          <w:sz w:val="26"/>
          <w:szCs w:val="26"/>
          <w:lang w:val="lv-LV"/>
        </w:rPr>
        <w:t xml:space="preserve"> </w:t>
      </w:r>
      <w:r w:rsidR="005833C0" w:rsidRPr="00830263">
        <w:rPr>
          <w:sz w:val="26"/>
          <w:szCs w:val="26"/>
          <w:lang w:val="lv-LV"/>
        </w:rPr>
        <w:t xml:space="preserve">Skolā </w:t>
      </w:r>
      <w:r w:rsidR="00483DDA" w:rsidRPr="00830263">
        <w:rPr>
          <w:sz w:val="26"/>
          <w:szCs w:val="26"/>
          <w:lang w:val="lv-LV"/>
        </w:rPr>
        <w:t>notiek</w:t>
      </w:r>
      <w:r w:rsidR="005833C0" w:rsidRPr="00830263">
        <w:rPr>
          <w:sz w:val="26"/>
          <w:szCs w:val="26"/>
          <w:lang w:val="lv-LV"/>
        </w:rPr>
        <w:t xml:space="preserve"> mūzikas pasākumi, kuros uzstājas </w:t>
      </w:r>
      <w:r w:rsidR="00483DDA" w:rsidRPr="00830263">
        <w:rPr>
          <w:sz w:val="26"/>
          <w:szCs w:val="26"/>
          <w:lang w:val="lv-LV"/>
        </w:rPr>
        <w:t>izglītojamie.</w:t>
      </w:r>
      <w:r w:rsidR="005833C0" w:rsidRPr="00830263">
        <w:rPr>
          <w:sz w:val="26"/>
          <w:szCs w:val="26"/>
          <w:lang w:val="lv-LV"/>
        </w:rPr>
        <w:t xml:space="preserve"> </w:t>
      </w:r>
      <w:r w:rsidR="00483DDA" w:rsidRPr="00830263">
        <w:rPr>
          <w:sz w:val="26"/>
          <w:szCs w:val="26"/>
          <w:lang w:val="lv-LV"/>
        </w:rPr>
        <w:t>Viņi nodarbojas interešu izgl</w:t>
      </w:r>
      <w:r w:rsidR="000E4764" w:rsidRPr="00830263">
        <w:rPr>
          <w:sz w:val="26"/>
          <w:szCs w:val="26"/>
          <w:lang w:val="lv-LV"/>
        </w:rPr>
        <w:t xml:space="preserve">ītības </w:t>
      </w:r>
      <w:r w:rsidR="000E4764" w:rsidRPr="00830263">
        <w:rPr>
          <w:rFonts w:eastAsia="Times New Roman"/>
          <w:sz w:val="26"/>
          <w:szCs w:val="26"/>
          <w:lang w:val="lv-LV"/>
        </w:rPr>
        <w:t>pulciņos: skolēni var realizēt savus talantus, dziedot koros vai kā</w:t>
      </w:r>
      <w:r w:rsidR="3441A18A" w:rsidRPr="00830263">
        <w:rPr>
          <w:rFonts w:eastAsia="Times New Roman"/>
          <w:sz w:val="26"/>
          <w:szCs w:val="26"/>
          <w:lang w:val="lv-LV"/>
        </w:rPr>
        <w:t xml:space="preserve"> </w:t>
      </w:r>
      <w:r w:rsidR="00FE3FD1" w:rsidRPr="00830263">
        <w:rPr>
          <w:rFonts w:eastAsia="Times New Roman"/>
          <w:sz w:val="26"/>
          <w:szCs w:val="26"/>
          <w:lang w:val="lv-LV"/>
        </w:rPr>
        <w:t>solisti,</w:t>
      </w:r>
      <w:r w:rsidR="005833C0" w:rsidRPr="00830263">
        <w:rPr>
          <w:rFonts w:ascii="TimesNewRoman" w:eastAsia="TimesNewRoman" w:hAnsi="TimesNewRoman" w:cs="TimesNewRoman"/>
          <w:sz w:val="26"/>
          <w:szCs w:val="26"/>
          <w:lang w:val="lv-LV"/>
        </w:rPr>
        <w:t xml:space="preserve"> </w:t>
      </w:r>
      <w:r w:rsidR="000E4764" w:rsidRPr="00830263">
        <w:rPr>
          <w:sz w:val="26"/>
          <w:szCs w:val="26"/>
          <w:lang w:val="lv-LV"/>
        </w:rPr>
        <w:t>iesaistoties teātra kolektīvā</w:t>
      </w:r>
      <w:r w:rsidR="005833C0" w:rsidRPr="00830263">
        <w:rPr>
          <w:sz w:val="26"/>
          <w:szCs w:val="26"/>
          <w:lang w:val="lv-LV"/>
        </w:rPr>
        <w:t>, kuram</w:t>
      </w:r>
      <w:r w:rsidR="00992FFB" w:rsidRPr="00830263">
        <w:rPr>
          <w:sz w:val="26"/>
          <w:szCs w:val="26"/>
          <w:lang w:val="lv-LV"/>
        </w:rPr>
        <w:t xml:space="preserve"> ir sasniegumi pilsētas mērogā</w:t>
      </w:r>
      <w:r w:rsidR="00483DDA" w:rsidRPr="00830263">
        <w:rPr>
          <w:sz w:val="26"/>
          <w:szCs w:val="26"/>
          <w:lang w:val="lv-LV"/>
        </w:rPr>
        <w:t xml:space="preserve">. Eiropas dienu skola atzīmēja ar tradicionālo </w:t>
      </w:r>
      <w:r w:rsidR="005833C0" w:rsidRPr="00830263">
        <w:rPr>
          <w:sz w:val="26"/>
          <w:szCs w:val="26"/>
          <w:lang w:val="lv-LV"/>
        </w:rPr>
        <w:t>ikgadēj</w:t>
      </w:r>
      <w:r w:rsidR="000E4764" w:rsidRPr="00830263">
        <w:rPr>
          <w:sz w:val="26"/>
          <w:szCs w:val="26"/>
          <w:lang w:val="lv-LV"/>
        </w:rPr>
        <w:t>o</w:t>
      </w:r>
      <w:r w:rsidR="005833C0" w:rsidRPr="00830263">
        <w:rPr>
          <w:sz w:val="26"/>
          <w:szCs w:val="26"/>
          <w:lang w:val="lv-LV"/>
        </w:rPr>
        <w:t xml:space="preserve"> skolas radošo kolektīvu atskaites koncert</w:t>
      </w:r>
      <w:r w:rsidR="00483DDA" w:rsidRPr="00830263">
        <w:rPr>
          <w:sz w:val="26"/>
          <w:szCs w:val="26"/>
          <w:lang w:val="lv-LV"/>
        </w:rPr>
        <w:t>u</w:t>
      </w:r>
      <w:r w:rsidR="005833C0" w:rsidRPr="00830263">
        <w:rPr>
          <w:sz w:val="26"/>
          <w:szCs w:val="26"/>
          <w:lang w:val="lv-LV"/>
        </w:rPr>
        <w:t xml:space="preserve">. </w:t>
      </w:r>
    </w:p>
    <w:p w:rsidR="002169CC" w:rsidRDefault="505F5D80" w:rsidP="00B13953">
      <w:pPr>
        <w:shd w:val="clear" w:color="auto" w:fill="FFFFFF"/>
        <w:autoSpaceDE w:val="0"/>
        <w:autoSpaceDN w:val="0"/>
        <w:adjustRightInd w:val="0"/>
        <w:spacing w:after="0" w:line="240" w:lineRule="auto"/>
        <w:ind w:firstLine="709"/>
        <w:jc w:val="both"/>
        <w:rPr>
          <w:rFonts w:eastAsia="Times New Roman"/>
          <w:sz w:val="26"/>
          <w:szCs w:val="26"/>
          <w:lang w:val="lv-LV"/>
        </w:rPr>
      </w:pPr>
      <w:r w:rsidRPr="00830263">
        <w:rPr>
          <w:sz w:val="26"/>
          <w:szCs w:val="26"/>
          <w:lang w:val="lv-LV"/>
        </w:rPr>
        <w:t>Skolai ir mājas lapa</w:t>
      </w:r>
      <w:r w:rsidR="0088280D" w:rsidRPr="00830263">
        <w:rPr>
          <w:sz w:val="26"/>
          <w:szCs w:val="26"/>
          <w:lang w:val="lv-LV"/>
        </w:rPr>
        <w:t>,</w:t>
      </w:r>
      <w:r w:rsidR="005815B5" w:rsidRPr="00830263">
        <w:rPr>
          <w:sz w:val="26"/>
          <w:szCs w:val="26"/>
          <w:lang w:val="lv-LV"/>
        </w:rPr>
        <w:t xml:space="preserve"> </w:t>
      </w:r>
      <w:r w:rsidR="00D55C67" w:rsidRPr="00830263">
        <w:rPr>
          <w:sz w:val="26"/>
          <w:szCs w:val="26"/>
          <w:lang w:val="lv-LV"/>
        </w:rPr>
        <w:t xml:space="preserve">tā </w:t>
      </w:r>
      <w:r w:rsidRPr="00830263">
        <w:rPr>
          <w:sz w:val="26"/>
          <w:szCs w:val="26"/>
          <w:lang w:val="lv-LV"/>
        </w:rPr>
        <w:t xml:space="preserve">regulāri tiek pilnveidota un papildināta ar jaunu informāciju. Skolā ir radīti apstākļi, lai </w:t>
      </w:r>
      <w:r w:rsidR="00D55C67" w:rsidRPr="00830263">
        <w:rPr>
          <w:sz w:val="26"/>
          <w:szCs w:val="26"/>
          <w:lang w:val="lv-LV"/>
        </w:rPr>
        <w:t>izglītojamie</w:t>
      </w:r>
      <w:r w:rsidRPr="00830263">
        <w:rPr>
          <w:sz w:val="26"/>
          <w:szCs w:val="26"/>
          <w:lang w:val="lv-LV"/>
        </w:rPr>
        <w:t xml:space="preserve"> un skolotāji justos vienlīdzīgi neatkarīgi no dzimuma, nacion</w:t>
      </w:r>
      <w:r w:rsidR="00992FFB" w:rsidRPr="00830263">
        <w:rPr>
          <w:sz w:val="26"/>
          <w:szCs w:val="26"/>
          <w:lang w:val="lv-LV"/>
        </w:rPr>
        <w:t>ālās</w:t>
      </w:r>
      <w:r w:rsidRPr="00830263">
        <w:rPr>
          <w:sz w:val="26"/>
          <w:szCs w:val="26"/>
          <w:lang w:val="lv-LV"/>
        </w:rPr>
        <w:t>, kultūras un reliģiskās piederības</w:t>
      </w:r>
      <w:r w:rsidR="00635D7F" w:rsidRPr="00830263">
        <w:rPr>
          <w:sz w:val="26"/>
          <w:szCs w:val="26"/>
          <w:lang w:val="lv-LV"/>
        </w:rPr>
        <w:t xml:space="preserve">. </w:t>
      </w:r>
      <w:r w:rsidR="00436619" w:rsidRPr="00830263">
        <w:rPr>
          <w:sz w:val="26"/>
          <w:szCs w:val="26"/>
          <w:lang w:val="lv-LV"/>
        </w:rPr>
        <w:t>S</w:t>
      </w:r>
      <w:r w:rsidRPr="00830263">
        <w:rPr>
          <w:sz w:val="26"/>
          <w:szCs w:val="26"/>
          <w:lang w:val="lv-LV"/>
        </w:rPr>
        <w:t xml:space="preserve">kolā </w:t>
      </w:r>
      <w:r w:rsidR="00436619" w:rsidRPr="00830263">
        <w:rPr>
          <w:sz w:val="26"/>
          <w:szCs w:val="26"/>
          <w:lang w:val="lv-LV"/>
        </w:rPr>
        <w:t>pastāv Ētikas komisija. Ir izstrādāta izglītojamo sūdzību izskatīšanas kārtība.</w:t>
      </w:r>
      <w:r w:rsidRPr="00830263">
        <w:rPr>
          <w:sz w:val="26"/>
          <w:szCs w:val="26"/>
          <w:lang w:val="lv-LV"/>
        </w:rPr>
        <w:t xml:space="preserve"> Problēmsituācijas tiek risinātas, iesaistot skolas atbalsta per</w:t>
      </w:r>
      <w:r w:rsidR="00436619" w:rsidRPr="00830263">
        <w:rPr>
          <w:sz w:val="26"/>
          <w:szCs w:val="26"/>
          <w:lang w:val="lv-LV"/>
        </w:rPr>
        <w:t xml:space="preserve">sonālu, skolas administrāciju un vecākus. Pedagoģiskais personāls un tehniskie darbinieki </w:t>
      </w:r>
      <w:r w:rsidR="00992FFB" w:rsidRPr="00830263">
        <w:rPr>
          <w:sz w:val="26"/>
          <w:szCs w:val="26"/>
          <w:lang w:val="lv-LV"/>
        </w:rPr>
        <w:t>ir izglītojušies</w:t>
      </w:r>
      <w:r w:rsidR="00436619" w:rsidRPr="00830263">
        <w:rPr>
          <w:sz w:val="26"/>
          <w:szCs w:val="26"/>
          <w:lang w:val="lv-LV"/>
        </w:rPr>
        <w:t xml:space="preserve"> bērnu aizsard</w:t>
      </w:r>
      <w:r w:rsidR="00992FFB" w:rsidRPr="00830263">
        <w:rPr>
          <w:sz w:val="26"/>
          <w:szCs w:val="26"/>
          <w:lang w:val="lv-LV"/>
        </w:rPr>
        <w:t>zības un pirmās palīdzības kurso</w:t>
      </w:r>
      <w:r w:rsidR="00436619" w:rsidRPr="00830263">
        <w:rPr>
          <w:sz w:val="26"/>
          <w:szCs w:val="26"/>
          <w:lang w:val="lv-LV"/>
        </w:rPr>
        <w:t>s.</w:t>
      </w:r>
      <w:r w:rsidRPr="00830263">
        <w:rPr>
          <w:sz w:val="26"/>
          <w:szCs w:val="26"/>
          <w:lang w:val="lv-LV"/>
        </w:rPr>
        <w:t xml:space="preserve"> Skolas personāls </w:t>
      </w:r>
      <w:r w:rsidR="00992FFB" w:rsidRPr="00830263">
        <w:rPr>
          <w:sz w:val="26"/>
          <w:szCs w:val="26"/>
          <w:lang w:val="lv-LV"/>
        </w:rPr>
        <w:t xml:space="preserve">ir </w:t>
      </w:r>
      <w:r w:rsidR="00A4319C" w:rsidRPr="00830263">
        <w:rPr>
          <w:sz w:val="26"/>
          <w:szCs w:val="26"/>
          <w:lang w:val="lv-LV"/>
        </w:rPr>
        <w:t xml:space="preserve">ne tikai </w:t>
      </w:r>
      <w:r w:rsidRPr="00830263">
        <w:rPr>
          <w:sz w:val="26"/>
          <w:szCs w:val="26"/>
          <w:lang w:val="lv-LV"/>
        </w:rPr>
        <w:t xml:space="preserve">profesionāls, laipns un </w:t>
      </w:r>
      <w:r w:rsidRPr="00830263">
        <w:rPr>
          <w:rFonts w:eastAsia="Times New Roman"/>
          <w:sz w:val="26"/>
          <w:szCs w:val="26"/>
          <w:lang w:val="lv-LV"/>
        </w:rPr>
        <w:t>izpalīdzīgs</w:t>
      </w:r>
      <w:r w:rsidR="00A4319C" w:rsidRPr="00830263">
        <w:rPr>
          <w:rFonts w:eastAsia="Times New Roman"/>
          <w:sz w:val="26"/>
          <w:szCs w:val="26"/>
          <w:lang w:val="lv-LV"/>
        </w:rPr>
        <w:t xml:space="preserve">, bet </w:t>
      </w:r>
      <w:r w:rsidR="00992FFB" w:rsidRPr="00830263">
        <w:rPr>
          <w:rFonts w:eastAsia="Times New Roman"/>
          <w:sz w:val="26"/>
          <w:szCs w:val="26"/>
          <w:lang w:val="lv-LV"/>
        </w:rPr>
        <w:t xml:space="preserve">arī </w:t>
      </w:r>
      <w:r w:rsidR="00A4319C" w:rsidRPr="00830263">
        <w:rPr>
          <w:rFonts w:eastAsia="Times New Roman"/>
          <w:sz w:val="26"/>
          <w:szCs w:val="26"/>
          <w:lang w:val="lv-LV"/>
        </w:rPr>
        <w:t>radošs</w:t>
      </w:r>
      <w:r w:rsidR="000E4764" w:rsidRPr="00830263">
        <w:rPr>
          <w:rFonts w:eastAsia="Times New Roman"/>
          <w:sz w:val="26"/>
          <w:szCs w:val="26"/>
          <w:lang w:val="lv-LV"/>
        </w:rPr>
        <w:t xml:space="preserve"> un aktīvs, veidojot skolas pasākumu</w:t>
      </w:r>
      <w:r w:rsidR="00A4319C" w:rsidRPr="00830263">
        <w:rPr>
          <w:rFonts w:eastAsia="Times New Roman"/>
          <w:sz w:val="26"/>
          <w:szCs w:val="26"/>
          <w:lang w:val="lv-LV"/>
        </w:rPr>
        <w:t xml:space="preserve">s. </w:t>
      </w:r>
      <w:r w:rsidRPr="00830263">
        <w:rPr>
          <w:rFonts w:eastAsia="Times New Roman"/>
          <w:sz w:val="26"/>
          <w:szCs w:val="26"/>
          <w:lang w:val="lv-LV"/>
        </w:rPr>
        <w:t>Skolas</w:t>
      </w:r>
      <w:r w:rsidR="00A4319C" w:rsidRPr="00830263">
        <w:rPr>
          <w:rFonts w:eastAsia="Times New Roman"/>
          <w:sz w:val="26"/>
          <w:szCs w:val="26"/>
          <w:lang w:val="lv-LV"/>
        </w:rPr>
        <w:t xml:space="preserve"> darbinieku darbi</w:t>
      </w:r>
      <w:r w:rsidR="00992FFB" w:rsidRPr="00830263">
        <w:rPr>
          <w:rFonts w:eastAsia="Times New Roman"/>
          <w:sz w:val="26"/>
          <w:szCs w:val="26"/>
          <w:lang w:val="lv-LV"/>
        </w:rPr>
        <w:t xml:space="preserve"> tiek</w:t>
      </w:r>
      <w:r w:rsidR="00A4319C" w:rsidRPr="00830263">
        <w:rPr>
          <w:rFonts w:eastAsia="Times New Roman"/>
          <w:sz w:val="26"/>
          <w:szCs w:val="26"/>
          <w:lang w:val="lv-LV"/>
        </w:rPr>
        <w:t xml:space="preserve"> izmantoti skolas </w:t>
      </w:r>
      <w:r w:rsidR="74B32203" w:rsidRPr="00830263">
        <w:rPr>
          <w:rFonts w:eastAsia="Times New Roman"/>
          <w:sz w:val="26"/>
          <w:szCs w:val="26"/>
          <w:lang w:val="lv-LV"/>
        </w:rPr>
        <w:t>interjera</w:t>
      </w:r>
      <w:r w:rsidR="00A4319C" w:rsidRPr="00830263">
        <w:rPr>
          <w:rFonts w:eastAsia="Times New Roman"/>
          <w:sz w:val="26"/>
          <w:szCs w:val="26"/>
          <w:lang w:val="lv-LV"/>
        </w:rPr>
        <w:t xml:space="preserve"> noformēšanā, kā arī</w:t>
      </w:r>
      <w:r w:rsidR="00B527FF" w:rsidRPr="00830263">
        <w:rPr>
          <w:rFonts w:eastAsia="Times New Roman"/>
          <w:sz w:val="26"/>
          <w:szCs w:val="26"/>
          <w:lang w:val="lv-LV"/>
        </w:rPr>
        <w:t xml:space="preserve"> notiek meistarklases fotogr</w:t>
      </w:r>
      <w:r w:rsidR="00992FFB" w:rsidRPr="00830263">
        <w:rPr>
          <w:rFonts w:eastAsia="Times New Roman"/>
          <w:sz w:val="26"/>
          <w:szCs w:val="26"/>
          <w:lang w:val="lv-LV"/>
        </w:rPr>
        <w:t>afēšanā</w:t>
      </w:r>
      <w:r w:rsidR="00B527FF" w:rsidRPr="00830263">
        <w:rPr>
          <w:rFonts w:eastAsia="Times New Roman"/>
          <w:sz w:val="26"/>
          <w:szCs w:val="26"/>
          <w:lang w:val="lv-LV"/>
        </w:rPr>
        <w:t>, glezniecībā, apsveikuma kartī</w:t>
      </w:r>
      <w:r w:rsidR="005E151F" w:rsidRPr="00830263">
        <w:rPr>
          <w:rFonts w:eastAsia="Times New Roman"/>
          <w:sz w:val="26"/>
          <w:szCs w:val="26"/>
          <w:lang w:val="lv-LV"/>
        </w:rPr>
        <w:t>šu</w:t>
      </w:r>
      <w:r w:rsidR="00B527FF" w:rsidRPr="00830263">
        <w:rPr>
          <w:rFonts w:eastAsia="Times New Roman"/>
          <w:sz w:val="26"/>
          <w:szCs w:val="26"/>
          <w:lang w:val="lv-LV"/>
        </w:rPr>
        <w:t xml:space="preserve"> veidošanā, </w:t>
      </w:r>
      <w:r w:rsidR="005E151F" w:rsidRPr="00830263">
        <w:rPr>
          <w:rFonts w:eastAsia="Times New Roman"/>
          <w:sz w:val="26"/>
          <w:szCs w:val="26"/>
          <w:lang w:val="lv-LV"/>
        </w:rPr>
        <w:t>adīšanā un tamborēšanā</w:t>
      </w:r>
      <w:r w:rsidR="43B31ECA" w:rsidRPr="00830263">
        <w:rPr>
          <w:rFonts w:eastAsia="Times New Roman"/>
          <w:sz w:val="26"/>
          <w:szCs w:val="26"/>
          <w:lang w:val="lv-LV"/>
        </w:rPr>
        <w:t>.</w:t>
      </w:r>
      <w:r w:rsidR="006320AA" w:rsidRPr="00830263">
        <w:rPr>
          <w:rFonts w:eastAsia="Times New Roman"/>
          <w:sz w:val="26"/>
          <w:szCs w:val="26"/>
          <w:lang w:val="lv-LV"/>
        </w:rPr>
        <w:t xml:space="preserve"> </w:t>
      </w:r>
      <w:r w:rsidRPr="00830263">
        <w:rPr>
          <w:rFonts w:eastAsia="Times New Roman"/>
          <w:sz w:val="26"/>
          <w:szCs w:val="26"/>
          <w:lang w:val="lv-LV"/>
        </w:rPr>
        <w:t>Skolā</w:t>
      </w:r>
      <w:r w:rsidR="005E151F" w:rsidRPr="00830263">
        <w:rPr>
          <w:rFonts w:eastAsia="Times New Roman"/>
          <w:sz w:val="26"/>
          <w:szCs w:val="26"/>
          <w:lang w:val="lv-LV"/>
        </w:rPr>
        <w:t xml:space="preserve"> tiek</w:t>
      </w:r>
      <w:r w:rsidRPr="00830263">
        <w:rPr>
          <w:rFonts w:eastAsia="Times New Roman"/>
          <w:sz w:val="26"/>
          <w:szCs w:val="26"/>
          <w:lang w:val="lv-LV"/>
        </w:rPr>
        <w:t xml:space="preserve"> ievēro</w:t>
      </w:r>
      <w:r w:rsidR="005E151F" w:rsidRPr="00830263">
        <w:rPr>
          <w:rFonts w:eastAsia="Times New Roman"/>
          <w:sz w:val="26"/>
          <w:szCs w:val="26"/>
          <w:lang w:val="lv-LV"/>
        </w:rPr>
        <w:t>tas</w:t>
      </w:r>
      <w:r w:rsidRPr="00830263">
        <w:rPr>
          <w:rFonts w:eastAsia="Times New Roman"/>
          <w:sz w:val="26"/>
          <w:szCs w:val="26"/>
          <w:lang w:val="lv-LV"/>
        </w:rPr>
        <w:t xml:space="preserve"> </w:t>
      </w:r>
      <w:r w:rsidR="004D195C" w:rsidRPr="00830263">
        <w:rPr>
          <w:rFonts w:eastAsia="Times New Roman"/>
          <w:sz w:val="26"/>
          <w:szCs w:val="26"/>
          <w:lang w:val="lv-LV"/>
        </w:rPr>
        <w:t>izglītojamo</w:t>
      </w:r>
      <w:r w:rsidRPr="00830263">
        <w:rPr>
          <w:rFonts w:eastAsia="Times New Roman"/>
          <w:sz w:val="26"/>
          <w:szCs w:val="26"/>
          <w:lang w:val="lv-LV"/>
        </w:rPr>
        <w:t xml:space="preserve"> un darbinieku tiesības, </w:t>
      </w:r>
      <w:r w:rsidR="005E151F" w:rsidRPr="00830263">
        <w:rPr>
          <w:rFonts w:eastAsia="Times New Roman"/>
          <w:sz w:val="26"/>
          <w:szCs w:val="26"/>
          <w:lang w:val="lv-LV"/>
        </w:rPr>
        <w:t>labi paveiktais tiek novērtēts</w:t>
      </w:r>
      <w:r w:rsidR="004D195C" w:rsidRPr="00830263">
        <w:rPr>
          <w:rFonts w:eastAsia="Times New Roman"/>
          <w:sz w:val="26"/>
          <w:szCs w:val="26"/>
          <w:lang w:val="lv-LV"/>
        </w:rPr>
        <w:t xml:space="preserve"> </w:t>
      </w:r>
      <w:r w:rsidR="005E151F" w:rsidRPr="00830263">
        <w:rPr>
          <w:rFonts w:eastAsia="Times New Roman"/>
          <w:sz w:val="26"/>
          <w:szCs w:val="26"/>
          <w:lang w:val="lv-LV"/>
        </w:rPr>
        <w:t>ar atzinībām, naudas izmaksā</w:t>
      </w:r>
      <w:r w:rsidR="004D195C" w:rsidRPr="00830263">
        <w:rPr>
          <w:rFonts w:eastAsia="Times New Roman"/>
          <w:sz w:val="26"/>
          <w:szCs w:val="26"/>
          <w:lang w:val="lv-LV"/>
        </w:rPr>
        <w:t>m par papilddarbu.</w:t>
      </w:r>
      <w:r w:rsidRPr="00830263">
        <w:rPr>
          <w:rFonts w:eastAsia="Times New Roman"/>
          <w:sz w:val="26"/>
          <w:szCs w:val="26"/>
          <w:lang w:val="lv-LV"/>
        </w:rPr>
        <w:t xml:space="preserve"> </w:t>
      </w:r>
      <w:r w:rsidR="00BC5F18" w:rsidRPr="00830263">
        <w:rPr>
          <w:rFonts w:eastAsia="Times New Roman"/>
          <w:sz w:val="26"/>
          <w:szCs w:val="26"/>
          <w:lang w:val="lv-LV"/>
        </w:rPr>
        <w:t xml:space="preserve">Attieksme pret </w:t>
      </w:r>
      <w:r w:rsidR="00E32D86" w:rsidRPr="00830263">
        <w:rPr>
          <w:rFonts w:eastAsia="Times New Roman"/>
          <w:sz w:val="26"/>
          <w:szCs w:val="26"/>
          <w:lang w:val="lv-LV"/>
        </w:rPr>
        <w:t xml:space="preserve">skolas </w:t>
      </w:r>
      <w:r w:rsidR="00BC5F18" w:rsidRPr="00830263">
        <w:rPr>
          <w:rFonts w:eastAsia="Times New Roman"/>
          <w:sz w:val="26"/>
          <w:szCs w:val="26"/>
          <w:lang w:val="lv-LV"/>
        </w:rPr>
        <w:t xml:space="preserve">apmeklētājiem ir korekta. </w:t>
      </w:r>
      <w:r w:rsidR="005E151F" w:rsidRPr="00830263">
        <w:rPr>
          <w:rFonts w:eastAsia="Times New Roman"/>
          <w:sz w:val="26"/>
          <w:szCs w:val="26"/>
          <w:lang w:val="lv-LV"/>
        </w:rPr>
        <w:t xml:space="preserve">Skolā ir </w:t>
      </w:r>
      <w:r w:rsidR="000E4764" w:rsidRPr="00830263">
        <w:rPr>
          <w:rFonts w:eastAsia="Times New Roman"/>
          <w:sz w:val="26"/>
          <w:szCs w:val="26"/>
          <w:lang w:val="lv-LV"/>
        </w:rPr>
        <w:t>pieejama</w:t>
      </w:r>
      <w:r w:rsidRPr="00830263">
        <w:rPr>
          <w:rFonts w:eastAsia="Times New Roman"/>
          <w:sz w:val="26"/>
          <w:szCs w:val="26"/>
          <w:lang w:val="lv-LV"/>
        </w:rPr>
        <w:t xml:space="preserve"> informācija</w:t>
      </w:r>
      <w:r w:rsidR="005E151F" w:rsidRPr="00830263">
        <w:rPr>
          <w:rFonts w:eastAsia="Times New Roman"/>
          <w:sz w:val="26"/>
          <w:szCs w:val="26"/>
          <w:lang w:val="lv-LV"/>
        </w:rPr>
        <w:t xml:space="preserve"> attiecībā uz</w:t>
      </w:r>
      <w:r w:rsidRPr="00830263">
        <w:rPr>
          <w:rFonts w:eastAsia="Times New Roman"/>
          <w:sz w:val="26"/>
          <w:szCs w:val="26"/>
          <w:lang w:val="lv-LV"/>
        </w:rPr>
        <w:t xml:space="preserve"> skolas administrācijas apmeklētāju pieņemšanas laiku un skolotāju konsultāciju laiku. Vadības, personāla un </w:t>
      </w:r>
      <w:r w:rsidR="00397CA8" w:rsidRPr="00830263">
        <w:rPr>
          <w:rFonts w:eastAsia="Times New Roman"/>
          <w:sz w:val="26"/>
          <w:szCs w:val="26"/>
          <w:lang w:val="lv-LV"/>
        </w:rPr>
        <w:t>izglītojamo</w:t>
      </w:r>
      <w:r w:rsidRPr="00830263">
        <w:rPr>
          <w:rFonts w:eastAsia="Times New Roman"/>
          <w:sz w:val="26"/>
          <w:szCs w:val="26"/>
          <w:lang w:val="lv-LV"/>
        </w:rPr>
        <w:t xml:space="preserve"> attiecībās valda labvēlība, savstarpēja cieņa, uzticēšanās un izpalīdzība. </w:t>
      </w:r>
      <w:r w:rsidR="00164349" w:rsidRPr="00830263">
        <w:rPr>
          <w:rFonts w:eastAsia="Times New Roman"/>
          <w:sz w:val="26"/>
          <w:szCs w:val="26"/>
          <w:lang w:val="lv-LV"/>
        </w:rPr>
        <w:t xml:space="preserve">Skolas īpašie piedāvājumi </w:t>
      </w:r>
      <w:r w:rsidR="00C14312" w:rsidRPr="00830263">
        <w:rPr>
          <w:rFonts w:eastAsia="Times New Roman"/>
          <w:sz w:val="26"/>
          <w:szCs w:val="26"/>
          <w:lang w:val="lv-LV"/>
        </w:rPr>
        <w:t xml:space="preserve">palīdz </w:t>
      </w:r>
      <w:r w:rsidR="23B2F982" w:rsidRPr="00830263">
        <w:rPr>
          <w:rFonts w:eastAsia="Times New Roman"/>
          <w:sz w:val="26"/>
          <w:szCs w:val="26"/>
          <w:lang w:val="lv-LV"/>
        </w:rPr>
        <w:t>tajā uzturēt</w:t>
      </w:r>
      <w:r w:rsidR="00164349" w:rsidRPr="00830263">
        <w:rPr>
          <w:rFonts w:eastAsia="Times New Roman"/>
          <w:sz w:val="26"/>
          <w:szCs w:val="26"/>
          <w:lang w:val="lv-LV"/>
        </w:rPr>
        <w:t xml:space="preserve"> labv</w:t>
      </w:r>
      <w:r w:rsidR="00C14312" w:rsidRPr="00830263">
        <w:rPr>
          <w:rFonts w:eastAsia="Times New Roman"/>
          <w:sz w:val="26"/>
          <w:szCs w:val="26"/>
          <w:lang w:val="lv-LV"/>
        </w:rPr>
        <w:t>ēlī</w:t>
      </w:r>
      <w:r w:rsidR="00164349" w:rsidRPr="00830263">
        <w:rPr>
          <w:rFonts w:eastAsia="Times New Roman"/>
          <w:sz w:val="26"/>
          <w:szCs w:val="26"/>
          <w:lang w:val="lv-LV"/>
        </w:rPr>
        <w:t>g</w:t>
      </w:r>
      <w:r w:rsidR="7322B807" w:rsidRPr="00830263">
        <w:rPr>
          <w:rFonts w:eastAsia="Times New Roman"/>
          <w:sz w:val="26"/>
          <w:szCs w:val="26"/>
          <w:lang w:val="lv-LV"/>
        </w:rPr>
        <w:t>u</w:t>
      </w:r>
      <w:r w:rsidR="00164349" w:rsidRPr="00830263">
        <w:rPr>
          <w:rFonts w:eastAsia="Times New Roman"/>
          <w:sz w:val="26"/>
          <w:szCs w:val="26"/>
          <w:lang w:val="lv-LV"/>
        </w:rPr>
        <w:t xml:space="preserve"> </w:t>
      </w:r>
      <w:r w:rsidR="301185CC" w:rsidRPr="00830263">
        <w:rPr>
          <w:rFonts w:eastAsia="Times New Roman"/>
          <w:sz w:val="26"/>
          <w:szCs w:val="26"/>
          <w:lang w:val="lv-LV"/>
        </w:rPr>
        <w:t>mikroklimatu</w:t>
      </w:r>
      <w:r w:rsidR="000E4764" w:rsidRPr="00830263">
        <w:rPr>
          <w:rFonts w:eastAsia="Times New Roman"/>
          <w:sz w:val="26"/>
          <w:szCs w:val="26"/>
          <w:lang w:val="lv-LV"/>
        </w:rPr>
        <w:t>, dāvājot izglītojamiem</w:t>
      </w:r>
      <w:r w:rsidR="007F55C0" w:rsidRPr="00830263">
        <w:rPr>
          <w:rFonts w:eastAsia="Times New Roman"/>
          <w:sz w:val="26"/>
          <w:szCs w:val="26"/>
          <w:lang w:val="lv-LV"/>
        </w:rPr>
        <w:t xml:space="preserve"> </w:t>
      </w:r>
      <w:r w:rsidR="000E4764" w:rsidRPr="00830263">
        <w:rPr>
          <w:rFonts w:eastAsia="Times New Roman"/>
          <w:sz w:val="26"/>
          <w:szCs w:val="26"/>
          <w:lang w:val="lv-LV"/>
        </w:rPr>
        <w:t>iespē</w:t>
      </w:r>
      <w:r w:rsidR="00164349" w:rsidRPr="00830263">
        <w:rPr>
          <w:rFonts w:eastAsia="Times New Roman"/>
          <w:sz w:val="26"/>
          <w:szCs w:val="26"/>
          <w:lang w:val="lv-LV"/>
        </w:rPr>
        <w:t xml:space="preserve">ju </w:t>
      </w:r>
      <w:r w:rsidR="000E4764" w:rsidRPr="00830263">
        <w:rPr>
          <w:rFonts w:eastAsia="Times New Roman"/>
          <w:sz w:val="26"/>
          <w:szCs w:val="26"/>
          <w:lang w:val="lv-LV"/>
        </w:rPr>
        <w:t>kvalitatīvi apgūt</w:t>
      </w:r>
      <w:r w:rsidR="00164349" w:rsidRPr="00830263">
        <w:rPr>
          <w:rFonts w:eastAsia="Times New Roman"/>
          <w:sz w:val="26"/>
          <w:szCs w:val="26"/>
          <w:lang w:val="lv-LV"/>
        </w:rPr>
        <w:t xml:space="preserve"> </w:t>
      </w:r>
      <w:r w:rsidR="00C14312" w:rsidRPr="00830263">
        <w:rPr>
          <w:rFonts w:eastAsia="Times New Roman"/>
          <w:sz w:val="26"/>
          <w:szCs w:val="26"/>
          <w:lang w:val="lv-LV"/>
        </w:rPr>
        <w:t>zināšan</w:t>
      </w:r>
      <w:r w:rsidR="000E4764" w:rsidRPr="00830263">
        <w:rPr>
          <w:rFonts w:eastAsia="Times New Roman"/>
          <w:sz w:val="26"/>
          <w:szCs w:val="26"/>
          <w:lang w:val="lv-LV"/>
        </w:rPr>
        <w:t>as un izpausties</w:t>
      </w:r>
      <w:r w:rsidR="00D66D11" w:rsidRPr="00830263">
        <w:rPr>
          <w:rFonts w:eastAsia="Times New Roman"/>
          <w:sz w:val="26"/>
          <w:szCs w:val="26"/>
          <w:lang w:val="lv-LV"/>
        </w:rPr>
        <w:t xml:space="preserve"> s</w:t>
      </w:r>
      <w:r w:rsidR="00C14312" w:rsidRPr="00830263">
        <w:rPr>
          <w:rFonts w:eastAsia="Times New Roman"/>
          <w:sz w:val="26"/>
          <w:szCs w:val="26"/>
          <w:lang w:val="lv-LV"/>
        </w:rPr>
        <w:t>portā un</w:t>
      </w:r>
      <w:r w:rsidR="007F55C0" w:rsidRPr="00830263">
        <w:rPr>
          <w:rFonts w:eastAsia="Times New Roman"/>
          <w:sz w:val="26"/>
          <w:szCs w:val="26"/>
          <w:lang w:val="lv-LV"/>
        </w:rPr>
        <w:t xml:space="preserve"> </w:t>
      </w:r>
      <w:r w:rsidR="00C14312" w:rsidRPr="00830263">
        <w:rPr>
          <w:rFonts w:eastAsia="Times New Roman"/>
          <w:sz w:val="26"/>
          <w:szCs w:val="26"/>
          <w:lang w:val="lv-LV"/>
        </w:rPr>
        <w:t>radoš</w:t>
      </w:r>
      <w:r w:rsidR="000E4764" w:rsidRPr="00830263">
        <w:rPr>
          <w:rFonts w:eastAsia="Times New Roman"/>
          <w:sz w:val="26"/>
          <w:szCs w:val="26"/>
          <w:lang w:val="lv-LV"/>
        </w:rPr>
        <w:t>aj</w:t>
      </w:r>
      <w:r w:rsidR="00C14312" w:rsidRPr="00830263">
        <w:rPr>
          <w:rFonts w:eastAsia="Times New Roman"/>
          <w:sz w:val="26"/>
          <w:szCs w:val="26"/>
          <w:lang w:val="lv-LV"/>
        </w:rPr>
        <w:t>ā</w:t>
      </w:r>
      <w:r w:rsidR="106BF8E0" w:rsidRPr="00830263">
        <w:rPr>
          <w:rFonts w:eastAsia="Times New Roman"/>
          <w:sz w:val="26"/>
          <w:szCs w:val="26"/>
          <w:lang w:val="lv-LV"/>
        </w:rPr>
        <w:t>s</w:t>
      </w:r>
      <w:r w:rsidR="00D66D11" w:rsidRPr="00830263">
        <w:rPr>
          <w:rFonts w:eastAsia="Times New Roman"/>
          <w:sz w:val="26"/>
          <w:szCs w:val="26"/>
          <w:lang w:val="lv-LV"/>
        </w:rPr>
        <w:t xml:space="preserve"> jomā</w:t>
      </w:r>
      <w:r w:rsidR="4879E17A" w:rsidRPr="00830263">
        <w:rPr>
          <w:rFonts w:eastAsia="Times New Roman"/>
          <w:sz w:val="26"/>
          <w:szCs w:val="26"/>
          <w:lang w:val="lv-LV"/>
        </w:rPr>
        <w:t>s</w:t>
      </w:r>
      <w:r w:rsidR="00D66D11" w:rsidRPr="00830263">
        <w:rPr>
          <w:rFonts w:eastAsia="Times New Roman"/>
          <w:sz w:val="26"/>
          <w:szCs w:val="26"/>
          <w:lang w:val="lv-LV"/>
        </w:rPr>
        <w:t>.</w:t>
      </w:r>
      <w:r w:rsidR="7EE2C925" w:rsidRPr="00830263">
        <w:rPr>
          <w:rFonts w:eastAsia="Times New Roman"/>
          <w:sz w:val="26"/>
          <w:szCs w:val="26"/>
          <w:lang w:val="lv-LV"/>
        </w:rPr>
        <w:t xml:space="preserve"> </w:t>
      </w:r>
      <w:r w:rsidR="00D66D11" w:rsidRPr="00830263">
        <w:rPr>
          <w:rFonts w:eastAsia="Times New Roman"/>
          <w:sz w:val="26"/>
          <w:szCs w:val="26"/>
          <w:lang w:val="lv-LV"/>
        </w:rPr>
        <w:t>Vecāk</w:t>
      </w:r>
      <w:r w:rsidR="00C14312" w:rsidRPr="00830263">
        <w:rPr>
          <w:rFonts w:eastAsia="Times New Roman"/>
          <w:sz w:val="26"/>
          <w:szCs w:val="26"/>
          <w:lang w:val="lv-LV"/>
        </w:rPr>
        <w:t>i ir</w:t>
      </w:r>
      <w:r w:rsidR="00D66D11" w:rsidRPr="00830263">
        <w:rPr>
          <w:rFonts w:eastAsia="Times New Roman"/>
          <w:sz w:val="26"/>
          <w:szCs w:val="26"/>
          <w:lang w:val="lv-LV"/>
        </w:rPr>
        <w:t xml:space="preserve"> </w:t>
      </w:r>
      <w:r w:rsidR="14961921" w:rsidRPr="00830263">
        <w:rPr>
          <w:rFonts w:eastAsia="Times New Roman"/>
          <w:sz w:val="26"/>
          <w:szCs w:val="26"/>
          <w:lang w:val="lv-LV"/>
        </w:rPr>
        <w:t>pārliecināti</w:t>
      </w:r>
      <w:r w:rsidR="00C14312" w:rsidRPr="00830263">
        <w:rPr>
          <w:rFonts w:eastAsia="Times New Roman"/>
          <w:sz w:val="26"/>
          <w:szCs w:val="26"/>
          <w:lang w:val="lv-LV"/>
        </w:rPr>
        <w:t>,</w:t>
      </w:r>
      <w:r w:rsidR="00D66D11" w:rsidRPr="00830263">
        <w:rPr>
          <w:rFonts w:eastAsia="Times New Roman"/>
          <w:sz w:val="26"/>
          <w:szCs w:val="26"/>
          <w:lang w:val="lv-LV"/>
        </w:rPr>
        <w:t xml:space="preserve"> ka</w:t>
      </w:r>
      <w:r w:rsidR="00755673" w:rsidRPr="00830263">
        <w:rPr>
          <w:rFonts w:eastAsia="Times New Roman"/>
          <w:sz w:val="26"/>
          <w:szCs w:val="26"/>
          <w:lang w:val="lv-LV"/>
        </w:rPr>
        <w:t xml:space="preserve"> viņ</w:t>
      </w:r>
      <w:r w:rsidR="00C14312" w:rsidRPr="00830263">
        <w:rPr>
          <w:rFonts w:eastAsia="Times New Roman"/>
          <w:sz w:val="26"/>
          <w:szCs w:val="26"/>
          <w:lang w:val="lv-LV"/>
        </w:rPr>
        <w:t>u</w:t>
      </w:r>
      <w:r w:rsidR="000E4764" w:rsidRPr="00830263">
        <w:rPr>
          <w:rFonts w:eastAsia="Times New Roman"/>
          <w:sz w:val="26"/>
          <w:szCs w:val="26"/>
          <w:lang w:val="lv-LV"/>
        </w:rPr>
        <w:t xml:space="preserve"> bē</w:t>
      </w:r>
      <w:r w:rsidR="00755673" w:rsidRPr="00830263">
        <w:rPr>
          <w:rFonts w:eastAsia="Times New Roman"/>
          <w:sz w:val="26"/>
          <w:szCs w:val="26"/>
          <w:lang w:val="lv-LV"/>
        </w:rPr>
        <w:t xml:space="preserve">rni var </w:t>
      </w:r>
      <w:r w:rsidR="210A74E1" w:rsidRPr="00830263">
        <w:rPr>
          <w:rFonts w:eastAsia="Times New Roman"/>
          <w:sz w:val="26"/>
          <w:szCs w:val="26"/>
          <w:lang w:val="lv-LV"/>
        </w:rPr>
        <w:t>attīstīties</w:t>
      </w:r>
      <w:r w:rsidR="00755673" w:rsidRPr="00830263">
        <w:rPr>
          <w:rFonts w:eastAsia="Times New Roman"/>
          <w:sz w:val="26"/>
          <w:szCs w:val="26"/>
          <w:lang w:val="lv-LV"/>
        </w:rPr>
        <w:t xml:space="preserve"> </w:t>
      </w:r>
      <w:r w:rsidR="0059280F" w:rsidRPr="00830263">
        <w:rPr>
          <w:rFonts w:eastAsia="Times New Roman"/>
          <w:sz w:val="26"/>
          <w:szCs w:val="26"/>
          <w:lang w:val="lv-LV"/>
        </w:rPr>
        <w:t xml:space="preserve">arī </w:t>
      </w:r>
      <w:r w:rsidR="00755673" w:rsidRPr="00830263">
        <w:rPr>
          <w:rFonts w:eastAsia="Times New Roman"/>
          <w:sz w:val="26"/>
          <w:szCs w:val="26"/>
          <w:lang w:val="lv-LV"/>
        </w:rPr>
        <w:t>ā</w:t>
      </w:r>
      <w:r w:rsidR="00D66D11" w:rsidRPr="00830263">
        <w:rPr>
          <w:rFonts w:eastAsia="Times New Roman"/>
          <w:sz w:val="26"/>
          <w:szCs w:val="26"/>
          <w:lang w:val="lv-LV"/>
        </w:rPr>
        <w:t>rpusstun</w:t>
      </w:r>
      <w:r w:rsidR="00755673" w:rsidRPr="00830263">
        <w:rPr>
          <w:rFonts w:eastAsia="Times New Roman"/>
          <w:sz w:val="26"/>
          <w:szCs w:val="26"/>
          <w:lang w:val="lv-LV"/>
        </w:rPr>
        <w:t>d</w:t>
      </w:r>
      <w:r w:rsidR="00C14312" w:rsidRPr="00830263">
        <w:rPr>
          <w:rFonts w:eastAsia="Times New Roman"/>
          <w:sz w:val="26"/>
          <w:szCs w:val="26"/>
          <w:lang w:val="lv-LV"/>
        </w:rPr>
        <w:t>u</w:t>
      </w:r>
      <w:r w:rsidR="00D66D11" w:rsidRPr="00830263">
        <w:rPr>
          <w:rFonts w:eastAsia="Times New Roman"/>
          <w:sz w:val="26"/>
          <w:szCs w:val="26"/>
          <w:lang w:val="lv-LV"/>
        </w:rPr>
        <w:t xml:space="preserve"> </w:t>
      </w:r>
      <w:r w:rsidR="00C14312" w:rsidRPr="00830263">
        <w:rPr>
          <w:rFonts w:eastAsia="Times New Roman"/>
          <w:sz w:val="26"/>
          <w:szCs w:val="26"/>
          <w:lang w:val="lv-LV"/>
        </w:rPr>
        <w:t>pasākumos</w:t>
      </w:r>
      <w:r w:rsidR="00EF5676" w:rsidRPr="00830263">
        <w:rPr>
          <w:rFonts w:eastAsia="Times New Roman"/>
          <w:sz w:val="26"/>
          <w:szCs w:val="26"/>
          <w:lang w:val="lv-LV"/>
        </w:rPr>
        <w:t>, izmantojot skolas telpas.</w:t>
      </w:r>
      <w:r w:rsidR="00D66D11" w:rsidRPr="00830263">
        <w:rPr>
          <w:rFonts w:eastAsia="Times New Roman"/>
          <w:sz w:val="26"/>
          <w:szCs w:val="26"/>
          <w:lang w:val="lv-LV"/>
        </w:rPr>
        <w:t xml:space="preserve"> </w:t>
      </w:r>
    </w:p>
    <w:p w:rsidR="00201EB4" w:rsidRDefault="00D66D11" w:rsidP="00830263">
      <w:pPr>
        <w:spacing w:after="0" w:line="240" w:lineRule="auto"/>
        <w:rPr>
          <w:rFonts w:eastAsia="Times New Roman"/>
          <w:b/>
          <w:bCs/>
          <w:sz w:val="26"/>
          <w:szCs w:val="26"/>
        </w:rPr>
      </w:pPr>
      <w:r w:rsidRPr="00830263">
        <w:rPr>
          <w:rFonts w:eastAsia="Times New Roman"/>
          <w:b/>
          <w:bCs/>
          <w:sz w:val="26"/>
          <w:szCs w:val="26"/>
        </w:rPr>
        <w:t>Skolas īpašie piedāvājumi</w:t>
      </w:r>
      <w:r w:rsidR="0081179A" w:rsidRPr="00830263">
        <w:rPr>
          <w:rFonts w:eastAsia="Times New Roman"/>
          <w:b/>
          <w:bCs/>
          <w:sz w:val="26"/>
          <w:szCs w:val="26"/>
        </w:rPr>
        <w:t>:</w:t>
      </w:r>
    </w:p>
    <w:p w:rsidR="006320AA" w:rsidRPr="00830263" w:rsidRDefault="00EC212A" w:rsidP="006A01A9">
      <w:pPr>
        <w:pStyle w:val="Sarakstarindkopa"/>
        <w:numPr>
          <w:ilvl w:val="0"/>
          <w:numId w:val="4"/>
        </w:numPr>
        <w:spacing w:after="0" w:line="240" w:lineRule="auto"/>
        <w:ind w:left="426" w:hanging="284"/>
        <w:jc w:val="both"/>
        <w:rPr>
          <w:sz w:val="26"/>
          <w:szCs w:val="26"/>
          <w:lang w:val="lv-LV"/>
        </w:rPr>
      </w:pPr>
      <w:r w:rsidRPr="00830263">
        <w:rPr>
          <w:sz w:val="26"/>
          <w:szCs w:val="26"/>
          <w:lang w:val="lv-LV"/>
        </w:rPr>
        <w:t>d</w:t>
      </w:r>
      <w:r w:rsidR="006320AA" w:rsidRPr="00830263">
        <w:rPr>
          <w:sz w:val="26"/>
          <w:szCs w:val="26"/>
          <w:lang w:val="lv-LV"/>
        </w:rPr>
        <w:t>audzveidīgs un plašs interešu i</w:t>
      </w:r>
      <w:r w:rsidRPr="00830263">
        <w:rPr>
          <w:sz w:val="26"/>
          <w:szCs w:val="26"/>
          <w:lang w:val="lv-LV"/>
        </w:rPr>
        <w:t>zglītības nodarbību piedāvājums;</w:t>
      </w:r>
    </w:p>
    <w:p w:rsidR="0088280D" w:rsidRPr="00830263" w:rsidRDefault="00663C44" w:rsidP="006A01A9">
      <w:pPr>
        <w:pStyle w:val="Sarakstarindkopa"/>
        <w:numPr>
          <w:ilvl w:val="0"/>
          <w:numId w:val="4"/>
        </w:numPr>
        <w:spacing w:after="0" w:line="240" w:lineRule="auto"/>
        <w:ind w:left="426" w:hanging="284"/>
        <w:jc w:val="both"/>
        <w:rPr>
          <w:sz w:val="26"/>
          <w:szCs w:val="26"/>
          <w:lang w:val="lv-LV"/>
        </w:rPr>
      </w:pPr>
      <w:r>
        <w:rPr>
          <w:sz w:val="26"/>
          <w:szCs w:val="26"/>
          <w:lang w:val="lv-LV"/>
        </w:rPr>
        <w:t>7.</w:t>
      </w:r>
      <w:r w:rsidR="00887F4A" w:rsidRPr="00830263">
        <w:rPr>
          <w:sz w:val="26"/>
          <w:szCs w:val="26"/>
          <w:lang w:val="lv-LV"/>
        </w:rPr>
        <w:t xml:space="preserve"> </w:t>
      </w:r>
      <w:r w:rsidR="006320AA" w:rsidRPr="00830263">
        <w:rPr>
          <w:sz w:val="26"/>
          <w:szCs w:val="26"/>
          <w:lang w:val="lv-LV"/>
        </w:rPr>
        <w:t>-</w:t>
      </w:r>
      <w:r w:rsidR="00887F4A" w:rsidRPr="00830263">
        <w:rPr>
          <w:sz w:val="26"/>
          <w:szCs w:val="26"/>
          <w:lang w:val="lv-LV"/>
        </w:rPr>
        <w:t xml:space="preserve"> </w:t>
      </w:r>
      <w:r w:rsidR="006320AA" w:rsidRPr="00830263">
        <w:rPr>
          <w:sz w:val="26"/>
          <w:szCs w:val="26"/>
          <w:lang w:val="lv-LV"/>
        </w:rPr>
        <w:t xml:space="preserve">12. </w:t>
      </w:r>
      <w:r w:rsidR="00887F4A" w:rsidRPr="00830263">
        <w:rPr>
          <w:sz w:val="26"/>
          <w:szCs w:val="26"/>
          <w:lang w:val="lv-LV"/>
        </w:rPr>
        <w:t>k</w:t>
      </w:r>
      <w:r w:rsidR="006320AA" w:rsidRPr="00830263">
        <w:rPr>
          <w:sz w:val="26"/>
          <w:szCs w:val="26"/>
          <w:lang w:val="lv-LV"/>
        </w:rPr>
        <w:t>lašu izglītojamiem i</w:t>
      </w:r>
      <w:r w:rsidR="0081179A" w:rsidRPr="00830263">
        <w:rPr>
          <w:sz w:val="26"/>
          <w:szCs w:val="26"/>
          <w:lang w:val="lv-LV"/>
        </w:rPr>
        <w:t>r iespēja rakstīt un a</w:t>
      </w:r>
      <w:r w:rsidR="00F87722" w:rsidRPr="00830263">
        <w:rPr>
          <w:sz w:val="26"/>
          <w:szCs w:val="26"/>
          <w:lang w:val="lv-LV"/>
        </w:rPr>
        <w:t>izstā</w:t>
      </w:r>
      <w:r w:rsidR="0081179A" w:rsidRPr="00830263">
        <w:rPr>
          <w:sz w:val="26"/>
          <w:szCs w:val="26"/>
          <w:lang w:val="lv-LV"/>
        </w:rPr>
        <w:t xml:space="preserve">vēt </w:t>
      </w:r>
      <w:r w:rsidR="006320AA" w:rsidRPr="00830263">
        <w:rPr>
          <w:sz w:val="26"/>
          <w:szCs w:val="26"/>
          <w:lang w:val="lv-LV"/>
        </w:rPr>
        <w:t>zinātniski pētniec</w:t>
      </w:r>
      <w:r w:rsidR="74AA2230" w:rsidRPr="00830263">
        <w:rPr>
          <w:sz w:val="26"/>
          <w:szCs w:val="26"/>
          <w:lang w:val="lv-LV"/>
        </w:rPr>
        <w:t>ības</w:t>
      </w:r>
      <w:r w:rsidR="00EC212A" w:rsidRPr="00830263">
        <w:rPr>
          <w:sz w:val="26"/>
          <w:szCs w:val="26"/>
          <w:lang w:val="lv-LV"/>
        </w:rPr>
        <w:t xml:space="preserve"> darbus;</w:t>
      </w:r>
    </w:p>
    <w:p w:rsidR="00887F4A" w:rsidRPr="00830263" w:rsidRDefault="00EC212A" w:rsidP="006A01A9">
      <w:pPr>
        <w:pStyle w:val="Sarakstarindkopa"/>
        <w:numPr>
          <w:ilvl w:val="0"/>
          <w:numId w:val="4"/>
        </w:numPr>
        <w:spacing w:after="0" w:line="240" w:lineRule="auto"/>
        <w:ind w:left="426" w:hanging="284"/>
        <w:jc w:val="both"/>
        <w:rPr>
          <w:sz w:val="26"/>
          <w:szCs w:val="26"/>
          <w:lang w:val="lv-LV"/>
        </w:rPr>
      </w:pPr>
      <w:r w:rsidRPr="00830263">
        <w:rPr>
          <w:sz w:val="26"/>
          <w:szCs w:val="26"/>
          <w:lang w:val="lv-LV"/>
        </w:rPr>
        <w:t>v</w:t>
      </w:r>
      <w:r w:rsidR="00887F4A" w:rsidRPr="00830263">
        <w:rPr>
          <w:sz w:val="26"/>
          <w:szCs w:val="26"/>
          <w:lang w:val="lv-LV"/>
        </w:rPr>
        <w:t>eselības uzlabošanai izglītojamiem ir iespēja apmeklēt peldēšanas nodarbības baseinā</w:t>
      </w:r>
      <w:r w:rsidRPr="00830263">
        <w:rPr>
          <w:sz w:val="26"/>
          <w:szCs w:val="26"/>
          <w:lang w:val="lv-LV"/>
        </w:rPr>
        <w:t>;</w:t>
      </w:r>
    </w:p>
    <w:p w:rsidR="00887F4A" w:rsidRPr="00830263" w:rsidRDefault="00EC212A" w:rsidP="006A01A9">
      <w:pPr>
        <w:pStyle w:val="Sarakstarindkopa"/>
        <w:numPr>
          <w:ilvl w:val="0"/>
          <w:numId w:val="4"/>
        </w:numPr>
        <w:spacing w:after="0" w:line="240" w:lineRule="auto"/>
        <w:ind w:left="426" w:hanging="284"/>
        <w:jc w:val="both"/>
        <w:rPr>
          <w:sz w:val="26"/>
          <w:szCs w:val="26"/>
          <w:lang w:val="lv-LV"/>
        </w:rPr>
      </w:pPr>
      <w:r w:rsidRPr="00830263">
        <w:rPr>
          <w:sz w:val="26"/>
          <w:szCs w:val="26"/>
          <w:lang w:val="lv-LV"/>
        </w:rPr>
        <w:t>i</w:t>
      </w:r>
      <w:r w:rsidR="00F87722" w:rsidRPr="00830263">
        <w:rPr>
          <w:sz w:val="26"/>
          <w:szCs w:val="26"/>
          <w:lang w:val="lv-LV"/>
        </w:rPr>
        <w:t>zglītojamie var p</w:t>
      </w:r>
      <w:r w:rsidR="00887F4A" w:rsidRPr="00830263">
        <w:rPr>
          <w:sz w:val="26"/>
          <w:szCs w:val="26"/>
          <w:lang w:val="lv-LV"/>
        </w:rPr>
        <w:t>ublicēt savus jaun</w:t>
      </w:r>
      <w:r w:rsidRPr="00830263">
        <w:rPr>
          <w:sz w:val="26"/>
          <w:szCs w:val="26"/>
          <w:lang w:val="lv-LV"/>
        </w:rPr>
        <w:t>rades darbus literārajā žurnālā;</w:t>
      </w:r>
    </w:p>
    <w:p w:rsidR="00522F29" w:rsidRPr="00830263" w:rsidRDefault="00EC212A" w:rsidP="006A01A9">
      <w:pPr>
        <w:pStyle w:val="Sarakstarindkopa"/>
        <w:numPr>
          <w:ilvl w:val="0"/>
          <w:numId w:val="4"/>
        </w:numPr>
        <w:spacing w:after="0" w:line="240" w:lineRule="auto"/>
        <w:ind w:left="426" w:hanging="284"/>
        <w:jc w:val="both"/>
        <w:rPr>
          <w:sz w:val="26"/>
          <w:szCs w:val="26"/>
          <w:lang w:val="lv-LV"/>
        </w:rPr>
      </w:pPr>
      <w:r w:rsidRPr="00830263">
        <w:rPr>
          <w:sz w:val="26"/>
          <w:szCs w:val="26"/>
          <w:lang w:val="lv-LV"/>
        </w:rPr>
        <w:t>s</w:t>
      </w:r>
      <w:r w:rsidR="00522F29" w:rsidRPr="00830263">
        <w:rPr>
          <w:sz w:val="26"/>
          <w:szCs w:val="26"/>
          <w:lang w:val="lv-LV"/>
        </w:rPr>
        <w:t>kolas dienesta viesnīc</w:t>
      </w:r>
      <w:r w:rsidR="00422DC3">
        <w:rPr>
          <w:sz w:val="26"/>
          <w:szCs w:val="26"/>
          <w:lang w:val="lv-LV"/>
        </w:rPr>
        <w:t xml:space="preserve">a piedāvā </w:t>
      </w:r>
      <w:r w:rsidR="00522F29" w:rsidRPr="00830263">
        <w:rPr>
          <w:sz w:val="26"/>
          <w:szCs w:val="26"/>
          <w:lang w:val="lv-LV"/>
        </w:rPr>
        <w:t xml:space="preserve"> pakalpojum</w:t>
      </w:r>
      <w:r w:rsidR="00422DC3">
        <w:rPr>
          <w:sz w:val="26"/>
          <w:szCs w:val="26"/>
          <w:lang w:val="lv-LV"/>
        </w:rPr>
        <w:t>us viespedagogiem.</w:t>
      </w:r>
    </w:p>
    <w:p w:rsidR="00EA7986" w:rsidRPr="00830263" w:rsidRDefault="009E41A4" w:rsidP="00B13953">
      <w:pPr>
        <w:shd w:val="clear" w:color="auto" w:fill="FFFFFF"/>
        <w:autoSpaceDE w:val="0"/>
        <w:spacing w:after="0" w:line="240" w:lineRule="auto"/>
        <w:ind w:firstLine="709"/>
        <w:jc w:val="both"/>
        <w:rPr>
          <w:sz w:val="26"/>
          <w:szCs w:val="26"/>
          <w:lang w:val="lv-LV"/>
        </w:rPr>
      </w:pPr>
      <w:r w:rsidRPr="00830263">
        <w:rPr>
          <w:rFonts w:eastAsia="Times New Roman"/>
          <w:sz w:val="26"/>
          <w:szCs w:val="26"/>
          <w:lang w:val="lv-LV"/>
        </w:rPr>
        <w:t xml:space="preserve"> Atbalsta personāls </w:t>
      </w:r>
      <w:r w:rsidR="039A04F7" w:rsidRPr="00830263">
        <w:rPr>
          <w:rFonts w:eastAsia="Times New Roman"/>
          <w:sz w:val="26"/>
          <w:szCs w:val="26"/>
          <w:lang w:val="lv-LV"/>
        </w:rPr>
        <w:t>sistemātiski</w:t>
      </w:r>
      <w:r w:rsidRPr="00830263">
        <w:rPr>
          <w:rFonts w:eastAsia="Times New Roman"/>
          <w:sz w:val="26"/>
          <w:szCs w:val="26"/>
          <w:lang w:val="lv-LV"/>
        </w:rPr>
        <w:t xml:space="preserve"> atgā</w:t>
      </w:r>
      <w:r w:rsidR="00EA7986" w:rsidRPr="00830263">
        <w:rPr>
          <w:rFonts w:eastAsia="Times New Roman"/>
          <w:sz w:val="26"/>
          <w:szCs w:val="26"/>
          <w:lang w:val="lv-LV"/>
        </w:rPr>
        <w:t>din</w:t>
      </w:r>
      <w:r w:rsidRPr="00830263">
        <w:rPr>
          <w:rFonts w:eastAsia="Times New Roman"/>
          <w:sz w:val="26"/>
          <w:szCs w:val="26"/>
          <w:lang w:val="lv-LV"/>
        </w:rPr>
        <w:t xml:space="preserve">a izglītojamiem par savstarpējo cieņu un </w:t>
      </w:r>
      <w:r w:rsidR="00EA7986" w:rsidRPr="00830263">
        <w:rPr>
          <w:rFonts w:eastAsia="Times New Roman"/>
          <w:sz w:val="26"/>
          <w:szCs w:val="26"/>
          <w:lang w:val="lv-LV"/>
        </w:rPr>
        <w:t>labvēlīg</w:t>
      </w:r>
      <w:r w:rsidRPr="00830263">
        <w:rPr>
          <w:rFonts w:eastAsia="Times New Roman"/>
          <w:sz w:val="26"/>
          <w:szCs w:val="26"/>
          <w:lang w:val="lv-LV"/>
        </w:rPr>
        <w:t>u</w:t>
      </w:r>
      <w:r w:rsidR="00EA7986" w:rsidRPr="00830263">
        <w:rPr>
          <w:rFonts w:eastAsia="Times New Roman"/>
          <w:sz w:val="26"/>
          <w:szCs w:val="26"/>
          <w:lang w:val="lv-LV"/>
        </w:rPr>
        <w:t xml:space="preserve"> attieksmi vienam pret otru, iecietību, empātiju. Skolā </w:t>
      </w:r>
      <w:r w:rsidR="0059280F" w:rsidRPr="00830263">
        <w:rPr>
          <w:rFonts w:eastAsia="Times New Roman"/>
          <w:sz w:val="26"/>
          <w:szCs w:val="26"/>
          <w:lang w:val="lv-LV"/>
        </w:rPr>
        <w:t>valda</w:t>
      </w:r>
      <w:r w:rsidR="00EA7986" w:rsidRPr="00830263">
        <w:rPr>
          <w:rFonts w:eastAsia="Times New Roman"/>
          <w:sz w:val="26"/>
          <w:szCs w:val="26"/>
          <w:lang w:val="lv-LV"/>
        </w:rPr>
        <w:t xml:space="preserve"> </w:t>
      </w:r>
      <w:r w:rsidR="78ED1D5A" w:rsidRPr="00830263">
        <w:rPr>
          <w:rFonts w:eastAsia="Times New Roman"/>
          <w:sz w:val="26"/>
          <w:szCs w:val="26"/>
          <w:lang w:val="lv-LV"/>
        </w:rPr>
        <w:t>labvēlīg</w:t>
      </w:r>
      <w:r w:rsidR="75E9634C" w:rsidRPr="00830263">
        <w:rPr>
          <w:rFonts w:eastAsia="Times New Roman"/>
          <w:sz w:val="26"/>
          <w:szCs w:val="26"/>
          <w:lang w:val="lv-LV"/>
        </w:rPr>
        <w:t>a</w:t>
      </w:r>
      <w:r w:rsidR="009B7A7B" w:rsidRPr="00830263">
        <w:rPr>
          <w:rFonts w:eastAsia="Times New Roman"/>
          <w:sz w:val="26"/>
          <w:szCs w:val="26"/>
          <w:lang w:val="lv-LV"/>
        </w:rPr>
        <w:t xml:space="preserve"> atmosfēra, </w:t>
      </w:r>
      <w:r w:rsidR="00EA7986" w:rsidRPr="00830263">
        <w:rPr>
          <w:rFonts w:eastAsia="Times New Roman"/>
          <w:sz w:val="26"/>
          <w:szCs w:val="26"/>
          <w:lang w:val="lv-LV"/>
        </w:rPr>
        <w:t>darbiniek</w:t>
      </w:r>
      <w:r w:rsidR="009B7A7B" w:rsidRPr="00830263">
        <w:rPr>
          <w:rFonts w:eastAsia="Times New Roman"/>
          <w:sz w:val="26"/>
          <w:szCs w:val="26"/>
          <w:lang w:val="lv-LV"/>
        </w:rPr>
        <w:t>u starpā</w:t>
      </w:r>
      <w:r w:rsidR="00EA7986" w:rsidRPr="00830263">
        <w:rPr>
          <w:rFonts w:eastAsia="Times New Roman"/>
          <w:sz w:val="26"/>
          <w:szCs w:val="26"/>
          <w:lang w:val="lv-LV"/>
        </w:rPr>
        <w:t xml:space="preserve"> ir pozitīvas attiecības</w:t>
      </w:r>
      <w:r w:rsidR="009B7A7B" w:rsidRPr="00830263">
        <w:rPr>
          <w:rFonts w:eastAsia="Times New Roman"/>
          <w:sz w:val="26"/>
          <w:szCs w:val="26"/>
          <w:lang w:val="lv-LV"/>
        </w:rPr>
        <w:t>, kas palīdz</w:t>
      </w:r>
      <w:r w:rsidR="00EA7986" w:rsidRPr="00830263">
        <w:rPr>
          <w:rFonts w:eastAsia="Times New Roman"/>
          <w:sz w:val="26"/>
          <w:szCs w:val="26"/>
          <w:lang w:val="lv-LV"/>
        </w:rPr>
        <w:t xml:space="preserve"> virz</w:t>
      </w:r>
      <w:r w:rsidR="005D0BB3" w:rsidRPr="00830263">
        <w:rPr>
          <w:rFonts w:eastAsia="Times New Roman"/>
          <w:sz w:val="26"/>
          <w:szCs w:val="26"/>
          <w:lang w:val="lv-LV"/>
        </w:rPr>
        <w:t>īti</w:t>
      </w:r>
      <w:r w:rsidR="009B7A7B" w:rsidRPr="00830263">
        <w:rPr>
          <w:rFonts w:eastAsia="Times New Roman"/>
          <w:sz w:val="26"/>
          <w:szCs w:val="26"/>
          <w:lang w:val="lv-LV"/>
        </w:rPr>
        <w:t>es</w:t>
      </w:r>
      <w:r w:rsidR="005D0BB3" w:rsidRPr="00830263">
        <w:rPr>
          <w:rFonts w:eastAsia="Times New Roman"/>
          <w:sz w:val="26"/>
          <w:szCs w:val="26"/>
          <w:lang w:val="lv-LV"/>
        </w:rPr>
        <w:t xml:space="preserve"> uz kop</w:t>
      </w:r>
      <w:r w:rsidR="009B7A7B" w:rsidRPr="00830263">
        <w:rPr>
          <w:rFonts w:eastAsia="Times New Roman"/>
          <w:sz w:val="26"/>
          <w:szCs w:val="26"/>
          <w:lang w:val="lv-LV"/>
        </w:rPr>
        <w:t>īgā</w:t>
      </w:r>
      <w:r w:rsidR="005D0BB3" w:rsidRPr="00830263">
        <w:rPr>
          <w:rFonts w:eastAsia="Times New Roman"/>
          <w:sz w:val="26"/>
          <w:szCs w:val="26"/>
          <w:lang w:val="lv-LV"/>
        </w:rPr>
        <w:t xml:space="preserve"> mērķa sasniegšanu.</w:t>
      </w:r>
      <w:r w:rsidR="005D0BB3" w:rsidRPr="00830263">
        <w:rPr>
          <w:sz w:val="26"/>
          <w:szCs w:val="26"/>
          <w:lang w:val="lv-LV"/>
        </w:rPr>
        <w:t xml:space="preserve"> </w:t>
      </w:r>
      <w:r w:rsidR="00EA7986" w:rsidRPr="00830263">
        <w:rPr>
          <w:sz w:val="26"/>
          <w:szCs w:val="26"/>
          <w:lang w:val="lv-LV"/>
        </w:rPr>
        <w:t xml:space="preserve">Skolā </w:t>
      </w:r>
      <w:r w:rsidR="009B7A7B" w:rsidRPr="00830263">
        <w:rPr>
          <w:sz w:val="26"/>
          <w:szCs w:val="26"/>
          <w:lang w:val="lv-LV"/>
        </w:rPr>
        <w:t>ir izstrādāti skolas iekšējas kārtības noteikumi un rīcības plā</w:t>
      </w:r>
      <w:r w:rsidR="00EA7986" w:rsidRPr="00830263">
        <w:rPr>
          <w:sz w:val="26"/>
          <w:szCs w:val="26"/>
          <w:lang w:val="lv-LV"/>
        </w:rPr>
        <w:t xml:space="preserve">ni. Skolotāji un atbalsta personāls analizē pārkāpumus, izvēlas nepieciešamos risinājumus pārkāpumu un to </w:t>
      </w:r>
      <w:r w:rsidR="009B7A7B" w:rsidRPr="00830263">
        <w:rPr>
          <w:sz w:val="26"/>
          <w:szCs w:val="26"/>
          <w:lang w:val="lv-LV"/>
        </w:rPr>
        <w:t>cēloņu</w:t>
      </w:r>
      <w:r w:rsidR="00EA7986" w:rsidRPr="00830263">
        <w:rPr>
          <w:sz w:val="26"/>
          <w:szCs w:val="26"/>
          <w:lang w:val="lv-LV"/>
        </w:rPr>
        <w:t xml:space="preserve"> novēršanai, strādā, lai </w:t>
      </w:r>
      <w:r w:rsidR="009B7A7B" w:rsidRPr="00830263">
        <w:rPr>
          <w:sz w:val="26"/>
          <w:szCs w:val="26"/>
          <w:lang w:val="lv-LV"/>
        </w:rPr>
        <w:t>nepieļautu</w:t>
      </w:r>
      <w:r w:rsidR="00EA7986" w:rsidRPr="00830263">
        <w:rPr>
          <w:sz w:val="26"/>
          <w:szCs w:val="26"/>
          <w:lang w:val="lv-LV"/>
        </w:rPr>
        <w:t xml:space="preserve"> mobingu </w:t>
      </w:r>
      <w:r w:rsidR="00E32D86" w:rsidRPr="00830263">
        <w:rPr>
          <w:sz w:val="26"/>
          <w:szCs w:val="26"/>
          <w:lang w:val="lv-LV"/>
        </w:rPr>
        <w:t>izglītojamo</w:t>
      </w:r>
      <w:r w:rsidR="00EA7986" w:rsidRPr="00830263">
        <w:rPr>
          <w:sz w:val="26"/>
          <w:szCs w:val="26"/>
          <w:lang w:val="lv-LV"/>
        </w:rPr>
        <w:t xml:space="preserve"> vidū. Skolā tiek organizētas skolotāju dežūras mācību stundu starpbrīžos. Skolas darbinieki un </w:t>
      </w:r>
      <w:r w:rsidR="00E32D86" w:rsidRPr="00830263">
        <w:rPr>
          <w:sz w:val="26"/>
          <w:szCs w:val="26"/>
          <w:lang w:val="lv-LV"/>
        </w:rPr>
        <w:t>izglītojamie</w:t>
      </w:r>
      <w:r w:rsidR="00EA7986" w:rsidRPr="00830263">
        <w:rPr>
          <w:sz w:val="26"/>
          <w:szCs w:val="26"/>
          <w:lang w:val="lv-LV"/>
        </w:rPr>
        <w:t xml:space="preserve"> zina kārtību, kādā jāziņo par fiziskiem un morāliem pāridarījumiem: </w:t>
      </w:r>
      <w:r w:rsidR="009B7A7B" w:rsidRPr="00830263">
        <w:rPr>
          <w:sz w:val="26"/>
          <w:szCs w:val="26"/>
          <w:lang w:val="lv-LV"/>
        </w:rPr>
        <w:t>p</w:t>
      </w:r>
      <w:r w:rsidR="00EA7986" w:rsidRPr="00830263">
        <w:rPr>
          <w:sz w:val="26"/>
          <w:szCs w:val="26"/>
          <w:lang w:val="lv-LV"/>
        </w:rPr>
        <w:t>roblēmsituācijas tiek risinātas, iesaistot skolas atbalsta personālu un skolas administrāciju, kon</w:t>
      </w:r>
      <w:r w:rsidR="009B7A7B" w:rsidRPr="00830263">
        <w:rPr>
          <w:sz w:val="26"/>
          <w:szCs w:val="26"/>
          <w:lang w:val="lv-LV"/>
        </w:rPr>
        <w:t>f</w:t>
      </w:r>
      <w:r w:rsidR="00EA7986" w:rsidRPr="00830263">
        <w:rPr>
          <w:sz w:val="26"/>
          <w:szCs w:val="26"/>
          <w:lang w:val="lv-LV"/>
        </w:rPr>
        <w:t xml:space="preserve">liktsituācijas tiek risinātas konstruktīvi un </w:t>
      </w:r>
      <w:r w:rsidR="009B7A7B" w:rsidRPr="00830263">
        <w:rPr>
          <w:sz w:val="26"/>
          <w:szCs w:val="26"/>
          <w:lang w:val="lv-LV"/>
        </w:rPr>
        <w:t>laikus</w:t>
      </w:r>
      <w:r w:rsidR="00EA7986" w:rsidRPr="00830263">
        <w:rPr>
          <w:sz w:val="26"/>
          <w:szCs w:val="26"/>
          <w:lang w:val="lv-LV"/>
        </w:rPr>
        <w:t>. Jaun</w:t>
      </w:r>
      <w:r w:rsidR="0059280F" w:rsidRPr="00830263">
        <w:rPr>
          <w:sz w:val="26"/>
          <w:szCs w:val="26"/>
          <w:lang w:val="lv-LV"/>
        </w:rPr>
        <w:t>pienākušie</w:t>
      </w:r>
      <w:r w:rsidR="00EA7986" w:rsidRPr="00830263">
        <w:rPr>
          <w:sz w:val="26"/>
          <w:szCs w:val="26"/>
          <w:lang w:val="lv-LV"/>
        </w:rPr>
        <w:t xml:space="preserve"> izglītojamie</w:t>
      </w:r>
      <w:r w:rsidR="009B7A7B" w:rsidRPr="00830263">
        <w:rPr>
          <w:sz w:val="26"/>
          <w:szCs w:val="26"/>
          <w:lang w:val="lv-LV"/>
        </w:rPr>
        <w:t>,</w:t>
      </w:r>
      <w:r w:rsidR="00EA7986" w:rsidRPr="00830263">
        <w:rPr>
          <w:sz w:val="26"/>
          <w:szCs w:val="26"/>
          <w:lang w:val="lv-LV"/>
        </w:rPr>
        <w:t xml:space="preserve"> </w:t>
      </w:r>
      <w:r w:rsidR="009B7A7B" w:rsidRPr="00830263">
        <w:rPr>
          <w:sz w:val="26"/>
          <w:szCs w:val="26"/>
          <w:lang w:val="lv-LV"/>
        </w:rPr>
        <w:t xml:space="preserve">iekļaujoties izglītības iestādes dzīvē, </w:t>
      </w:r>
      <w:r w:rsidR="00EA7986" w:rsidRPr="00830263">
        <w:rPr>
          <w:sz w:val="26"/>
          <w:szCs w:val="26"/>
          <w:lang w:val="lv-LV"/>
        </w:rPr>
        <w:t>saņem palīdzību no atbalsta grupas. Skolas personāls ir profesionāls, laipns un</w:t>
      </w:r>
      <w:r w:rsidR="007F55C0" w:rsidRPr="00830263">
        <w:rPr>
          <w:sz w:val="26"/>
          <w:szCs w:val="26"/>
          <w:lang w:val="lv-LV"/>
        </w:rPr>
        <w:t xml:space="preserve"> </w:t>
      </w:r>
      <w:r w:rsidR="00EA7986" w:rsidRPr="00830263">
        <w:rPr>
          <w:sz w:val="26"/>
          <w:szCs w:val="26"/>
          <w:lang w:val="lv-LV"/>
        </w:rPr>
        <w:t xml:space="preserve">izpalīdzīgs, vienmēr nodrošina apmeklētājiem vajadzīgo informāciju. Skolas vadības un personāla attiecības kopumā ir labvēlīgas, konstruktīvas un lietišķas. </w:t>
      </w:r>
    </w:p>
    <w:p w:rsidR="000E4FC1" w:rsidRDefault="00EA7986" w:rsidP="00B13953">
      <w:pPr>
        <w:shd w:val="clear" w:color="auto" w:fill="FFFFFF"/>
        <w:autoSpaceDE w:val="0"/>
        <w:spacing w:after="0" w:line="240" w:lineRule="auto"/>
        <w:ind w:firstLine="709"/>
        <w:jc w:val="both"/>
        <w:rPr>
          <w:sz w:val="26"/>
          <w:szCs w:val="26"/>
          <w:lang w:val="lv-LV"/>
        </w:rPr>
      </w:pPr>
      <w:r w:rsidRPr="00830263">
        <w:rPr>
          <w:sz w:val="26"/>
          <w:szCs w:val="26"/>
          <w:lang w:val="lv-LV"/>
        </w:rPr>
        <w:t xml:space="preserve">Skolā </w:t>
      </w:r>
      <w:r w:rsidR="0059280F" w:rsidRPr="00830263">
        <w:rPr>
          <w:sz w:val="26"/>
          <w:szCs w:val="26"/>
          <w:lang w:val="lv-LV"/>
        </w:rPr>
        <w:t xml:space="preserve">tiek </w:t>
      </w:r>
      <w:r w:rsidRPr="00830263">
        <w:rPr>
          <w:sz w:val="26"/>
          <w:szCs w:val="26"/>
          <w:lang w:val="lv-LV"/>
        </w:rPr>
        <w:t>ievēro</w:t>
      </w:r>
      <w:r w:rsidR="0059280F" w:rsidRPr="00830263">
        <w:rPr>
          <w:sz w:val="26"/>
          <w:szCs w:val="26"/>
          <w:lang w:val="lv-LV"/>
        </w:rPr>
        <w:t>tas</w:t>
      </w:r>
      <w:r w:rsidRPr="00830263">
        <w:rPr>
          <w:sz w:val="26"/>
          <w:szCs w:val="26"/>
          <w:lang w:val="lv-LV"/>
        </w:rPr>
        <w:t xml:space="preserve"> </w:t>
      </w:r>
      <w:r w:rsidR="00E32D86" w:rsidRPr="00830263">
        <w:rPr>
          <w:sz w:val="26"/>
          <w:szCs w:val="26"/>
          <w:lang w:val="lv-LV"/>
        </w:rPr>
        <w:t>izglītojamo</w:t>
      </w:r>
      <w:r w:rsidRPr="00830263">
        <w:rPr>
          <w:sz w:val="26"/>
          <w:szCs w:val="26"/>
          <w:lang w:val="lv-LV"/>
        </w:rPr>
        <w:t xml:space="preserve"> un darbinieku tiesības, </w:t>
      </w:r>
      <w:r w:rsidR="009B7A7B" w:rsidRPr="00830263">
        <w:rPr>
          <w:sz w:val="26"/>
          <w:szCs w:val="26"/>
          <w:lang w:val="lv-LV"/>
        </w:rPr>
        <w:t>ņem</w:t>
      </w:r>
      <w:r w:rsidR="0059280F" w:rsidRPr="00830263">
        <w:rPr>
          <w:sz w:val="26"/>
          <w:szCs w:val="26"/>
          <w:lang w:val="lv-LV"/>
        </w:rPr>
        <w:t>tas</w:t>
      </w:r>
      <w:r w:rsidR="009B7A7B" w:rsidRPr="00830263">
        <w:rPr>
          <w:sz w:val="26"/>
          <w:szCs w:val="26"/>
          <w:lang w:val="lv-LV"/>
        </w:rPr>
        <w:t xml:space="preserve"> vērā katra </w:t>
      </w:r>
      <w:r w:rsidRPr="00830263">
        <w:rPr>
          <w:sz w:val="26"/>
          <w:szCs w:val="26"/>
          <w:lang w:val="lv-LV"/>
        </w:rPr>
        <w:t>spējas un</w:t>
      </w:r>
      <w:r w:rsidR="0059280F" w:rsidRPr="00830263">
        <w:rPr>
          <w:sz w:val="26"/>
          <w:szCs w:val="26"/>
          <w:lang w:val="lv-LV"/>
        </w:rPr>
        <w:t xml:space="preserve"> tiek novērtēts</w:t>
      </w:r>
      <w:r w:rsidRPr="00830263">
        <w:rPr>
          <w:sz w:val="26"/>
          <w:szCs w:val="26"/>
          <w:lang w:val="lv-LV"/>
        </w:rPr>
        <w:t xml:space="preserve"> </w:t>
      </w:r>
      <w:r w:rsidR="009B7A7B" w:rsidRPr="00830263">
        <w:rPr>
          <w:sz w:val="26"/>
          <w:szCs w:val="26"/>
          <w:lang w:val="lv-LV"/>
        </w:rPr>
        <w:t>pa</w:t>
      </w:r>
      <w:r w:rsidR="0059280F" w:rsidRPr="00830263">
        <w:rPr>
          <w:sz w:val="26"/>
          <w:szCs w:val="26"/>
          <w:lang w:val="lv-LV"/>
        </w:rPr>
        <w:t>veiktais darbs</w:t>
      </w:r>
      <w:r w:rsidRPr="00830263">
        <w:rPr>
          <w:sz w:val="26"/>
          <w:szCs w:val="26"/>
          <w:lang w:val="lv-LV"/>
        </w:rPr>
        <w:t xml:space="preserve">. </w:t>
      </w:r>
      <w:r w:rsidR="00156736" w:rsidRPr="00830263">
        <w:rPr>
          <w:sz w:val="26"/>
          <w:szCs w:val="26"/>
          <w:lang w:val="lv-LV"/>
        </w:rPr>
        <w:t>Izgl</w:t>
      </w:r>
      <w:r w:rsidR="009B7A7B" w:rsidRPr="00830263">
        <w:rPr>
          <w:sz w:val="26"/>
          <w:szCs w:val="26"/>
          <w:lang w:val="lv-LV"/>
        </w:rPr>
        <w:t>ītojamie</w:t>
      </w:r>
      <w:r w:rsidRPr="00830263">
        <w:rPr>
          <w:sz w:val="26"/>
          <w:szCs w:val="26"/>
          <w:lang w:val="lv-LV"/>
        </w:rPr>
        <w:t xml:space="preserve"> ciena un atbalsta </w:t>
      </w:r>
      <w:r w:rsidR="447EADE5" w:rsidRPr="00830263">
        <w:rPr>
          <w:sz w:val="26"/>
          <w:szCs w:val="26"/>
          <w:lang w:val="lv-LV"/>
        </w:rPr>
        <w:t>cits citu</w:t>
      </w:r>
      <w:r w:rsidR="004461AE" w:rsidRPr="00830263">
        <w:rPr>
          <w:sz w:val="26"/>
          <w:szCs w:val="26"/>
          <w:lang w:val="lv-LV"/>
        </w:rPr>
        <w:t xml:space="preserve">. </w:t>
      </w:r>
      <w:r w:rsidRPr="00830263">
        <w:rPr>
          <w:sz w:val="26"/>
          <w:szCs w:val="26"/>
          <w:lang w:val="lv-LV"/>
        </w:rPr>
        <w:t xml:space="preserve">Vadības, personāla un </w:t>
      </w:r>
      <w:r w:rsidR="00156736" w:rsidRPr="00830263">
        <w:rPr>
          <w:sz w:val="26"/>
          <w:szCs w:val="26"/>
          <w:lang w:val="lv-LV"/>
        </w:rPr>
        <w:t>izglītojamo</w:t>
      </w:r>
      <w:r w:rsidRPr="00830263">
        <w:rPr>
          <w:sz w:val="26"/>
          <w:szCs w:val="26"/>
          <w:lang w:val="lv-LV"/>
        </w:rPr>
        <w:t xml:space="preserve"> attiecībās valda labvēlība, savstarpēja cieņa, uzticēšanās un izpalīdzība. Ir izstrādāti iekšējās kārtības noteikumi, kurus ievēro lielākā daļa skolēnu. Noteikumu ievēro</w:t>
      </w:r>
      <w:r w:rsidR="009B7A7B" w:rsidRPr="00830263">
        <w:rPr>
          <w:sz w:val="26"/>
          <w:szCs w:val="26"/>
          <w:lang w:val="lv-LV"/>
        </w:rPr>
        <w:t>šanu nodrošina skolotāju vienotā</w:t>
      </w:r>
      <w:r w:rsidRPr="00830263">
        <w:rPr>
          <w:sz w:val="26"/>
          <w:szCs w:val="26"/>
          <w:lang w:val="lv-LV"/>
        </w:rPr>
        <w:t xml:space="preserve">s prasības. Tiek veikts nopietns darbs kavējumu novēršanā. </w:t>
      </w:r>
      <w:r w:rsidR="00E32D86" w:rsidRPr="00830263">
        <w:rPr>
          <w:sz w:val="26"/>
          <w:szCs w:val="26"/>
          <w:lang w:val="lv-LV"/>
        </w:rPr>
        <w:t>Izglītojamo</w:t>
      </w:r>
      <w:r w:rsidRPr="00830263">
        <w:rPr>
          <w:sz w:val="26"/>
          <w:szCs w:val="26"/>
          <w:lang w:val="lv-LV"/>
        </w:rPr>
        <w:t xml:space="preserve"> pašpārvaldes darbs pārsvarā tiek </w:t>
      </w:r>
      <w:r w:rsidRPr="00830263">
        <w:rPr>
          <w:rFonts w:eastAsia="Times New Roman"/>
          <w:sz w:val="26"/>
          <w:szCs w:val="26"/>
          <w:lang w:val="lv-LV"/>
        </w:rPr>
        <w:t>vērsts uz ārpusklases</w:t>
      </w:r>
      <w:r w:rsidRPr="00830263">
        <w:rPr>
          <w:sz w:val="26"/>
          <w:szCs w:val="26"/>
          <w:lang w:val="lv-LV"/>
        </w:rPr>
        <w:t xml:space="preserve"> pasākumu vadīšanu.</w:t>
      </w:r>
      <w:r w:rsidR="00BF10F4" w:rsidRPr="00830263">
        <w:rPr>
          <w:sz w:val="26"/>
          <w:szCs w:val="26"/>
          <w:lang w:val="lv-LV"/>
        </w:rPr>
        <w:t xml:space="preserve"> </w:t>
      </w:r>
      <w:r w:rsidRPr="00830263">
        <w:rPr>
          <w:sz w:val="26"/>
          <w:szCs w:val="26"/>
          <w:lang w:val="lv-LV"/>
        </w:rPr>
        <w:t>Personāls ievēro politisko neitralitāti mācību un audzināšanas procesā un ir lojāls Latvijai un tās Satversmei</w:t>
      </w:r>
      <w:r w:rsidR="0DFD4D6E" w:rsidRPr="00830263">
        <w:rPr>
          <w:sz w:val="26"/>
          <w:szCs w:val="26"/>
          <w:lang w:val="lv-LV"/>
        </w:rPr>
        <w:t>,</w:t>
      </w:r>
      <w:r w:rsidRPr="00830263">
        <w:rPr>
          <w:sz w:val="26"/>
          <w:szCs w:val="26"/>
          <w:lang w:val="lv-LV"/>
        </w:rPr>
        <w:t xml:space="preserve"> </w:t>
      </w:r>
      <w:r w:rsidR="007E0C44" w:rsidRPr="00830263">
        <w:rPr>
          <w:sz w:val="26"/>
          <w:szCs w:val="26"/>
          <w:lang w:val="lv-LV"/>
        </w:rPr>
        <w:t>ievēro pedagoģijas, profesionālās ētikas, cilvē</w:t>
      </w:r>
      <w:r w:rsidR="00E51342" w:rsidRPr="00830263">
        <w:rPr>
          <w:sz w:val="26"/>
          <w:szCs w:val="26"/>
          <w:lang w:val="lv-LV"/>
        </w:rPr>
        <w:t>ktiesību un humānisma principus</w:t>
      </w:r>
      <w:r w:rsidR="002517EC" w:rsidRPr="00830263">
        <w:rPr>
          <w:sz w:val="26"/>
          <w:szCs w:val="26"/>
          <w:lang w:val="lv-LV"/>
        </w:rPr>
        <w:t xml:space="preserve">. </w:t>
      </w:r>
      <w:r w:rsidR="00E51342" w:rsidRPr="00830263">
        <w:rPr>
          <w:sz w:val="26"/>
          <w:szCs w:val="26"/>
          <w:lang w:val="lv-LV"/>
        </w:rPr>
        <w:t xml:space="preserve">Izglītības iestāde nodrošina cieņpilnu attieksmi pret valsts simboliem un to lietošanu atbilstoši normatīvajos aktos noteiktajai kārtībai. </w:t>
      </w:r>
      <w:r w:rsidR="00FD1E1B" w:rsidRPr="00830263">
        <w:rPr>
          <w:sz w:val="26"/>
          <w:szCs w:val="26"/>
          <w:lang w:val="lv-LV"/>
        </w:rPr>
        <w:t>Skolas audzināšanas programm</w:t>
      </w:r>
      <w:r w:rsidR="0067440A" w:rsidRPr="00830263">
        <w:rPr>
          <w:sz w:val="26"/>
          <w:szCs w:val="26"/>
          <w:lang w:val="lv-LV"/>
        </w:rPr>
        <w:t>ā</w:t>
      </w:r>
      <w:r w:rsidR="00FD1E1B" w:rsidRPr="00830263">
        <w:rPr>
          <w:sz w:val="26"/>
          <w:szCs w:val="26"/>
          <w:lang w:val="lv-LV"/>
        </w:rPr>
        <w:t xml:space="preserve"> tiek iekļautas tēmas, </w:t>
      </w:r>
      <w:r w:rsidR="0067440A" w:rsidRPr="00830263">
        <w:rPr>
          <w:sz w:val="26"/>
          <w:szCs w:val="26"/>
          <w:lang w:val="lv-LV"/>
        </w:rPr>
        <w:t xml:space="preserve">kas </w:t>
      </w:r>
      <w:r w:rsidR="00FD1E1B" w:rsidRPr="00830263">
        <w:rPr>
          <w:sz w:val="26"/>
          <w:szCs w:val="26"/>
          <w:lang w:val="lv-LV"/>
        </w:rPr>
        <w:t>saistītas ar patriotismu, cieņu pret valst</w:t>
      </w:r>
      <w:r w:rsidR="0067440A" w:rsidRPr="00830263">
        <w:rPr>
          <w:sz w:val="26"/>
          <w:szCs w:val="26"/>
          <w:lang w:val="lv-LV"/>
        </w:rPr>
        <w:t>i</w:t>
      </w:r>
      <w:r w:rsidR="00FD1E1B" w:rsidRPr="00830263">
        <w:rPr>
          <w:sz w:val="26"/>
          <w:szCs w:val="26"/>
          <w:lang w:val="lv-LV"/>
        </w:rPr>
        <w:t xml:space="preserve"> un valsts simboliem.</w:t>
      </w:r>
      <w:r w:rsidR="0058150B" w:rsidRPr="00830263">
        <w:rPr>
          <w:sz w:val="26"/>
          <w:szCs w:val="26"/>
          <w:lang w:val="lv-LV"/>
        </w:rPr>
        <w:t xml:space="preserve"> Sociālās zinības stundās, Latvijas vēstures stundās un klases </w:t>
      </w:r>
      <w:r w:rsidR="0067440A" w:rsidRPr="00830263">
        <w:rPr>
          <w:sz w:val="26"/>
          <w:szCs w:val="26"/>
          <w:lang w:val="lv-LV"/>
        </w:rPr>
        <w:t xml:space="preserve">audzināšanas </w:t>
      </w:r>
      <w:r w:rsidR="0058150B" w:rsidRPr="00830263">
        <w:rPr>
          <w:sz w:val="26"/>
          <w:szCs w:val="26"/>
          <w:lang w:val="lv-LV"/>
        </w:rPr>
        <w:t xml:space="preserve">stundās </w:t>
      </w:r>
      <w:r w:rsidR="004A03CE" w:rsidRPr="00830263">
        <w:rPr>
          <w:sz w:val="26"/>
          <w:szCs w:val="26"/>
          <w:lang w:val="lv-LV"/>
        </w:rPr>
        <w:t xml:space="preserve">izglītojamos </w:t>
      </w:r>
      <w:r w:rsidR="0058150B" w:rsidRPr="00830263">
        <w:rPr>
          <w:sz w:val="26"/>
          <w:szCs w:val="26"/>
          <w:lang w:val="lv-LV"/>
        </w:rPr>
        <w:t>iep</w:t>
      </w:r>
      <w:r w:rsidR="004A03CE" w:rsidRPr="00830263">
        <w:rPr>
          <w:sz w:val="26"/>
          <w:szCs w:val="26"/>
          <w:lang w:val="lv-LV"/>
        </w:rPr>
        <w:t>az</w:t>
      </w:r>
      <w:r w:rsidR="0067440A" w:rsidRPr="00830263">
        <w:rPr>
          <w:sz w:val="26"/>
          <w:szCs w:val="26"/>
          <w:lang w:val="lv-LV"/>
        </w:rPr>
        <w:t>ī</w:t>
      </w:r>
      <w:r w:rsidR="004A03CE" w:rsidRPr="00830263">
        <w:rPr>
          <w:sz w:val="26"/>
          <w:szCs w:val="26"/>
          <w:lang w:val="lv-LV"/>
        </w:rPr>
        <w:t>stina</w:t>
      </w:r>
      <w:r w:rsidR="0058150B" w:rsidRPr="00830263">
        <w:rPr>
          <w:sz w:val="26"/>
          <w:szCs w:val="26"/>
          <w:lang w:val="lv-LV"/>
        </w:rPr>
        <w:t xml:space="preserve"> ar Satversmes pamatprincipiem</w:t>
      </w:r>
      <w:r w:rsidR="03244194" w:rsidRPr="00830263">
        <w:rPr>
          <w:sz w:val="26"/>
          <w:szCs w:val="26"/>
          <w:lang w:val="lv-LV"/>
        </w:rPr>
        <w:t>.</w:t>
      </w:r>
    </w:p>
    <w:p w:rsidR="00576E22" w:rsidRPr="00830263" w:rsidRDefault="0067440A" w:rsidP="00830263">
      <w:pPr>
        <w:spacing w:after="0" w:line="240" w:lineRule="auto"/>
        <w:jc w:val="both"/>
        <w:rPr>
          <w:b/>
          <w:bCs/>
          <w:sz w:val="26"/>
          <w:szCs w:val="26"/>
          <w:lang w:val="lv-LV"/>
        </w:rPr>
      </w:pPr>
      <w:r w:rsidRPr="00830263">
        <w:rPr>
          <w:b/>
          <w:bCs/>
          <w:sz w:val="26"/>
          <w:szCs w:val="26"/>
          <w:lang w:val="lv-LV"/>
        </w:rPr>
        <w:t>Stiprā</w:t>
      </w:r>
      <w:r w:rsidR="00E75A17" w:rsidRPr="00830263">
        <w:rPr>
          <w:b/>
          <w:bCs/>
          <w:sz w:val="26"/>
          <w:szCs w:val="26"/>
          <w:lang w:val="lv-LV"/>
        </w:rPr>
        <w:t>s puses</w:t>
      </w:r>
      <w:r w:rsidR="00576E22" w:rsidRPr="00830263">
        <w:rPr>
          <w:b/>
          <w:bCs/>
          <w:sz w:val="26"/>
          <w:szCs w:val="26"/>
          <w:lang w:val="lv-LV"/>
        </w:rPr>
        <w:t>:</w:t>
      </w:r>
    </w:p>
    <w:p w:rsidR="00576E22" w:rsidRPr="00830263" w:rsidRDefault="00830263" w:rsidP="00830263">
      <w:pPr>
        <w:suppressAutoHyphens/>
        <w:autoSpaceDE w:val="0"/>
        <w:spacing w:after="0" w:line="240" w:lineRule="auto"/>
        <w:ind w:left="426"/>
        <w:jc w:val="both"/>
        <w:rPr>
          <w:rFonts w:eastAsia="Times New Roman"/>
          <w:sz w:val="26"/>
          <w:szCs w:val="26"/>
        </w:rPr>
      </w:pPr>
      <w:r>
        <w:rPr>
          <w:rFonts w:eastAsia="Times New Roman"/>
          <w:sz w:val="26"/>
          <w:szCs w:val="26"/>
        </w:rPr>
        <w:t xml:space="preserve">1. </w:t>
      </w:r>
      <w:r w:rsidR="00576E22" w:rsidRPr="00830263">
        <w:rPr>
          <w:rFonts w:eastAsia="Times New Roman"/>
          <w:sz w:val="26"/>
          <w:szCs w:val="26"/>
        </w:rPr>
        <w:t>skolai ir tradīcijas un atpazīstamība sabiedrībā;</w:t>
      </w:r>
    </w:p>
    <w:p w:rsidR="00576E22" w:rsidRPr="00830263" w:rsidRDefault="00830263" w:rsidP="00830263">
      <w:pPr>
        <w:suppressAutoHyphens/>
        <w:autoSpaceDE w:val="0"/>
        <w:spacing w:after="0" w:line="240" w:lineRule="auto"/>
        <w:ind w:left="426"/>
        <w:jc w:val="both"/>
        <w:rPr>
          <w:rFonts w:eastAsia="Times New Roman"/>
          <w:sz w:val="26"/>
          <w:szCs w:val="26"/>
        </w:rPr>
      </w:pPr>
      <w:r>
        <w:rPr>
          <w:rFonts w:eastAsia="Times New Roman"/>
          <w:sz w:val="26"/>
          <w:szCs w:val="26"/>
        </w:rPr>
        <w:t>2.</w:t>
      </w:r>
      <w:r w:rsidR="0067440A" w:rsidRPr="00830263">
        <w:rPr>
          <w:rFonts w:eastAsia="Times New Roman"/>
          <w:sz w:val="26"/>
          <w:szCs w:val="26"/>
        </w:rPr>
        <w:t xml:space="preserve"> </w:t>
      </w:r>
      <w:r w:rsidR="00576E22" w:rsidRPr="00830263">
        <w:rPr>
          <w:rFonts w:eastAsia="Times New Roman"/>
          <w:sz w:val="26"/>
          <w:szCs w:val="26"/>
        </w:rPr>
        <w:t xml:space="preserve">izstrādāti dokumenti, kas nosaka </w:t>
      </w:r>
      <w:r w:rsidR="00D86D35" w:rsidRPr="00830263">
        <w:rPr>
          <w:rFonts w:eastAsia="Times New Roman"/>
          <w:sz w:val="26"/>
          <w:szCs w:val="26"/>
        </w:rPr>
        <w:t xml:space="preserve">skolas </w:t>
      </w:r>
      <w:r w:rsidR="00576E22" w:rsidRPr="00830263">
        <w:rPr>
          <w:rFonts w:eastAsia="Times New Roman"/>
          <w:sz w:val="26"/>
          <w:szCs w:val="26"/>
        </w:rPr>
        <w:t>iekšējo kārtību;</w:t>
      </w:r>
    </w:p>
    <w:p w:rsidR="00576E22" w:rsidRPr="00830263" w:rsidRDefault="00830263" w:rsidP="00830263">
      <w:pPr>
        <w:suppressAutoHyphens/>
        <w:autoSpaceDE w:val="0"/>
        <w:spacing w:after="0" w:line="240" w:lineRule="auto"/>
        <w:ind w:left="426"/>
        <w:jc w:val="both"/>
        <w:rPr>
          <w:rFonts w:eastAsia="Times New Roman"/>
          <w:sz w:val="26"/>
          <w:szCs w:val="26"/>
        </w:rPr>
      </w:pPr>
      <w:r>
        <w:rPr>
          <w:rFonts w:eastAsia="Times New Roman"/>
          <w:sz w:val="26"/>
          <w:szCs w:val="26"/>
        </w:rPr>
        <w:t>3.</w:t>
      </w:r>
      <w:r w:rsidR="0067440A" w:rsidRPr="00830263">
        <w:rPr>
          <w:rFonts w:eastAsia="Times New Roman"/>
          <w:sz w:val="26"/>
          <w:szCs w:val="26"/>
        </w:rPr>
        <w:t xml:space="preserve"> </w:t>
      </w:r>
      <w:r w:rsidR="00576E22" w:rsidRPr="00830263">
        <w:rPr>
          <w:rFonts w:eastAsia="Times New Roman"/>
          <w:sz w:val="26"/>
          <w:szCs w:val="26"/>
        </w:rPr>
        <w:t xml:space="preserve">mikroklimats ir labvēlīgs </w:t>
      </w:r>
      <w:r w:rsidR="0067440A" w:rsidRPr="00830263">
        <w:rPr>
          <w:rFonts w:eastAsia="Times New Roman"/>
          <w:sz w:val="26"/>
          <w:szCs w:val="26"/>
        </w:rPr>
        <w:t>kā darbiniekiem, tā</w:t>
      </w:r>
      <w:r w:rsidR="00576E22" w:rsidRPr="00830263">
        <w:rPr>
          <w:rFonts w:eastAsia="Times New Roman"/>
          <w:sz w:val="26"/>
          <w:szCs w:val="26"/>
        </w:rPr>
        <w:t xml:space="preserve"> </w:t>
      </w:r>
      <w:r w:rsidR="00D86D35" w:rsidRPr="00830263">
        <w:rPr>
          <w:rFonts w:eastAsia="Times New Roman"/>
          <w:sz w:val="26"/>
          <w:szCs w:val="26"/>
        </w:rPr>
        <w:t>izglītojamiem</w:t>
      </w:r>
      <w:r w:rsidR="00576E22" w:rsidRPr="00830263">
        <w:rPr>
          <w:rFonts w:eastAsia="Times New Roman"/>
          <w:sz w:val="26"/>
          <w:szCs w:val="26"/>
        </w:rPr>
        <w:t>;</w:t>
      </w:r>
    </w:p>
    <w:p w:rsidR="00576E22" w:rsidRDefault="00830263" w:rsidP="00830263">
      <w:pPr>
        <w:suppressAutoHyphens/>
        <w:autoSpaceDE w:val="0"/>
        <w:spacing w:after="0" w:line="240" w:lineRule="auto"/>
        <w:ind w:left="426"/>
        <w:jc w:val="both"/>
        <w:rPr>
          <w:rFonts w:eastAsia="Times New Roman"/>
          <w:sz w:val="26"/>
          <w:szCs w:val="26"/>
        </w:rPr>
      </w:pPr>
      <w:r>
        <w:rPr>
          <w:rFonts w:eastAsia="Times New Roman"/>
          <w:sz w:val="26"/>
          <w:szCs w:val="26"/>
        </w:rPr>
        <w:t>4.</w:t>
      </w:r>
      <w:r w:rsidR="00DD174E">
        <w:rPr>
          <w:rFonts w:eastAsia="Times New Roman"/>
          <w:sz w:val="26"/>
          <w:szCs w:val="26"/>
        </w:rPr>
        <w:t xml:space="preserve"> </w:t>
      </w:r>
      <w:r w:rsidR="00576E22" w:rsidRPr="00830263">
        <w:rPr>
          <w:rFonts w:eastAsia="Times New Roman"/>
          <w:sz w:val="26"/>
          <w:szCs w:val="26"/>
        </w:rPr>
        <w:t xml:space="preserve">nodrošinātas vienotas pedagogu prasības </w:t>
      </w:r>
      <w:r w:rsidR="00D86D35" w:rsidRPr="00830263">
        <w:rPr>
          <w:rFonts w:eastAsia="Times New Roman"/>
          <w:sz w:val="26"/>
          <w:szCs w:val="26"/>
        </w:rPr>
        <w:t>izglītojamo</w:t>
      </w:r>
      <w:r w:rsidR="00576E22" w:rsidRPr="00830263">
        <w:rPr>
          <w:rFonts w:eastAsia="Times New Roman"/>
          <w:sz w:val="26"/>
          <w:szCs w:val="26"/>
        </w:rPr>
        <w:t xml:space="preserve"> disciplīnas nodrošināšanā</w:t>
      </w:r>
      <w:r w:rsidR="06068A43" w:rsidRPr="00830263">
        <w:rPr>
          <w:rFonts w:eastAsia="Times New Roman"/>
          <w:sz w:val="26"/>
          <w:szCs w:val="26"/>
        </w:rPr>
        <w:t>.</w:t>
      </w:r>
    </w:p>
    <w:p w:rsidR="3070DDC3" w:rsidRPr="00830263" w:rsidRDefault="3070DDC3" w:rsidP="00830263">
      <w:pPr>
        <w:spacing w:after="0" w:line="240" w:lineRule="auto"/>
        <w:jc w:val="both"/>
        <w:rPr>
          <w:b/>
          <w:bCs/>
          <w:sz w:val="26"/>
          <w:szCs w:val="26"/>
        </w:rPr>
      </w:pPr>
      <w:r w:rsidRPr="00830263">
        <w:rPr>
          <w:b/>
          <w:bCs/>
          <w:sz w:val="26"/>
          <w:szCs w:val="26"/>
        </w:rPr>
        <w:t>Tālākās attīstības vajadzības:</w:t>
      </w:r>
    </w:p>
    <w:p w:rsidR="00576E22" w:rsidRPr="00830263" w:rsidRDefault="00830263" w:rsidP="00830263">
      <w:pPr>
        <w:suppressAutoHyphens/>
        <w:autoSpaceDE w:val="0"/>
        <w:spacing w:after="0" w:line="240" w:lineRule="auto"/>
        <w:ind w:left="426"/>
        <w:jc w:val="both"/>
        <w:rPr>
          <w:rFonts w:eastAsia="Times New Roman"/>
          <w:sz w:val="26"/>
          <w:szCs w:val="26"/>
        </w:rPr>
      </w:pPr>
      <w:r>
        <w:rPr>
          <w:rFonts w:eastAsia="Times New Roman"/>
          <w:sz w:val="26"/>
          <w:szCs w:val="26"/>
        </w:rPr>
        <w:t>1.</w:t>
      </w:r>
      <w:r w:rsidR="00DD174E">
        <w:rPr>
          <w:rFonts w:eastAsia="Times New Roman"/>
          <w:sz w:val="26"/>
          <w:szCs w:val="26"/>
        </w:rPr>
        <w:t xml:space="preserve"> </w:t>
      </w:r>
      <w:r w:rsidR="00576E22" w:rsidRPr="00830263">
        <w:rPr>
          <w:rFonts w:eastAsia="Times New Roman"/>
          <w:sz w:val="26"/>
          <w:szCs w:val="26"/>
        </w:rPr>
        <w:t>turpināt popularizēt skolas tēlu sabiedrībā;</w:t>
      </w:r>
    </w:p>
    <w:p w:rsidR="00576E22" w:rsidRPr="00830263" w:rsidRDefault="00830263" w:rsidP="00830263">
      <w:pPr>
        <w:suppressAutoHyphens/>
        <w:autoSpaceDE w:val="0"/>
        <w:spacing w:after="0" w:line="240" w:lineRule="auto"/>
        <w:ind w:left="426"/>
        <w:jc w:val="both"/>
        <w:rPr>
          <w:rFonts w:eastAsia="Times New Roman"/>
          <w:sz w:val="26"/>
          <w:szCs w:val="26"/>
        </w:rPr>
      </w:pPr>
      <w:r>
        <w:rPr>
          <w:rFonts w:eastAsia="Times New Roman"/>
          <w:sz w:val="26"/>
          <w:szCs w:val="26"/>
        </w:rPr>
        <w:t>2.</w:t>
      </w:r>
      <w:r w:rsidR="00DD174E">
        <w:rPr>
          <w:rFonts w:eastAsia="Times New Roman"/>
          <w:sz w:val="26"/>
          <w:szCs w:val="26"/>
        </w:rPr>
        <w:t xml:space="preserve"> </w:t>
      </w:r>
      <w:r w:rsidR="0DFF9F37" w:rsidRPr="00830263">
        <w:rPr>
          <w:rFonts w:eastAsia="Times New Roman"/>
          <w:sz w:val="26"/>
          <w:szCs w:val="26"/>
        </w:rPr>
        <w:t>sekmēt</w:t>
      </w:r>
      <w:r w:rsidR="00576E22" w:rsidRPr="00830263">
        <w:rPr>
          <w:rFonts w:eastAsia="Times New Roman"/>
          <w:sz w:val="26"/>
          <w:szCs w:val="26"/>
        </w:rPr>
        <w:t xml:space="preserve"> labvēlīg</w:t>
      </w:r>
      <w:r w:rsidR="4A6D0AA1" w:rsidRPr="00830263">
        <w:rPr>
          <w:rFonts w:eastAsia="Times New Roman"/>
          <w:sz w:val="26"/>
          <w:szCs w:val="26"/>
        </w:rPr>
        <w:t>u</w:t>
      </w:r>
      <w:r w:rsidR="00576E22" w:rsidRPr="00830263">
        <w:rPr>
          <w:rFonts w:eastAsia="Times New Roman"/>
          <w:sz w:val="26"/>
          <w:szCs w:val="26"/>
        </w:rPr>
        <w:t xml:space="preserve"> savstarp</w:t>
      </w:r>
      <w:r w:rsidR="00422DC3">
        <w:rPr>
          <w:rFonts w:eastAsia="Times New Roman"/>
          <w:sz w:val="26"/>
          <w:szCs w:val="26"/>
        </w:rPr>
        <w:t>ējo</w:t>
      </w:r>
      <w:r w:rsidR="00576E22" w:rsidRPr="00830263">
        <w:rPr>
          <w:rFonts w:eastAsia="Times New Roman"/>
          <w:sz w:val="26"/>
          <w:szCs w:val="26"/>
        </w:rPr>
        <w:t xml:space="preserve"> attiecīb</w:t>
      </w:r>
      <w:r w:rsidR="5040E958" w:rsidRPr="00830263">
        <w:rPr>
          <w:rFonts w:eastAsia="Times New Roman"/>
          <w:sz w:val="26"/>
          <w:szCs w:val="26"/>
        </w:rPr>
        <w:t>u veidošanos</w:t>
      </w:r>
      <w:r w:rsidR="00576E22" w:rsidRPr="00830263">
        <w:rPr>
          <w:rFonts w:eastAsia="Times New Roman"/>
          <w:sz w:val="26"/>
          <w:szCs w:val="26"/>
        </w:rPr>
        <w:t xml:space="preserve"> </w:t>
      </w:r>
      <w:r w:rsidR="0067440A" w:rsidRPr="00830263">
        <w:rPr>
          <w:rFonts w:eastAsia="Times New Roman"/>
          <w:sz w:val="26"/>
          <w:szCs w:val="26"/>
        </w:rPr>
        <w:t>izglītojamo vidū</w:t>
      </w:r>
      <w:r w:rsidR="00576E22" w:rsidRPr="00830263">
        <w:rPr>
          <w:rFonts w:eastAsia="Times New Roman"/>
          <w:sz w:val="26"/>
          <w:szCs w:val="26"/>
        </w:rPr>
        <w:t>.</w:t>
      </w:r>
    </w:p>
    <w:p w:rsidR="000464A3" w:rsidRDefault="000464A3" w:rsidP="00B13953">
      <w:pPr>
        <w:shd w:val="clear" w:color="auto" w:fill="FFFFFF"/>
        <w:spacing w:after="0" w:line="240" w:lineRule="auto"/>
        <w:jc w:val="both"/>
        <w:rPr>
          <w:rFonts w:eastAsia="Times New Roman"/>
          <w:b/>
          <w:bCs/>
          <w:sz w:val="26"/>
          <w:szCs w:val="26"/>
        </w:rPr>
      </w:pPr>
      <w:r w:rsidRPr="00830263">
        <w:rPr>
          <w:rFonts w:eastAsia="Times New Roman"/>
          <w:b/>
          <w:bCs/>
          <w:sz w:val="26"/>
          <w:szCs w:val="26"/>
        </w:rPr>
        <w:t>Vērtējums – ļoti labi</w:t>
      </w:r>
    </w:p>
    <w:p w:rsidR="006A01A9" w:rsidRDefault="006A01A9">
      <w:pPr>
        <w:spacing w:after="0" w:line="240" w:lineRule="auto"/>
        <w:rPr>
          <w:rFonts w:eastAsia="Times New Roman"/>
          <w:b/>
          <w:noProof/>
          <w:sz w:val="28"/>
          <w:szCs w:val="26"/>
          <w:lang w:val="lv-LV" w:eastAsia="lv-LV"/>
        </w:rPr>
      </w:pPr>
      <w:r>
        <w:br w:type="page"/>
      </w:r>
    </w:p>
    <w:p w:rsidR="1CDE314A" w:rsidRDefault="00FC439B" w:rsidP="00B95DC6">
      <w:pPr>
        <w:pStyle w:val="Virsraksts3"/>
      </w:pPr>
      <w:bookmarkStart w:id="23" w:name="_Toc52211521"/>
      <w:r w:rsidRPr="00830263">
        <w:t>4.5.</w:t>
      </w:r>
      <w:r w:rsidR="00C178C9" w:rsidRPr="00830263">
        <w:t>2</w:t>
      </w:r>
      <w:r w:rsidRPr="00830263">
        <w:t xml:space="preserve">. </w:t>
      </w:r>
      <w:r w:rsidR="00FB7FEC">
        <w:t>Fiziskā</w:t>
      </w:r>
      <w:r w:rsidR="00FB7FEC" w:rsidRPr="00830263">
        <w:t xml:space="preserve"> </w:t>
      </w:r>
      <w:r w:rsidR="004A0E3E" w:rsidRPr="00830263">
        <w:t>vide</w:t>
      </w:r>
      <w:r w:rsidRPr="00830263">
        <w:t xml:space="preserve"> un vides pieejamība</w:t>
      </w:r>
      <w:bookmarkEnd w:id="23"/>
      <w:r w:rsidR="004A0E3E" w:rsidRPr="00830263">
        <w:t xml:space="preserve"> </w:t>
      </w:r>
    </w:p>
    <w:p w:rsidR="00830263" w:rsidRPr="00830263" w:rsidRDefault="00830263" w:rsidP="00830263">
      <w:pPr>
        <w:spacing w:after="0" w:line="240" w:lineRule="auto"/>
        <w:rPr>
          <w:lang w:val="lv-LV" w:eastAsia="lv-LV"/>
        </w:rPr>
      </w:pPr>
    </w:p>
    <w:p w:rsidR="005833C0" w:rsidRPr="00830263" w:rsidRDefault="005833C0" w:rsidP="00830263">
      <w:pPr>
        <w:autoSpaceDE w:val="0"/>
        <w:autoSpaceDN w:val="0"/>
        <w:adjustRightInd w:val="0"/>
        <w:spacing w:after="0" w:line="240" w:lineRule="auto"/>
        <w:ind w:firstLine="709"/>
        <w:jc w:val="both"/>
        <w:rPr>
          <w:sz w:val="26"/>
          <w:szCs w:val="26"/>
          <w:lang w:val="lv-LV"/>
        </w:rPr>
      </w:pPr>
      <w:r w:rsidRPr="00830263">
        <w:rPr>
          <w:sz w:val="26"/>
          <w:szCs w:val="26"/>
          <w:lang w:val="lv-LV"/>
        </w:rPr>
        <w:t>Skolas telpas ir estētiski noformētas, tīras un kārtīgas. Sanitāri higiēniskie apstākļi (apgaismojums, te</w:t>
      </w:r>
      <w:r w:rsidR="00E51342" w:rsidRPr="00830263">
        <w:rPr>
          <w:sz w:val="26"/>
          <w:szCs w:val="26"/>
          <w:lang w:val="lv-LV"/>
        </w:rPr>
        <w:t>mperatūra, uzkopšana utt</w:t>
      </w:r>
      <w:r w:rsidR="1EE18253" w:rsidRPr="00830263">
        <w:rPr>
          <w:sz w:val="26"/>
          <w:szCs w:val="26"/>
          <w:lang w:val="lv-LV"/>
        </w:rPr>
        <w:t>.</w:t>
      </w:r>
      <w:r w:rsidR="00E51342" w:rsidRPr="00830263">
        <w:rPr>
          <w:sz w:val="26"/>
          <w:szCs w:val="26"/>
          <w:lang w:val="lv-LV"/>
        </w:rPr>
        <w:t>) klases un pārējās skolas telp</w:t>
      </w:r>
      <w:r w:rsidR="76BADD7B" w:rsidRPr="00830263">
        <w:rPr>
          <w:sz w:val="26"/>
          <w:szCs w:val="26"/>
          <w:lang w:val="lv-LV"/>
        </w:rPr>
        <w:t>ā</w:t>
      </w:r>
      <w:r w:rsidRPr="00830263">
        <w:rPr>
          <w:sz w:val="26"/>
          <w:szCs w:val="26"/>
          <w:lang w:val="lv-LV"/>
        </w:rPr>
        <w:t xml:space="preserve">s atbilst higiēnas normām. </w:t>
      </w:r>
      <w:r w:rsidR="006A2FE0" w:rsidRPr="00830263">
        <w:rPr>
          <w:sz w:val="26"/>
          <w:szCs w:val="26"/>
          <w:lang w:val="lv-LV"/>
        </w:rPr>
        <w:t>M</w:t>
      </w:r>
      <w:r w:rsidRPr="00830263">
        <w:rPr>
          <w:sz w:val="26"/>
          <w:szCs w:val="26"/>
          <w:lang w:val="lv-LV"/>
        </w:rPr>
        <w:t xml:space="preserve">ēbeles </w:t>
      </w:r>
      <w:r w:rsidR="006A2FE0" w:rsidRPr="00830263">
        <w:rPr>
          <w:sz w:val="26"/>
          <w:szCs w:val="26"/>
          <w:lang w:val="lv-LV"/>
        </w:rPr>
        <w:t xml:space="preserve">kabinetos </w:t>
      </w:r>
      <w:r w:rsidRPr="00830263">
        <w:rPr>
          <w:sz w:val="26"/>
          <w:szCs w:val="26"/>
          <w:lang w:val="lv-LV"/>
        </w:rPr>
        <w:t>ir ērtas un funkcionālas. Katru gadu skolā plānve</w:t>
      </w:r>
      <w:r w:rsidR="006A2FE0" w:rsidRPr="00830263">
        <w:rPr>
          <w:sz w:val="26"/>
          <w:szCs w:val="26"/>
          <w:lang w:val="lv-LV"/>
        </w:rPr>
        <w:t>idīgi tiek veikts telpu remonts. Tiek i</w:t>
      </w:r>
      <w:r w:rsidR="005B379D" w:rsidRPr="00830263">
        <w:rPr>
          <w:sz w:val="26"/>
          <w:szCs w:val="26"/>
          <w:lang w:val="lv-LV"/>
        </w:rPr>
        <w:t>zmanto</w:t>
      </w:r>
      <w:r w:rsidR="006A2FE0" w:rsidRPr="00830263">
        <w:rPr>
          <w:sz w:val="26"/>
          <w:szCs w:val="26"/>
          <w:lang w:val="lv-LV"/>
        </w:rPr>
        <w:t>tas jaunā</w:t>
      </w:r>
      <w:r w:rsidR="005B379D" w:rsidRPr="00830263">
        <w:rPr>
          <w:sz w:val="26"/>
          <w:szCs w:val="26"/>
          <w:lang w:val="lv-LV"/>
        </w:rPr>
        <w:t>s tehnoloģijas</w:t>
      </w:r>
      <w:r w:rsidR="00164349" w:rsidRPr="00830263">
        <w:rPr>
          <w:sz w:val="26"/>
          <w:szCs w:val="26"/>
          <w:lang w:val="lv-LV"/>
        </w:rPr>
        <w:t xml:space="preserve"> </w:t>
      </w:r>
      <w:r w:rsidR="005B379D" w:rsidRPr="00830263">
        <w:rPr>
          <w:sz w:val="26"/>
          <w:szCs w:val="26"/>
          <w:lang w:val="lv-LV"/>
        </w:rPr>
        <w:t>(LED lampas),</w:t>
      </w:r>
      <w:r w:rsidRPr="00830263">
        <w:rPr>
          <w:sz w:val="26"/>
          <w:szCs w:val="26"/>
          <w:lang w:val="lv-LV"/>
        </w:rPr>
        <w:t xml:space="preserve"> iegādātas mēbeles, padarot telpas m</w:t>
      </w:r>
      <w:r w:rsidR="00E51342" w:rsidRPr="00830263">
        <w:rPr>
          <w:sz w:val="26"/>
          <w:szCs w:val="26"/>
          <w:lang w:val="lv-LV"/>
        </w:rPr>
        <w:t xml:space="preserve">ūsdienīgas </w:t>
      </w:r>
      <w:r w:rsidRPr="00830263">
        <w:rPr>
          <w:sz w:val="26"/>
          <w:szCs w:val="26"/>
          <w:lang w:val="lv-LV"/>
        </w:rPr>
        <w:t xml:space="preserve">un estētiskas. </w:t>
      </w:r>
      <w:r w:rsidR="58AB8188" w:rsidRPr="00830263">
        <w:rPr>
          <w:rFonts w:eastAsia="Times New Roman"/>
          <w:sz w:val="26"/>
          <w:szCs w:val="26"/>
          <w:lang w:val="lv-LV"/>
        </w:rPr>
        <w:t>Mācību</w:t>
      </w:r>
      <w:r w:rsidRPr="00830263">
        <w:rPr>
          <w:rFonts w:eastAsia="Times New Roman"/>
          <w:sz w:val="26"/>
          <w:szCs w:val="26"/>
        </w:rPr>
        <w:t xml:space="preserve"> telpas</w:t>
      </w:r>
      <w:r w:rsidR="00E477D7" w:rsidRPr="00830263">
        <w:rPr>
          <w:rFonts w:eastAsia="Times New Roman"/>
          <w:sz w:val="26"/>
          <w:szCs w:val="26"/>
        </w:rPr>
        <w:t xml:space="preserve"> ir izremontētas, ir</w:t>
      </w:r>
      <w:r w:rsidRPr="00830263">
        <w:rPr>
          <w:rFonts w:eastAsia="Times New Roman"/>
          <w:sz w:val="26"/>
          <w:szCs w:val="26"/>
        </w:rPr>
        <w:t xml:space="preserve"> veikts remonts un labiekārtotas skolas aktu zāles, tualetes, dušas telpas.</w:t>
      </w:r>
      <w:r w:rsidR="3D8FDA94" w:rsidRPr="00830263">
        <w:rPr>
          <w:rFonts w:eastAsia="Times New Roman"/>
          <w:sz w:val="26"/>
          <w:szCs w:val="26"/>
        </w:rPr>
        <w:t xml:space="preserve"> Atjaunots grīdas sēgums sporta z</w:t>
      </w:r>
      <w:r w:rsidR="215FE697" w:rsidRPr="00830263">
        <w:rPr>
          <w:rFonts w:eastAsia="Times New Roman"/>
          <w:sz w:val="26"/>
          <w:szCs w:val="26"/>
        </w:rPr>
        <w:t>ā</w:t>
      </w:r>
      <w:r w:rsidR="3D8FDA94" w:rsidRPr="00830263">
        <w:rPr>
          <w:rFonts w:eastAsia="Times New Roman"/>
          <w:sz w:val="26"/>
          <w:szCs w:val="26"/>
        </w:rPr>
        <w:t>l</w:t>
      </w:r>
      <w:r w:rsidR="0CF489C8" w:rsidRPr="00830263">
        <w:rPr>
          <w:rFonts w:eastAsia="Times New Roman"/>
          <w:sz w:val="26"/>
          <w:szCs w:val="26"/>
        </w:rPr>
        <w:t>ē</w:t>
      </w:r>
      <w:r w:rsidR="3D8FDA94" w:rsidRPr="00830263">
        <w:rPr>
          <w:rFonts w:eastAsia="Times New Roman"/>
          <w:sz w:val="26"/>
          <w:szCs w:val="26"/>
        </w:rPr>
        <w:t>s.</w:t>
      </w:r>
      <w:r w:rsidRPr="00830263">
        <w:rPr>
          <w:rFonts w:eastAsia="Times New Roman"/>
          <w:sz w:val="26"/>
          <w:szCs w:val="26"/>
        </w:rPr>
        <w:t xml:space="preserve"> Par </w:t>
      </w:r>
      <w:r w:rsidR="00E477D7" w:rsidRPr="00830263">
        <w:rPr>
          <w:rFonts w:eastAsia="Times New Roman"/>
          <w:sz w:val="26"/>
          <w:szCs w:val="26"/>
        </w:rPr>
        <w:t>telpu stāvokli</w:t>
      </w:r>
      <w:r w:rsidRPr="00830263">
        <w:rPr>
          <w:rFonts w:eastAsia="Times New Roman"/>
          <w:sz w:val="26"/>
          <w:szCs w:val="26"/>
        </w:rPr>
        <w:t xml:space="preserve"> </w:t>
      </w:r>
      <w:r w:rsidR="00E90374" w:rsidRPr="00830263">
        <w:rPr>
          <w:rFonts w:eastAsia="Times New Roman"/>
          <w:sz w:val="26"/>
          <w:szCs w:val="26"/>
        </w:rPr>
        <w:t>skolas vadību informē skolotāji</w:t>
      </w:r>
      <w:r w:rsidR="16526621" w:rsidRPr="00830263">
        <w:rPr>
          <w:rFonts w:eastAsia="Times New Roman"/>
          <w:sz w:val="26"/>
          <w:szCs w:val="26"/>
        </w:rPr>
        <w:t>,</w:t>
      </w:r>
      <w:r w:rsidRPr="00830263">
        <w:rPr>
          <w:rFonts w:eastAsia="Times New Roman"/>
          <w:sz w:val="26"/>
          <w:szCs w:val="26"/>
        </w:rPr>
        <w:t xml:space="preserve"> un tas tiek ņemts vērā, plānojot skolas vides sakārtošanas darbus (remontus, aprīkojuma iegādi u.c.). Pedagogiem ir iekārtotas </w:t>
      </w:r>
      <w:r w:rsidR="00670629" w:rsidRPr="00830263">
        <w:rPr>
          <w:rFonts w:eastAsia="Times New Roman"/>
          <w:sz w:val="26"/>
          <w:szCs w:val="26"/>
        </w:rPr>
        <w:t xml:space="preserve">divas </w:t>
      </w:r>
      <w:r w:rsidRPr="00830263">
        <w:rPr>
          <w:rFonts w:eastAsia="Times New Roman"/>
          <w:sz w:val="26"/>
          <w:szCs w:val="26"/>
        </w:rPr>
        <w:t>skolotāju istabas, kur</w:t>
      </w:r>
      <w:r w:rsidR="00670629" w:rsidRPr="00830263">
        <w:rPr>
          <w:rFonts w:eastAsia="Times New Roman"/>
          <w:sz w:val="26"/>
          <w:szCs w:val="26"/>
        </w:rPr>
        <w:t>a</w:t>
      </w:r>
      <w:r w:rsidRPr="00830263">
        <w:rPr>
          <w:rFonts w:eastAsia="Times New Roman"/>
          <w:sz w:val="26"/>
          <w:szCs w:val="26"/>
        </w:rPr>
        <w:t xml:space="preserve">s ir paredzētas kā darba </w:t>
      </w:r>
      <w:r w:rsidR="00670629" w:rsidRPr="00830263">
        <w:rPr>
          <w:rFonts w:eastAsia="Times New Roman"/>
          <w:sz w:val="26"/>
          <w:szCs w:val="26"/>
        </w:rPr>
        <w:t xml:space="preserve">un atpūtas </w:t>
      </w:r>
      <w:r w:rsidRPr="00830263">
        <w:rPr>
          <w:rFonts w:eastAsia="Times New Roman"/>
          <w:sz w:val="26"/>
          <w:szCs w:val="26"/>
        </w:rPr>
        <w:t>telpas, tajā</w:t>
      </w:r>
      <w:r w:rsidR="00E477D7" w:rsidRPr="00830263">
        <w:rPr>
          <w:rFonts w:eastAsia="Times New Roman"/>
          <w:sz w:val="26"/>
          <w:szCs w:val="26"/>
        </w:rPr>
        <w:t>s</w:t>
      </w:r>
      <w:r w:rsidRPr="00830263">
        <w:rPr>
          <w:rFonts w:eastAsia="Times New Roman"/>
          <w:sz w:val="26"/>
          <w:szCs w:val="26"/>
        </w:rPr>
        <w:t xml:space="preserve"> atrodas datori ar interneta pieslēgumu.</w:t>
      </w:r>
      <w:r w:rsidRPr="00830263">
        <w:rPr>
          <w:sz w:val="26"/>
          <w:szCs w:val="26"/>
          <w:lang w:val="lv-LV"/>
        </w:rPr>
        <w:t xml:space="preserve"> </w:t>
      </w:r>
      <w:r w:rsidR="00E477D7" w:rsidRPr="00830263">
        <w:rPr>
          <w:sz w:val="26"/>
          <w:szCs w:val="26"/>
          <w:lang w:val="lv-LV"/>
        </w:rPr>
        <w:t xml:space="preserve">Klases </w:t>
      </w:r>
      <w:r w:rsidRPr="00830263">
        <w:rPr>
          <w:sz w:val="26"/>
          <w:szCs w:val="26"/>
          <w:lang w:val="lv-LV"/>
        </w:rPr>
        <w:t>un koplietošanas telpas atbilst sanitāri higiēniskajām normām, redzamā vietā ir novietoti ugunsdzēšamie aparāti, evakuācijas plāni. Par telpu uzkopšanu rūpējas sk</w:t>
      </w:r>
      <w:r w:rsidR="00E477D7" w:rsidRPr="00830263">
        <w:rPr>
          <w:sz w:val="26"/>
          <w:szCs w:val="26"/>
          <w:lang w:val="lv-LV"/>
        </w:rPr>
        <w:t xml:space="preserve">olas tehniskais personāls. </w:t>
      </w:r>
      <w:r w:rsidRPr="00830263">
        <w:rPr>
          <w:sz w:val="26"/>
          <w:szCs w:val="26"/>
          <w:lang w:val="lv-LV"/>
        </w:rPr>
        <w:t xml:space="preserve">Skolā regulāri tiek izvietotas </w:t>
      </w:r>
      <w:r w:rsidR="00E477D7" w:rsidRPr="00830263">
        <w:rPr>
          <w:sz w:val="26"/>
          <w:szCs w:val="26"/>
          <w:lang w:val="lv-LV"/>
        </w:rPr>
        <w:t>izglītojamo</w:t>
      </w:r>
      <w:r w:rsidRPr="00830263">
        <w:rPr>
          <w:sz w:val="26"/>
          <w:szCs w:val="26"/>
          <w:lang w:val="lv-LV"/>
        </w:rPr>
        <w:t xml:space="preserve"> zīmējumu un</w:t>
      </w:r>
      <w:r w:rsidR="00E51342" w:rsidRPr="00830263">
        <w:rPr>
          <w:sz w:val="26"/>
          <w:szCs w:val="26"/>
          <w:lang w:val="lv-LV"/>
        </w:rPr>
        <w:t xml:space="preserve"> citu</w:t>
      </w:r>
      <w:r w:rsidRPr="00830263">
        <w:rPr>
          <w:sz w:val="26"/>
          <w:szCs w:val="26"/>
          <w:lang w:val="lv-LV"/>
        </w:rPr>
        <w:t xml:space="preserve"> darbu</w:t>
      </w:r>
      <w:r w:rsidR="00E51342" w:rsidRPr="00830263">
        <w:rPr>
          <w:sz w:val="26"/>
          <w:szCs w:val="26"/>
          <w:lang w:val="lv-LV"/>
        </w:rPr>
        <w:t xml:space="preserve"> </w:t>
      </w:r>
      <w:r w:rsidRPr="00830263">
        <w:rPr>
          <w:sz w:val="26"/>
          <w:szCs w:val="26"/>
          <w:lang w:val="lv-LV"/>
        </w:rPr>
        <w:t xml:space="preserve">izstādes, ar kurām iespējams iepazīties gan pašiem </w:t>
      </w:r>
      <w:r w:rsidR="00E477D7" w:rsidRPr="00830263">
        <w:rPr>
          <w:sz w:val="26"/>
          <w:szCs w:val="26"/>
          <w:lang w:val="lv-LV"/>
        </w:rPr>
        <w:t>izglītojamiem un viņu vecākiem</w:t>
      </w:r>
      <w:r w:rsidRPr="00830263">
        <w:rPr>
          <w:sz w:val="26"/>
          <w:szCs w:val="26"/>
          <w:lang w:val="lv-LV"/>
        </w:rPr>
        <w:t xml:space="preserve">, gan </w:t>
      </w:r>
      <w:r w:rsidR="00E477D7" w:rsidRPr="00830263">
        <w:rPr>
          <w:sz w:val="26"/>
          <w:szCs w:val="26"/>
          <w:lang w:val="lv-LV"/>
        </w:rPr>
        <w:t xml:space="preserve">pedagogiem. </w:t>
      </w:r>
      <w:r w:rsidRPr="00830263">
        <w:rPr>
          <w:sz w:val="26"/>
          <w:szCs w:val="26"/>
          <w:lang w:val="lv-LV"/>
        </w:rPr>
        <w:t xml:space="preserve">Par daudzajiem </w:t>
      </w:r>
      <w:r w:rsidR="29AD1065" w:rsidRPr="00830263">
        <w:rPr>
          <w:sz w:val="26"/>
          <w:szCs w:val="26"/>
          <w:lang w:val="lv-LV"/>
        </w:rPr>
        <w:t>telp</w:t>
      </w:r>
      <w:r w:rsidRPr="00830263">
        <w:rPr>
          <w:sz w:val="26"/>
          <w:szCs w:val="26"/>
          <w:lang w:val="lv-LV"/>
        </w:rPr>
        <w:t xml:space="preserve">augiem skolā pastāvīgi rūpējas skolas tehniskais personāls, kabinetos - </w:t>
      </w:r>
      <w:r w:rsidR="00E477D7" w:rsidRPr="00830263">
        <w:rPr>
          <w:sz w:val="26"/>
          <w:szCs w:val="26"/>
          <w:lang w:val="lv-LV"/>
        </w:rPr>
        <w:t>pedagog</w:t>
      </w:r>
      <w:r w:rsidRPr="00830263">
        <w:rPr>
          <w:sz w:val="26"/>
          <w:szCs w:val="26"/>
          <w:lang w:val="lv-LV"/>
        </w:rPr>
        <w:t xml:space="preserve">i, kas </w:t>
      </w:r>
      <w:r w:rsidR="00E477D7" w:rsidRPr="00830263">
        <w:rPr>
          <w:sz w:val="26"/>
          <w:szCs w:val="26"/>
          <w:lang w:val="lv-LV"/>
        </w:rPr>
        <w:t>ir</w:t>
      </w:r>
      <w:r w:rsidRPr="00830263">
        <w:rPr>
          <w:sz w:val="26"/>
          <w:szCs w:val="26"/>
          <w:lang w:val="lv-LV"/>
        </w:rPr>
        <w:t xml:space="preserve"> atbildīgi par </w:t>
      </w:r>
      <w:r w:rsidR="00E477D7" w:rsidRPr="00830263">
        <w:rPr>
          <w:sz w:val="26"/>
          <w:szCs w:val="26"/>
          <w:lang w:val="lv-LV"/>
        </w:rPr>
        <w:t>konkrēto mācību kabinetu</w:t>
      </w:r>
      <w:r w:rsidRPr="00830263">
        <w:rPr>
          <w:sz w:val="26"/>
          <w:szCs w:val="26"/>
          <w:lang w:val="lv-LV"/>
        </w:rPr>
        <w:t xml:space="preserve">, kā arī </w:t>
      </w:r>
      <w:r w:rsidR="00E477D7" w:rsidRPr="00830263">
        <w:rPr>
          <w:sz w:val="26"/>
          <w:szCs w:val="26"/>
          <w:lang w:val="lv-LV"/>
        </w:rPr>
        <w:t>izglītojamie</w:t>
      </w:r>
      <w:r w:rsidRPr="00830263">
        <w:rPr>
          <w:sz w:val="26"/>
          <w:szCs w:val="26"/>
          <w:lang w:val="lv-LV"/>
        </w:rPr>
        <w:t xml:space="preserve">. Skolas apkārtne ir tīra, kārtīga un iespēju robežās apzaļumota. Skola rūpējas par skolas teritorijas labiekārtošanu. </w:t>
      </w:r>
      <w:r w:rsidR="0099316B" w:rsidRPr="00830263">
        <w:rPr>
          <w:sz w:val="26"/>
          <w:szCs w:val="26"/>
          <w:lang w:val="lv-LV"/>
        </w:rPr>
        <w:t>Skolas noformējumā izmantoti pedagogu un tehn</w:t>
      </w:r>
      <w:r w:rsidR="00E477D7" w:rsidRPr="00830263">
        <w:rPr>
          <w:sz w:val="26"/>
          <w:szCs w:val="26"/>
          <w:lang w:val="lv-LV"/>
        </w:rPr>
        <w:t>iskā</w:t>
      </w:r>
      <w:r w:rsidR="0099316B" w:rsidRPr="00830263">
        <w:rPr>
          <w:sz w:val="26"/>
          <w:szCs w:val="26"/>
          <w:lang w:val="lv-LV"/>
        </w:rPr>
        <w:t xml:space="preserve"> personāla radošie darbi</w:t>
      </w:r>
      <w:r w:rsidR="00AC0964" w:rsidRPr="00830263">
        <w:rPr>
          <w:sz w:val="26"/>
          <w:szCs w:val="26"/>
          <w:lang w:val="lv-LV"/>
        </w:rPr>
        <w:t xml:space="preserve">, </w:t>
      </w:r>
      <w:r w:rsidR="00E477D7" w:rsidRPr="00830263">
        <w:rPr>
          <w:sz w:val="26"/>
          <w:szCs w:val="26"/>
          <w:lang w:val="lv-LV"/>
        </w:rPr>
        <w:t>kā</w:t>
      </w:r>
      <w:r w:rsidR="0099316B" w:rsidRPr="00830263">
        <w:rPr>
          <w:sz w:val="26"/>
          <w:szCs w:val="26"/>
          <w:lang w:val="lv-LV"/>
        </w:rPr>
        <w:t xml:space="preserve"> arī latviešu mākslinieku gleznas un fotokolāž</w:t>
      </w:r>
      <w:r w:rsidR="00E477D7" w:rsidRPr="00830263">
        <w:rPr>
          <w:sz w:val="26"/>
          <w:szCs w:val="26"/>
          <w:lang w:val="lv-LV"/>
        </w:rPr>
        <w:t>as</w:t>
      </w:r>
      <w:r w:rsidR="0099316B" w:rsidRPr="00830263">
        <w:rPr>
          <w:sz w:val="26"/>
          <w:szCs w:val="26"/>
          <w:lang w:val="lv-LV"/>
        </w:rPr>
        <w:t>.</w:t>
      </w:r>
    </w:p>
    <w:p w:rsidR="00BF31E7" w:rsidRDefault="00CA5D4C" w:rsidP="00830263">
      <w:pPr>
        <w:spacing w:after="0" w:line="240" w:lineRule="auto"/>
        <w:ind w:firstLine="720"/>
        <w:contextualSpacing/>
        <w:jc w:val="both"/>
        <w:rPr>
          <w:rFonts w:eastAsia="Times New Roman"/>
          <w:sz w:val="26"/>
          <w:szCs w:val="26"/>
          <w:lang w:val="lv-LV" w:eastAsia="lv-LV"/>
        </w:rPr>
      </w:pPr>
      <w:r w:rsidRPr="00830263">
        <w:rPr>
          <w:sz w:val="26"/>
          <w:szCs w:val="26"/>
          <w:lang w:val="lv-LV"/>
        </w:rPr>
        <w:t>Skolā</w:t>
      </w:r>
      <w:r w:rsidR="005F4615" w:rsidRPr="00830263">
        <w:rPr>
          <w:sz w:val="26"/>
          <w:szCs w:val="26"/>
          <w:lang w:val="lv-LV"/>
        </w:rPr>
        <w:t xml:space="preserve"> ir sporta komplekss. Sporta komplekss ir atbalstoša, sadarbību veicinoša vide. </w:t>
      </w:r>
      <w:r w:rsidR="0099316B" w:rsidRPr="00830263">
        <w:rPr>
          <w:sz w:val="26"/>
          <w:szCs w:val="26"/>
          <w:lang w:val="lv-LV"/>
        </w:rPr>
        <w:t>Izglītojamo</w:t>
      </w:r>
      <w:r w:rsidR="005F4615" w:rsidRPr="00830263">
        <w:rPr>
          <w:sz w:val="26"/>
          <w:szCs w:val="26"/>
          <w:lang w:val="lv-LV"/>
        </w:rPr>
        <w:t>, vecāku</w:t>
      </w:r>
      <w:r w:rsidR="00E51342" w:rsidRPr="00830263">
        <w:rPr>
          <w:sz w:val="26"/>
          <w:szCs w:val="26"/>
          <w:lang w:val="lv-LV"/>
        </w:rPr>
        <w:t xml:space="preserve"> </w:t>
      </w:r>
      <w:r w:rsidR="005F4615" w:rsidRPr="00830263">
        <w:rPr>
          <w:sz w:val="26"/>
          <w:szCs w:val="26"/>
          <w:lang w:val="lv-LV"/>
        </w:rPr>
        <w:t xml:space="preserve">un Ziepniekkalna apmeklētāju aptaujas rezultāti liecina, ka </w:t>
      </w:r>
      <w:r w:rsidR="00027B42" w:rsidRPr="00830263">
        <w:rPr>
          <w:sz w:val="26"/>
          <w:szCs w:val="26"/>
          <w:lang w:val="lv-LV"/>
        </w:rPr>
        <w:t>s</w:t>
      </w:r>
      <w:r w:rsidR="005F4615" w:rsidRPr="00830263">
        <w:rPr>
          <w:sz w:val="26"/>
          <w:szCs w:val="26"/>
          <w:lang w:val="lv-LV"/>
        </w:rPr>
        <w:t xml:space="preserve">porta komplekss ar peldbaseinu ļoti pozitīvi ietekmē ne tikai </w:t>
      </w:r>
      <w:r w:rsidR="0099316B" w:rsidRPr="00830263">
        <w:rPr>
          <w:sz w:val="26"/>
          <w:szCs w:val="26"/>
          <w:lang w:val="lv-LV"/>
        </w:rPr>
        <w:t>izglītojamos,</w:t>
      </w:r>
      <w:r w:rsidR="005F4615" w:rsidRPr="00830263">
        <w:rPr>
          <w:sz w:val="26"/>
          <w:szCs w:val="26"/>
          <w:lang w:val="lv-LV"/>
        </w:rPr>
        <w:t xml:space="preserve"> bet arī</w:t>
      </w:r>
      <w:r w:rsidR="00E51342" w:rsidRPr="00830263">
        <w:rPr>
          <w:sz w:val="26"/>
          <w:szCs w:val="26"/>
          <w:lang w:val="lv-LV"/>
        </w:rPr>
        <w:t xml:space="preserve"> </w:t>
      </w:r>
      <w:r w:rsidR="005F4615" w:rsidRPr="00830263">
        <w:rPr>
          <w:sz w:val="26"/>
          <w:szCs w:val="26"/>
          <w:lang w:val="lv-LV"/>
        </w:rPr>
        <w:t xml:space="preserve">mikrorajona iedzīvotājus. </w:t>
      </w:r>
      <w:r w:rsidR="00B169DB" w:rsidRPr="00830263">
        <w:rPr>
          <w:sz w:val="26"/>
          <w:szCs w:val="26"/>
          <w:lang w:val="lv-LV"/>
        </w:rPr>
        <w:t>Tā d</w:t>
      </w:r>
      <w:r w:rsidR="005F4615" w:rsidRPr="00830263">
        <w:rPr>
          <w:sz w:val="26"/>
          <w:szCs w:val="26"/>
          <w:lang w:val="lv-LV"/>
        </w:rPr>
        <w:t>arbības mērķis ir veid</w:t>
      </w:r>
      <w:r w:rsidR="00E51342" w:rsidRPr="00830263">
        <w:rPr>
          <w:sz w:val="26"/>
          <w:szCs w:val="26"/>
          <w:lang w:val="lv-LV"/>
        </w:rPr>
        <w:t>o</w:t>
      </w:r>
      <w:r w:rsidR="005F4615" w:rsidRPr="00830263">
        <w:rPr>
          <w:sz w:val="26"/>
          <w:szCs w:val="26"/>
          <w:lang w:val="lv-LV"/>
        </w:rPr>
        <w:t xml:space="preserve">t izpratni par aktīvu, veselīgu </w:t>
      </w:r>
      <w:r w:rsidR="00B169DB" w:rsidRPr="00830263">
        <w:rPr>
          <w:sz w:val="26"/>
          <w:szCs w:val="26"/>
          <w:lang w:val="lv-LV"/>
        </w:rPr>
        <w:t>dzīvesveidu</w:t>
      </w:r>
      <w:r w:rsidR="005F4615" w:rsidRPr="00830263">
        <w:rPr>
          <w:sz w:val="26"/>
          <w:szCs w:val="26"/>
          <w:lang w:val="lv-LV"/>
        </w:rPr>
        <w:t xml:space="preserve">. Sporta kompleksā ir </w:t>
      </w:r>
      <w:r w:rsidR="00E04681" w:rsidRPr="00830263">
        <w:rPr>
          <w:sz w:val="26"/>
          <w:szCs w:val="26"/>
          <w:lang w:val="lv-LV"/>
        </w:rPr>
        <w:t>trenažieru zāle un sporta zāle</w:t>
      </w:r>
      <w:r w:rsidR="53CA9579" w:rsidRPr="00830263">
        <w:rPr>
          <w:sz w:val="26"/>
          <w:szCs w:val="26"/>
          <w:lang w:val="lv-LV"/>
        </w:rPr>
        <w:t xml:space="preserve">. </w:t>
      </w:r>
      <w:r w:rsidR="00E04681" w:rsidRPr="00830263">
        <w:rPr>
          <w:sz w:val="26"/>
          <w:szCs w:val="26"/>
          <w:lang w:val="lv-LV"/>
        </w:rPr>
        <w:t xml:space="preserve"> </w:t>
      </w:r>
      <w:r w:rsidR="5B6A2825" w:rsidRPr="00830263">
        <w:rPr>
          <w:sz w:val="26"/>
          <w:szCs w:val="26"/>
          <w:lang w:val="lv-LV"/>
        </w:rPr>
        <w:t>T</w:t>
      </w:r>
      <w:r w:rsidR="00E04681" w:rsidRPr="00830263">
        <w:rPr>
          <w:sz w:val="26"/>
          <w:szCs w:val="26"/>
          <w:lang w:val="lv-LV"/>
        </w:rPr>
        <w:t>as ir</w:t>
      </w:r>
      <w:r w:rsidR="00E04681" w:rsidRPr="00830263">
        <w:rPr>
          <w:rFonts w:eastAsia="Times New Roman"/>
          <w:sz w:val="26"/>
          <w:szCs w:val="26"/>
          <w:lang w:val="lv-LV" w:eastAsia="lv-LV"/>
        </w:rPr>
        <w:t xml:space="preserve"> nodrošinātas ar modernu un atbilstošu sporta aprīkojumu un inventāru</w:t>
      </w:r>
      <w:r w:rsidR="26ECA800" w:rsidRPr="00830263">
        <w:rPr>
          <w:rFonts w:eastAsia="Times New Roman"/>
          <w:sz w:val="26"/>
          <w:szCs w:val="26"/>
          <w:lang w:val="lv-LV" w:eastAsia="lv-LV"/>
        </w:rPr>
        <w:t>. Ir</w:t>
      </w:r>
      <w:r w:rsidR="00E04681" w:rsidRPr="00830263">
        <w:rPr>
          <w:sz w:val="26"/>
          <w:szCs w:val="26"/>
          <w:lang w:val="lv-LV"/>
        </w:rPr>
        <w:t xml:space="preserve"> </w:t>
      </w:r>
      <w:r w:rsidR="005F4615" w:rsidRPr="00830263">
        <w:rPr>
          <w:sz w:val="26"/>
          <w:szCs w:val="26"/>
          <w:lang w:val="lv-LV"/>
        </w:rPr>
        <w:t>div</w:t>
      </w:r>
      <w:r w:rsidR="00B169DB" w:rsidRPr="00830263">
        <w:rPr>
          <w:sz w:val="26"/>
          <w:szCs w:val="26"/>
          <w:lang w:val="lv-LV"/>
        </w:rPr>
        <w:t>i</w:t>
      </w:r>
      <w:r w:rsidR="005F4615" w:rsidRPr="00830263">
        <w:rPr>
          <w:sz w:val="26"/>
          <w:szCs w:val="26"/>
          <w:lang w:val="lv-LV"/>
        </w:rPr>
        <w:t xml:space="preserve"> basein</w:t>
      </w:r>
      <w:r w:rsidR="00B169DB" w:rsidRPr="00830263">
        <w:rPr>
          <w:sz w:val="26"/>
          <w:szCs w:val="26"/>
          <w:lang w:val="lv-LV"/>
        </w:rPr>
        <w:t>i -</w:t>
      </w:r>
      <w:r w:rsidR="005F4615" w:rsidRPr="00830263">
        <w:rPr>
          <w:sz w:val="26"/>
          <w:szCs w:val="26"/>
          <w:lang w:val="lv-LV"/>
        </w:rPr>
        <w:t xml:space="preserve"> </w:t>
      </w:r>
      <w:r w:rsidR="00B169DB" w:rsidRPr="00830263">
        <w:rPr>
          <w:sz w:val="26"/>
          <w:szCs w:val="26"/>
          <w:lang w:val="lv-LV"/>
        </w:rPr>
        <w:t>lielais</w:t>
      </w:r>
      <w:r w:rsidR="005F4615" w:rsidRPr="00830263">
        <w:rPr>
          <w:sz w:val="26"/>
          <w:szCs w:val="26"/>
          <w:lang w:val="lv-LV"/>
        </w:rPr>
        <w:t xml:space="preserve"> un maz</w:t>
      </w:r>
      <w:r w:rsidR="00E04681" w:rsidRPr="00830263">
        <w:rPr>
          <w:sz w:val="26"/>
          <w:szCs w:val="26"/>
          <w:lang w:val="lv-LV"/>
        </w:rPr>
        <w:t>ais. Tie ir</w:t>
      </w:r>
      <w:r w:rsidR="005F4615" w:rsidRPr="00830263">
        <w:rPr>
          <w:sz w:val="26"/>
          <w:szCs w:val="26"/>
          <w:lang w:val="lv-LV"/>
        </w:rPr>
        <w:t xml:space="preserve"> </w:t>
      </w:r>
      <w:r w:rsidR="543FC7B1" w:rsidRPr="00830263">
        <w:rPr>
          <w:sz w:val="26"/>
          <w:szCs w:val="26"/>
          <w:lang w:val="lv-LV"/>
        </w:rPr>
        <w:t xml:space="preserve">paredzēti </w:t>
      </w:r>
      <w:r w:rsidR="005F4615" w:rsidRPr="00830263">
        <w:rPr>
          <w:sz w:val="26"/>
          <w:szCs w:val="26"/>
          <w:lang w:val="lv-LV"/>
        </w:rPr>
        <w:t>visa v</w:t>
      </w:r>
      <w:r w:rsidR="005F4615" w:rsidRPr="00830263">
        <w:rPr>
          <w:rFonts w:eastAsia="Times New Roman"/>
          <w:sz w:val="26"/>
          <w:szCs w:val="26"/>
          <w:lang w:val="lv-LV"/>
        </w:rPr>
        <w:t>eida ūdens nodarb</w:t>
      </w:r>
      <w:r w:rsidR="00E04681" w:rsidRPr="00830263">
        <w:rPr>
          <w:rFonts w:eastAsia="Times New Roman"/>
          <w:sz w:val="26"/>
          <w:szCs w:val="26"/>
          <w:lang w:val="lv-LV"/>
        </w:rPr>
        <w:t>ībām</w:t>
      </w:r>
      <w:r w:rsidR="00B169DB" w:rsidRPr="00830263">
        <w:rPr>
          <w:rFonts w:eastAsia="Times New Roman"/>
          <w:sz w:val="26"/>
          <w:szCs w:val="26"/>
          <w:lang w:val="lv-LV"/>
        </w:rPr>
        <w:t>.</w:t>
      </w:r>
      <w:r w:rsidR="005F4615" w:rsidRPr="00830263">
        <w:rPr>
          <w:rFonts w:eastAsia="Times New Roman"/>
          <w:sz w:val="26"/>
          <w:szCs w:val="26"/>
          <w:lang w:val="lv-LV" w:eastAsia="lv-LV"/>
        </w:rPr>
        <w:t xml:space="preserve"> Inventārs regulāri tiek atjaunots visā</w:t>
      </w:r>
      <w:r w:rsidR="00B169DB" w:rsidRPr="00830263">
        <w:rPr>
          <w:rFonts w:eastAsia="Times New Roman"/>
          <w:sz w:val="26"/>
          <w:szCs w:val="26"/>
          <w:lang w:val="lv-LV" w:eastAsia="lv-LV"/>
        </w:rPr>
        <w:t>s</w:t>
      </w:r>
      <w:r w:rsidR="005F4615" w:rsidRPr="00830263">
        <w:rPr>
          <w:rFonts w:eastAsia="Times New Roman"/>
          <w:sz w:val="26"/>
          <w:szCs w:val="26"/>
          <w:lang w:val="lv-LV" w:eastAsia="lv-LV"/>
        </w:rPr>
        <w:t xml:space="preserve"> sporta veidu nodaļā</w:t>
      </w:r>
      <w:r w:rsidR="00B169DB" w:rsidRPr="00830263">
        <w:rPr>
          <w:rFonts w:eastAsia="Times New Roman"/>
          <w:sz w:val="26"/>
          <w:szCs w:val="26"/>
          <w:lang w:val="lv-LV" w:eastAsia="lv-LV"/>
        </w:rPr>
        <w:t>s</w:t>
      </w:r>
      <w:r w:rsidR="005F4615" w:rsidRPr="00830263">
        <w:rPr>
          <w:sz w:val="26"/>
          <w:szCs w:val="26"/>
          <w:lang w:val="lv-LV"/>
        </w:rPr>
        <w:t>.</w:t>
      </w:r>
      <w:r w:rsidR="00F441AB" w:rsidRPr="00830263">
        <w:rPr>
          <w:sz w:val="26"/>
          <w:szCs w:val="26"/>
          <w:lang w:val="lv-LV"/>
        </w:rPr>
        <w:t xml:space="preserve"> </w:t>
      </w:r>
      <w:r w:rsidR="005F4615" w:rsidRPr="00830263">
        <w:rPr>
          <w:sz w:val="26"/>
          <w:szCs w:val="26"/>
          <w:lang w:val="lv-LV"/>
        </w:rPr>
        <w:t>Sporta kompleksa apmeklētājus sagaida laipns personāls, administratore informē apmeklētājus par iekšējās kārtības noteikumiem un sniedz izsmeļošu informāciju par nodarbībām un citiem pakalpojumiem, to izcenojumiem</w:t>
      </w:r>
      <w:r w:rsidR="0099316B" w:rsidRPr="00830263">
        <w:rPr>
          <w:sz w:val="26"/>
          <w:szCs w:val="26"/>
          <w:lang w:val="lv-LV"/>
        </w:rPr>
        <w:t>,</w:t>
      </w:r>
      <w:r w:rsidR="005F4615" w:rsidRPr="00830263">
        <w:rPr>
          <w:sz w:val="26"/>
          <w:szCs w:val="26"/>
          <w:lang w:val="lv-LV"/>
        </w:rPr>
        <w:t xml:space="preserve"> kā arī baseina un treneru darba grafikiem. Nodarbības vada augsti kvalificēti pedagogi – treneri, kuri strādā pēc treniņu plāna atbilstoši licencētai programmai</w:t>
      </w:r>
      <w:r w:rsidR="00E04681" w:rsidRPr="00830263">
        <w:rPr>
          <w:sz w:val="26"/>
          <w:szCs w:val="26"/>
          <w:lang w:val="lv-LV"/>
        </w:rPr>
        <w:t xml:space="preserve">. Viņi </w:t>
      </w:r>
      <w:r w:rsidR="005F4615" w:rsidRPr="00830263">
        <w:rPr>
          <w:sz w:val="26"/>
          <w:szCs w:val="26"/>
          <w:lang w:val="lv-LV"/>
        </w:rPr>
        <w:t xml:space="preserve">regulāri apmeklē seminārus </w:t>
      </w:r>
      <w:r w:rsidR="619C04FC" w:rsidRPr="00830263">
        <w:rPr>
          <w:sz w:val="26"/>
          <w:szCs w:val="26"/>
          <w:lang w:val="lv-LV"/>
        </w:rPr>
        <w:t xml:space="preserve">un </w:t>
      </w:r>
      <w:r w:rsidR="005F4615" w:rsidRPr="00830263">
        <w:rPr>
          <w:sz w:val="26"/>
          <w:szCs w:val="26"/>
          <w:lang w:val="lv-LV"/>
        </w:rPr>
        <w:t>kursus kvalifikācijas paaugstināšana</w:t>
      </w:r>
      <w:r w:rsidR="00240CA1" w:rsidRPr="00830263">
        <w:rPr>
          <w:sz w:val="26"/>
          <w:szCs w:val="26"/>
          <w:lang w:val="lv-LV"/>
        </w:rPr>
        <w:t>s nolūkā</w:t>
      </w:r>
      <w:r w:rsidR="005F4615" w:rsidRPr="00830263">
        <w:rPr>
          <w:sz w:val="26"/>
          <w:szCs w:val="26"/>
          <w:lang w:val="lv-LV"/>
        </w:rPr>
        <w:t>. Treniņ</w:t>
      </w:r>
      <w:r w:rsidR="00240CA1" w:rsidRPr="00830263">
        <w:rPr>
          <w:sz w:val="26"/>
          <w:szCs w:val="26"/>
          <w:lang w:val="lv-LV"/>
        </w:rPr>
        <w:t>u</w:t>
      </w:r>
      <w:r w:rsidR="005F4615" w:rsidRPr="00830263">
        <w:rPr>
          <w:sz w:val="26"/>
          <w:szCs w:val="26"/>
          <w:lang w:val="lv-LV"/>
        </w:rPr>
        <w:t xml:space="preserve"> procesa darbs tiek regulāri analizēts un</w:t>
      </w:r>
      <w:r w:rsidR="00240CA1" w:rsidRPr="00830263">
        <w:rPr>
          <w:sz w:val="26"/>
          <w:szCs w:val="26"/>
          <w:lang w:val="lv-LV"/>
        </w:rPr>
        <w:t xml:space="preserve"> nepieciešamības gadījumā </w:t>
      </w:r>
      <w:r w:rsidR="005F4615" w:rsidRPr="00830263">
        <w:rPr>
          <w:sz w:val="26"/>
          <w:szCs w:val="26"/>
          <w:lang w:val="lv-LV"/>
        </w:rPr>
        <w:t>tiek veiktas korekcijas treniņu plānos nodarbību grafik</w:t>
      </w:r>
      <w:r w:rsidR="00240CA1" w:rsidRPr="00830263">
        <w:rPr>
          <w:sz w:val="26"/>
          <w:szCs w:val="26"/>
          <w:lang w:val="lv-LV"/>
        </w:rPr>
        <w:t>a ietvaros</w:t>
      </w:r>
      <w:r w:rsidR="005F4615" w:rsidRPr="00830263">
        <w:rPr>
          <w:sz w:val="26"/>
          <w:szCs w:val="26"/>
          <w:lang w:val="lv-LV"/>
        </w:rPr>
        <w:t>. Treneri atbilstoši prasībām aizpilda uzskaites žurnālus</w:t>
      </w:r>
      <w:r w:rsidR="005F4615" w:rsidRPr="00830263">
        <w:rPr>
          <w:rFonts w:eastAsia="Times New Roman"/>
          <w:sz w:val="26"/>
          <w:szCs w:val="26"/>
          <w:lang w:val="lv-LV" w:eastAsia="lv-LV"/>
        </w:rPr>
        <w:t xml:space="preserve">. </w:t>
      </w:r>
      <w:r w:rsidR="005F4615" w:rsidRPr="00830263">
        <w:rPr>
          <w:sz w:val="26"/>
          <w:szCs w:val="26"/>
          <w:lang w:val="lv-LV"/>
        </w:rPr>
        <w:t xml:space="preserve">Sporta kompleksa telpas atbilst standartu prasībām, </w:t>
      </w:r>
      <w:r w:rsidR="00240CA1" w:rsidRPr="00830263">
        <w:rPr>
          <w:sz w:val="26"/>
          <w:szCs w:val="26"/>
          <w:lang w:val="lv-LV"/>
        </w:rPr>
        <w:t xml:space="preserve">tās </w:t>
      </w:r>
      <w:r w:rsidR="005F4615" w:rsidRPr="00830263">
        <w:rPr>
          <w:sz w:val="26"/>
          <w:szCs w:val="26"/>
          <w:lang w:val="lv-LV"/>
        </w:rPr>
        <w:t>ir tīras, ar labiekārtotām ģērbtuvēm un dušas telpām, estētiski noformētas, koplietošanas telpas atbilst sanitāri higiēniskajām prasībām (apgaismojums, temperatūra, uzkopšana). Redzamās vietās ir izvietoti evakuācijas plāni, norādes un brīdinājuma zīmes. Katru gadu tiek veikti remontdarbi, lai uzlabotu telpu stāvokli.</w:t>
      </w:r>
      <w:r w:rsidR="00F441AB" w:rsidRPr="00830263">
        <w:rPr>
          <w:sz w:val="26"/>
          <w:szCs w:val="26"/>
          <w:lang w:val="lv-LV"/>
        </w:rPr>
        <w:t xml:space="preserve"> </w:t>
      </w:r>
      <w:r w:rsidR="005F4615" w:rsidRPr="00830263">
        <w:rPr>
          <w:sz w:val="26"/>
          <w:szCs w:val="26"/>
          <w:lang w:val="lv-LV"/>
        </w:rPr>
        <w:t>Par telpu uzkopšanu rū</w:t>
      </w:r>
      <w:r w:rsidR="00240CA1" w:rsidRPr="00830263">
        <w:rPr>
          <w:sz w:val="26"/>
          <w:szCs w:val="26"/>
          <w:lang w:val="lv-LV"/>
        </w:rPr>
        <w:t>pējas maiņu apkopējas. Tualetēs</w:t>
      </w:r>
      <w:r w:rsidR="005F4615" w:rsidRPr="00830263">
        <w:rPr>
          <w:sz w:val="26"/>
          <w:szCs w:val="26"/>
          <w:lang w:val="lv-LV"/>
        </w:rPr>
        <w:t xml:space="preserve"> pieejams tualetes papīrs, ziepes, papīra dvieļi. Tiek sekots, lai tualetes vienmēr būtu tīras un sakoptas.</w:t>
      </w:r>
      <w:r w:rsidR="003B24C7" w:rsidRPr="00830263">
        <w:rPr>
          <w:sz w:val="26"/>
          <w:szCs w:val="26"/>
          <w:lang w:val="lv-LV"/>
        </w:rPr>
        <w:t xml:space="preserve"> </w:t>
      </w:r>
      <w:r w:rsidR="005F4615" w:rsidRPr="00830263">
        <w:rPr>
          <w:sz w:val="26"/>
          <w:szCs w:val="26"/>
          <w:lang w:val="lv-LV"/>
        </w:rPr>
        <w:t xml:space="preserve">Sporta kompleksa teritorija ir estētiska, sakopta, plaša, tīra, kārtīga, </w:t>
      </w:r>
      <w:r w:rsidR="00240CA1" w:rsidRPr="00830263">
        <w:rPr>
          <w:sz w:val="26"/>
          <w:szCs w:val="26"/>
          <w:lang w:val="lv-LV"/>
        </w:rPr>
        <w:t>apzaļumota, droša apmeklētajiem. I</w:t>
      </w:r>
      <w:r w:rsidR="005F4615" w:rsidRPr="00830263">
        <w:rPr>
          <w:sz w:val="26"/>
          <w:szCs w:val="26"/>
          <w:lang w:val="lv-LV"/>
        </w:rPr>
        <w:t xml:space="preserve">r laukums automašīnu novietošanai, kā arī vieta velosipēdu novietošanai. </w:t>
      </w:r>
      <w:r w:rsidR="00BF31E7" w:rsidRPr="00830263">
        <w:rPr>
          <w:rFonts w:eastAsia="Times New Roman"/>
          <w:sz w:val="26"/>
          <w:szCs w:val="26"/>
          <w:lang w:val="lv-LV" w:eastAsia="lv-LV"/>
        </w:rPr>
        <w:t>Skol</w:t>
      </w:r>
      <w:r w:rsidR="295FDDE9" w:rsidRPr="00830263">
        <w:rPr>
          <w:rFonts w:eastAsia="Times New Roman"/>
          <w:sz w:val="26"/>
          <w:szCs w:val="26"/>
          <w:lang w:val="lv-LV" w:eastAsia="lv-LV"/>
        </w:rPr>
        <w:t>ai</w:t>
      </w:r>
      <w:r w:rsidR="00BF31E7" w:rsidRPr="00830263">
        <w:rPr>
          <w:rFonts w:eastAsia="Times New Roman"/>
          <w:sz w:val="26"/>
          <w:szCs w:val="26"/>
          <w:lang w:val="lv-LV" w:eastAsia="lv-LV"/>
        </w:rPr>
        <w:t xml:space="preserve"> ir </w:t>
      </w:r>
      <w:r w:rsidR="0B28E58D" w:rsidRPr="00830263">
        <w:rPr>
          <w:rFonts w:eastAsia="Times New Roman"/>
          <w:sz w:val="26"/>
          <w:szCs w:val="26"/>
          <w:lang w:val="lv-LV" w:eastAsia="lv-LV"/>
        </w:rPr>
        <w:t xml:space="preserve">savs </w:t>
      </w:r>
      <w:r w:rsidR="00BF31E7" w:rsidRPr="00830263">
        <w:rPr>
          <w:rFonts w:eastAsia="Times New Roman"/>
          <w:sz w:val="26"/>
          <w:szCs w:val="26"/>
          <w:lang w:val="lv-LV" w:eastAsia="lv-LV"/>
        </w:rPr>
        <w:t>autobuss, kurš tiek izmantots izglītojamo mācību ekskursiju un sporta pasākumu darba organizācijai.</w:t>
      </w:r>
    </w:p>
    <w:p w:rsidR="006A01A9" w:rsidRDefault="006A01A9">
      <w:pPr>
        <w:spacing w:after="0" w:line="240" w:lineRule="auto"/>
        <w:rPr>
          <w:sz w:val="26"/>
          <w:szCs w:val="26"/>
          <w:lang w:val="lv-LV"/>
        </w:rPr>
      </w:pPr>
      <w:r>
        <w:rPr>
          <w:sz w:val="26"/>
          <w:szCs w:val="26"/>
          <w:lang w:val="lv-LV"/>
        </w:rPr>
        <w:br w:type="page"/>
      </w:r>
    </w:p>
    <w:p w:rsidR="005833C0" w:rsidRPr="00830263" w:rsidRDefault="505F5D80" w:rsidP="00830263">
      <w:pPr>
        <w:spacing w:after="0" w:line="240" w:lineRule="auto"/>
        <w:jc w:val="both"/>
        <w:rPr>
          <w:b/>
          <w:bCs/>
          <w:sz w:val="26"/>
          <w:szCs w:val="26"/>
          <w:lang w:val="lv-LV"/>
        </w:rPr>
      </w:pPr>
      <w:r w:rsidRPr="00830263">
        <w:rPr>
          <w:b/>
          <w:bCs/>
          <w:sz w:val="26"/>
          <w:szCs w:val="26"/>
          <w:lang w:val="lv-LV"/>
        </w:rPr>
        <w:t>Stiprās puses:</w:t>
      </w:r>
    </w:p>
    <w:p w:rsidR="005833C0" w:rsidRPr="00830263" w:rsidRDefault="00830263" w:rsidP="00830263">
      <w:pPr>
        <w:autoSpaceDE w:val="0"/>
        <w:autoSpaceDN w:val="0"/>
        <w:adjustRightInd w:val="0"/>
        <w:spacing w:after="0" w:line="240" w:lineRule="auto"/>
        <w:ind w:left="1060"/>
        <w:jc w:val="both"/>
        <w:rPr>
          <w:rFonts w:eastAsia="Times New Roman"/>
          <w:sz w:val="26"/>
          <w:szCs w:val="26"/>
          <w:lang w:val="lv-LV"/>
        </w:rPr>
      </w:pPr>
      <w:r w:rsidRPr="00830263">
        <w:rPr>
          <w:rFonts w:eastAsia="Times New Roman"/>
          <w:sz w:val="26"/>
          <w:szCs w:val="26"/>
          <w:lang w:val="lv-LV"/>
        </w:rPr>
        <w:t>1.</w:t>
      </w:r>
      <w:r w:rsidR="007E181C">
        <w:rPr>
          <w:rFonts w:eastAsia="Times New Roman"/>
          <w:sz w:val="26"/>
          <w:szCs w:val="26"/>
          <w:lang w:val="lv-LV"/>
        </w:rPr>
        <w:t xml:space="preserve"> </w:t>
      </w:r>
      <w:r w:rsidR="505F5D80" w:rsidRPr="00830263">
        <w:rPr>
          <w:rFonts w:eastAsia="Times New Roman"/>
          <w:sz w:val="26"/>
          <w:szCs w:val="26"/>
          <w:lang w:val="lv-LV"/>
        </w:rPr>
        <w:t xml:space="preserve">telpu remonts, mēbeļu un aprīkojuma iegāde tiek realizēta pakāpeniski un plānveidīgi, </w:t>
      </w:r>
      <w:r w:rsidR="00E04681" w:rsidRPr="00830263">
        <w:rPr>
          <w:rFonts w:eastAsia="Times New Roman"/>
          <w:sz w:val="26"/>
          <w:szCs w:val="26"/>
          <w:lang w:val="lv-LV"/>
        </w:rPr>
        <w:t>piesaistot finansējumu ar</w:t>
      </w:r>
      <w:r w:rsidR="505F5D80" w:rsidRPr="00830263">
        <w:rPr>
          <w:rFonts w:eastAsia="Times New Roman"/>
          <w:sz w:val="26"/>
          <w:szCs w:val="26"/>
          <w:lang w:val="lv-LV"/>
        </w:rPr>
        <w:t xml:space="preserve"> dažādu projektu </w:t>
      </w:r>
      <w:r w:rsidR="00E04681" w:rsidRPr="00830263">
        <w:rPr>
          <w:rFonts w:eastAsia="Times New Roman"/>
          <w:sz w:val="26"/>
          <w:szCs w:val="26"/>
          <w:lang w:val="lv-LV"/>
        </w:rPr>
        <w:t>starpniecību</w:t>
      </w:r>
      <w:r w:rsidR="505F5D80" w:rsidRPr="00830263">
        <w:rPr>
          <w:rFonts w:eastAsia="Times New Roman"/>
          <w:sz w:val="26"/>
          <w:szCs w:val="26"/>
          <w:lang w:val="lv-LV"/>
        </w:rPr>
        <w:t>;</w:t>
      </w:r>
    </w:p>
    <w:p w:rsidR="005833C0" w:rsidRPr="00830263" w:rsidRDefault="00830263" w:rsidP="00830263">
      <w:pPr>
        <w:autoSpaceDE w:val="0"/>
        <w:autoSpaceDN w:val="0"/>
        <w:adjustRightInd w:val="0"/>
        <w:spacing w:after="0" w:line="240" w:lineRule="auto"/>
        <w:ind w:left="1060"/>
        <w:jc w:val="both"/>
        <w:rPr>
          <w:rFonts w:eastAsia="Times New Roman"/>
          <w:sz w:val="26"/>
          <w:szCs w:val="26"/>
          <w:lang w:val="lv-LV"/>
        </w:rPr>
      </w:pPr>
      <w:r>
        <w:rPr>
          <w:rFonts w:eastAsia="Times New Roman"/>
          <w:sz w:val="26"/>
          <w:szCs w:val="26"/>
          <w:lang w:val="lv-LV"/>
        </w:rPr>
        <w:t>2.</w:t>
      </w:r>
      <w:r w:rsidR="007E181C">
        <w:rPr>
          <w:rFonts w:eastAsia="Times New Roman"/>
          <w:sz w:val="26"/>
          <w:szCs w:val="26"/>
          <w:lang w:val="lv-LV"/>
        </w:rPr>
        <w:t xml:space="preserve"> </w:t>
      </w:r>
      <w:r w:rsidR="505F5D80" w:rsidRPr="00830263">
        <w:rPr>
          <w:rFonts w:eastAsia="Times New Roman"/>
          <w:sz w:val="26"/>
          <w:szCs w:val="26"/>
          <w:lang w:val="lv-LV"/>
        </w:rPr>
        <w:t>telpas un apkārtne tiek uzturēta tīra un kārtīga;</w:t>
      </w:r>
    </w:p>
    <w:p w:rsidR="005833C0" w:rsidRPr="00830263" w:rsidRDefault="00830263" w:rsidP="00830263">
      <w:pPr>
        <w:autoSpaceDE w:val="0"/>
        <w:autoSpaceDN w:val="0"/>
        <w:adjustRightInd w:val="0"/>
        <w:spacing w:after="0" w:line="240" w:lineRule="auto"/>
        <w:ind w:left="1060"/>
        <w:jc w:val="both"/>
        <w:rPr>
          <w:rFonts w:eastAsia="Times New Roman"/>
          <w:sz w:val="26"/>
          <w:szCs w:val="26"/>
          <w:lang w:val="lv-LV"/>
        </w:rPr>
      </w:pPr>
      <w:r w:rsidRPr="00830263">
        <w:rPr>
          <w:rFonts w:eastAsia="Times New Roman"/>
          <w:sz w:val="26"/>
          <w:szCs w:val="26"/>
          <w:lang w:val="lv-LV"/>
        </w:rPr>
        <w:t>3.</w:t>
      </w:r>
      <w:r w:rsidR="007E181C">
        <w:rPr>
          <w:rFonts w:eastAsia="Times New Roman"/>
          <w:sz w:val="26"/>
          <w:szCs w:val="26"/>
          <w:lang w:val="lv-LV"/>
        </w:rPr>
        <w:t xml:space="preserve"> </w:t>
      </w:r>
      <w:r w:rsidR="505F5D80" w:rsidRPr="00830263">
        <w:rPr>
          <w:rFonts w:eastAsia="Times New Roman"/>
          <w:sz w:val="26"/>
          <w:szCs w:val="26"/>
          <w:lang w:val="lv-LV"/>
        </w:rPr>
        <w:t>vides sakārtošanā un telpu noformēšanā</w:t>
      </w:r>
      <w:r w:rsidR="0099316B" w:rsidRPr="00830263">
        <w:rPr>
          <w:rFonts w:eastAsia="Times New Roman"/>
          <w:sz w:val="26"/>
          <w:szCs w:val="26"/>
          <w:lang w:val="lv-LV"/>
        </w:rPr>
        <w:t xml:space="preserve"> </w:t>
      </w:r>
      <w:r w:rsidR="505F5D80" w:rsidRPr="00830263">
        <w:rPr>
          <w:rFonts w:eastAsia="Times New Roman"/>
          <w:sz w:val="26"/>
          <w:szCs w:val="26"/>
          <w:lang w:val="lv-LV"/>
        </w:rPr>
        <w:t>piedal</w:t>
      </w:r>
      <w:r w:rsidR="00BF31E7" w:rsidRPr="00830263">
        <w:rPr>
          <w:rFonts w:eastAsia="Times New Roman"/>
          <w:sz w:val="26"/>
          <w:szCs w:val="26"/>
          <w:lang w:val="lv-LV"/>
        </w:rPr>
        <w:t>ā</w:t>
      </w:r>
      <w:r w:rsidR="505F5D80" w:rsidRPr="00830263">
        <w:rPr>
          <w:rFonts w:eastAsia="Times New Roman"/>
          <w:sz w:val="26"/>
          <w:szCs w:val="26"/>
          <w:lang w:val="lv-LV"/>
        </w:rPr>
        <w:t xml:space="preserve">s arī </w:t>
      </w:r>
      <w:r w:rsidR="0099316B" w:rsidRPr="00830263">
        <w:rPr>
          <w:rFonts w:eastAsia="Times New Roman"/>
          <w:sz w:val="26"/>
          <w:szCs w:val="26"/>
          <w:lang w:val="lv-LV"/>
        </w:rPr>
        <w:t>izglītojamie</w:t>
      </w:r>
      <w:r w:rsidR="505F5D80" w:rsidRPr="00830263">
        <w:rPr>
          <w:rFonts w:eastAsia="Times New Roman"/>
          <w:sz w:val="26"/>
          <w:szCs w:val="26"/>
          <w:lang w:val="lv-LV"/>
        </w:rPr>
        <w:t>.</w:t>
      </w:r>
    </w:p>
    <w:p w:rsidR="00830263" w:rsidRPr="00830263" w:rsidRDefault="00830263" w:rsidP="00830263">
      <w:pPr>
        <w:autoSpaceDE w:val="0"/>
        <w:autoSpaceDN w:val="0"/>
        <w:adjustRightInd w:val="0"/>
        <w:spacing w:after="0" w:line="240" w:lineRule="auto"/>
        <w:ind w:left="284"/>
        <w:jc w:val="both"/>
        <w:rPr>
          <w:rFonts w:eastAsia="Times New Roman"/>
          <w:sz w:val="26"/>
          <w:szCs w:val="26"/>
          <w:lang w:val="lv-LV"/>
        </w:rPr>
      </w:pPr>
    </w:p>
    <w:p w:rsidR="005833C0" w:rsidRPr="00830263" w:rsidRDefault="505F5D80" w:rsidP="00830263">
      <w:pPr>
        <w:spacing w:after="0" w:line="240" w:lineRule="auto"/>
        <w:jc w:val="both"/>
        <w:rPr>
          <w:b/>
          <w:bCs/>
          <w:sz w:val="26"/>
          <w:szCs w:val="26"/>
          <w:lang w:val="lv-LV"/>
        </w:rPr>
      </w:pPr>
      <w:r w:rsidRPr="00830263">
        <w:rPr>
          <w:b/>
          <w:bCs/>
          <w:sz w:val="26"/>
          <w:szCs w:val="26"/>
          <w:lang w:val="lv-LV"/>
        </w:rPr>
        <w:t>Tālākās attīstības vajadzības:</w:t>
      </w:r>
    </w:p>
    <w:p w:rsidR="005833C0" w:rsidRPr="00830263" w:rsidRDefault="00830263" w:rsidP="00830263">
      <w:pPr>
        <w:autoSpaceDE w:val="0"/>
        <w:autoSpaceDN w:val="0"/>
        <w:adjustRightInd w:val="0"/>
        <w:spacing w:after="0" w:line="240" w:lineRule="auto"/>
        <w:ind w:left="1060"/>
        <w:jc w:val="both"/>
        <w:rPr>
          <w:rFonts w:eastAsia="Times New Roman"/>
          <w:sz w:val="26"/>
          <w:szCs w:val="26"/>
          <w:lang w:val="lv-LV"/>
        </w:rPr>
      </w:pPr>
      <w:r w:rsidRPr="00830263">
        <w:rPr>
          <w:rFonts w:eastAsia="Times New Roman"/>
          <w:sz w:val="26"/>
          <w:szCs w:val="26"/>
          <w:lang w:val="lv-LV"/>
        </w:rPr>
        <w:t>1.</w:t>
      </w:r>
      <w:r w:rsidR="007E181C">
        <w:rPr>
          <w:rFonts w:eastAsia="Times New Roman"/>
          <w:sz w:val="26"/>
          <w:szCs w:val="26"/>
          <w:lang w:val="lv-LV"/>
        </w:rPr>
        <w:t xml:space="preserve"> </w:t>
      </w:r>
      <w:r w:rsidR="505F5D80" w:rsidRPr="00830263">
        <w:rPr>
          <w:rFonts w:eastAsia="Times New Roman"/>
          <w:sz w:val="26"/>
          <w:szCs w:val="26"/>
          <w:lang w:val="lv-LV"/>
        </w:rPr>
        <w:t xml:space="preserve">skolas telpu noformējumā </w:t>
      </w:r>
      <w:r w:rsidR="00E04681" w:rsidRPr="00830263">
        <w:rPr>
          <w:rFonts w:eastAsia="Times New Roman"/>
          <w:sz w:val="26"/>
          <w:szCs w:val="26"/>
          <w:lang w:val="lv-LV"/>
        </w:rPr>
        <w:t>akcentē</w:t>
      </w:r>
      <w:r w:rsidR="00EC212A" w:rsidRPr="00830263">
        <w:rPr>
          <w:rFonts w:eastAsia="Times New Roman"/>
          <w:sz w:val="26"/>
          <w:szCs w:val="26"/>
          <w:lang w:val="lv-LV"/>
        </w:rPr>
        <w:t xml:space="preserve">t </w:t>
      </w:r>
      <w:r w:rsidR="505F5D80" w:rsidRPr="00830263">
        <w:rPr>
          <w:rFonts w:eastAsia="Times New Roman"/>
          <w:sz w:val="26"/>
          <w:szCs w:val="26"/>
          <w:lang w:val="lv-LV"/>
        </w:rPr>
        <w:t>skolas tēla atpazīstamību;</w:t>
      </w:r>
    </w:p>
    <w:p w:rsidR="00830263" w:rsidRPr="00830263" w:rsidRDefault="00830263" w:rsidP="00830263">
      <w:pPr>
        <w:autoSpaceDE w:val="0"/>
        <w:autoSpaceDN w:val="0"/>
        <w:adjustRightInd w:val="0"/>
        <w:spacing w:after="0" w:line="240" w:lineRule="auto"/>
        <w:ind w:left="1060"/>
        <w:jc w:val="both"/>
        <w:rPr>
          <w:rFonts w:eastAsia="Times New Roman"/>
          <w:sz w:val="26"/>
          <w:szCs w:val="26"/>
          <w:lang w:val="lv-LV"/>
        </w:rPr>
      </w:pPr>
      <w:r w:rsidRPr="00830263">
        <w:rPr>
          <w:rFonts w:eastAsia="Times New Roman"/>
          <w:sz w:val="26"/>
          <w:szCs w:val="26"/>
          <w:lang w:val="lv-LV"/>
        </w:rPr>
        <w:t>2.</w:t>
      </w:r>
      <w:r w:rsidR="007E181C">
        <w:rPr>
          <w:rFonts w:eastAsia="Times New Roman"/>
          <w:sz w:val="26"/>
          <w:szCs w:val="26"/>
          <w:lang w:val="lv-LV"/>
        </w:rPr>
        <w:t xml:space="preserve"> </w:t>
      </w:r>
      <w:r w:rsidR="00E04681" w:rsidRPr="00830263">
        <w:rPr>
          <w:rFonts w:eastAsia="Times New Roman"/>
          <w:sz w:val="26"/>
          <w:szCs w:val="26"/>
          <w:lang w:val="lv-LV"/>
        </w:rPr>
        <w:t>turpin</w:t>
      </w:r>
      <w:r w:rsidR="3EB64091" w:rsidRPr="00830263">
        <w:rPr>
          <w:rFonts w:eastAsia="Times New Roman"/>
          <w:sz w:val="26"/>
          <w:szCs w:val="26"/>
          <w:lang w:val="lv-LV"/>
        </w:rPr>
        <w:t>ā</w:t>
      </w:r>
      <w:r w:rsidR="00EC212A" w:rsidRPr="00830263">
        <w:rPr>
          <w:rFonts w:eastAsia="Times New Roman"/>
          <w:sz w:val="26"/>
          <w:szCs w:val="26"/>
          <w:lang w:val="lv-LV"/>
        </w:rPr>
        <w:t>t</w:t>
      </w:r>
      <w:r w:rsidR="505F5D80" w:rsidRPr="00830263">
        <w:rPr>
          <w:rFonts w:eastAsia="Times New Roman"/>
          <w:sz w:val="26"/>
          <w:szCs w:val="26"/>
          <w:lang w:val="lv-LV"/>
        </w:rPr>
        <w:t xml:space="preserve"> mācī</w:t>
      </w:r>
      <w:r w:rsidR="00E04681" w:rsidRPr="00830263">
        <w:rPr>
          <w:rFonts w:eastAsia="Times New Roman"/>
          <w:sz w:val="26"/>
          <w:szCs w:val="26"/>
          <w:lang w:val="lv-LV"/>
        </w:rPr>
        <w:t>bu telpu labiekārtošan</w:t>
      </w:r>
      <w:r w:rsidR="00EC212A" w:rsidRPr="00830263">
        <w:rPr>
          <w:rFonts w:eastAsia="Times New Roman"/>
          <w:sz w:val="26"/>
          <w:szCs w:val="26"/>
          <w:lang w:val="lv-LV"/>
        </w:rPr>
        <w:t>u</w:t>
      </w:r>
      <w:r w:rsidR="0099316B" w:rsidRPr="00830263">
        <w:rPr>
          <w:rFonts w:eastAsia="Times New Roman"/>
          <w:sz w:val="26"/>
          <w:szCs w:val="26"/>
          <w:lang w:val="lv-LV"/>
        </w:rPr>
        <w:t>.</w:t>
      </w:r>
    </w:p>
    <w:p w:rsidR="005833C0" w:rsidRDefault="505F5D80" w:rsidP="00B13953">
      <w:pPr>
        <w:shd w:val="clear" w:color="auto" w:fill="FFFFFF"/>
        <w:spacing w:after="0" w:line="240" w:lineRule="auto"/>
        <w:jc w:val="both"/>
        <w:rPr>
          <w:rFonts w:eastAsia="Times New Roman"/>
          <w:b/>
          <w:bCs/>
          <w:sz w:val="26"/>
          <w:szCs w:val="26"/>
          <w:lang w:val="lv-LV"/>
        </w:rPr>
      </w:pPr>
      <w:r w:rsidRPr="00830263">
        <w:rPr>
          <w:rFonts w:eastAsia="Times New Roman"/>
          <w:b/>
          <w:bCs/>
          <w:sz w:val="26"/>
          <w:szCs w:val="26"/>
          <w:lang w:val="lv-LV"/>
        </w:rPr>
        <w:t>Vērtējums –ļoti labi</w:t>
      </w:r>
    </w:p>
    <w:p w:rsidR="1CDE314A" w:rsidRDefault="00C64027" w:rsidP="00E87E2B">
      <w:pPr>
        <w:pStyle w:val="Virsraksts2"/>
      </w:pPr>
      <w:bookmarkStart w:id="24" w:name="_Toc52211522"/>
      <w:r w:rsidRPr="00830263">
        <w:t>4.</w:t>
      </w:r>
      <w:r w:rsidR="004D2818" w:rsidRPr="00830263">
        <w:t>6. I</w:t>
      </w:r>
      <w:r w:rsidRPr="00830263">
        <w:t>zglītības i</w:t>
      </w:r>
      <w:r w:rsidR="505F5D80" w:rsidRPr="00830263">
        <w:t>estādes</w:t>
      </w:r>
      <w:r w:rsidR="004D2818" w:rsidRPr="00830263">
        <w:t xml:space="preserve"> resursi</w:t>
      </w:r>
      <w:bookmarkEnd w:id="24"/>
    </w:p>
    <w:p w:rsidR="00830263" w:rsidRPr="00830263" w:rsidRDefault="00830263" w:rsidP="00830263">
      <w:pPr>
        <w:spacing w:after="0" w:line="240" w:lineRule="auto"/>
        <w:rPr>
          <w:lang w:val="lv-LV"/>
        </w:rPr>
      </w:pPr>
    </w:p>
    <w:p w:rsidR="1CDE314A" w:rsidRDefault="00D92DD1" w:rsidP="00B95DC6">
      <w:pPr>
        <w:pStyle w:val="Virsraksts3"/>
      </w:pPr>
      <w:bookmarkStart w:id="25" w:name="_Toc52211523"/>
      <w:r w:rsidRPr="00830263">
        <w:t>4.</w:t>
      </w:r>
      <w:r w:rsidR="004D2818" w:rsidRPr="00830263">
        <w:t>6.1. I</w:t>
      </w:r>
      <w:r w:rsidR="505F5D80" w:rsidRPr="00830263">
        <w:t>ekārt</w:t>
      </w:r>
      <w:r w:rsidR="004D2818" w:rsidRPr="00830263">
        <w:t>as un materiāltehniskie resursi</w:t>
      </w:r>
      <w:bookmarkEnd w:id="25"/>
    </w:p>
    <w:p w:rsidR="00830263" w:rsidRPr="00830263" w:rsidRDefault="00830263" w:rsidP="00830263">
      <w:pPr>
        <w:spacing w:after="0" w:line="240" w:lineRule="auto"/>
        <w:rPr>
          <w:lang w:val="lv-LV" w:eastAsia="lv-LV"/>
        </w:rPr>
      </w:pPr>
    </w:p>
    <w:p w:rsidR="005833C0" w:rsidRPr="00830263" w:rsidRDefault="77B1D89C" w:rsidP="00B13953">
      <w:pPr>
        <w:shd w:val="clear" w:color="auto" w:fill="FFFFFF"/>
        <w:autoSpaceDE w:val="0"/>
        <w:autoSpaceDN w:val="0"/>
        <w:adjustRightInd w:val="0"/>
        <w:spacing w:after="0" w:line="240" w:lineRule="auto"/>
        <w:ind w:firstLine="709"/>
        <w:jc w:val="both"/>
        <w:rPr>
          <w:sz w:val="26"/>
          <w:szCs w:val="26"/>
          <w:lang w:val="lv-LV"/>
        </w:rPr>
      </w:pPr>
      <w:r w:rsidRPr="00830263">
        <w:rPr>
          <w:sz w:val="26"/>
          <w:szCs w:val="26"/>
          <w:lang w:val="lv-LV"/>
        </w:rPr>
        <w:t>Skolā ir visas nepieciešamās telpas izglītības programmu īstenošanai</w:t>
      </w:r>
      <w:r w:rsidR="7BA93E57" w:rsidRPr="00830263">
        <w:rPr>
          <w:sz w:val="26"/>
          <w:szCs w:val="26"/>
          <w:lang w:val="lv-LV"/>
        </w:rPr>
        <w:t xml:space="preserve">: </w:t>
      </w:r>
      <w:r w:rsidR="1A783506" w:rsidRPr="00830263">
        <w:rPr>
          <w:rFonts w:eastAsia="Times New Roman"/>
          <w:sz w:val="26"/>
          <w:szCs w:val="26"/>
          <w:lang w:val="lv-LV"/>
        </w:rPr>
        <w:t>m</w:t>
      </w:r>
      <w:r w:rsidRPr="00830263">
        <w:rPr>
          <w:rFonts w:eastAsia="Times New Roman"/>
          <w:sz w:val="26"/>
          <w:szCs w:val="26"/>
          <w:lang w:val="lv-LV"/>
        </w:rPr>
        <w:t>ācību kabineti</w:t>
      </w:r>
      <w:r w:rsidR="4DF5C8B5" w:rsidRPr="00830263">
        <w:rPr>
          <w:rFonts w:eastAsia="Times New Roman"/>
          <w:sz w:val="26"/>
          <w:szCs w:val="26"/>
          <w:lang w:val="lv-LV"/>
        </w:rPr>
        <w:t xml:space="preserve"> </w:t>
      </w:r>
      <w:r w:rsidR="4DF5C8B5" w:rsidRPr="00830263">
        <w:rPr>
          <w:sz w:val="26"/>
          <w:szCs w:val="26"/>
          <w:lang w:val="lv-LV"/>
        </w:rPr>
        <w:t>un citas</w:t>
      </w:r>
      <w:r w:rsidR="2C398811" w:rsidRPr="00830263">
        <w:rPr>
          <w:sz w:val="26"/>
          <w:szCs w:val="26"/>
          <w:lang w:val="lv-LV"/>
        </w:rPr>
        <w:t xml:space="preserve"> telpas</w:t>
      </w:r>
      <w:r w:rsidR="1AD80DE2" w:rsidRPr="00830263">
        <w:rPr>
          <w:sz w:val="26"/>
          <w:szCs w:val="26"/>
          <w:lang w:val="lv-LV"/>
        </w:rPr>
        <w:t xml:space="preserve"> </w:t>
      </w:r>
      <w:r w:rsidR="15F3C2CB" w:rsidRPr="00830263">
        <w:rPr>
          <w:sz w:val="26"/>
          <w:szCs w:val="26"/>
          <w:lang w:val="lv-LV"/>
        </w:rPr>
        <w:t>(</w:t>
      </w:r>
      <w:r w:rsidR="405EB221" w:rsidRPr="00830263">
        <w:rPr>
          <w:sz w:val="26"/>
          <w:szCs w:val="26"/>
          <w:lang w:val="lv-LV"/>
        </w:rPr>
        <w:t xml:space="preserve">divas bibliotēkas, divas ēdnīcas ar kafejnīcām, četras sporta zāles, aktu zāle un </w:t>
      </w:r>
      <w:r w:rsidR="207A92A4" w:rsidRPr="00830263">
        <w:rPr>
          <w:sz w:val="26"/>
          <w:szCs w:val="26"/>
          <w:lang w:val="lv-LV"/>
        </w:rPr>
        <w:t>svētku</w:t>
      </w:r>
      <w:r w:rsidR="405EB221" w:rsidRPr="00830263">
        <w:rPr>
          <w:sz w:val="26"/>
          <w:szCs w:val="26"/>
          <w:lang w:val="lv-LV"/>
        </w:rPr>
        <w:t xml:space="preserve"> zāle, kura ir aprīkota ar mūsdien</w:t>
      </w:r>
      <w:r w:rsidR="715611B4" w:rsidRPr="00830263">
        <w:rPr>
          <w:sz w:val="26"/>
          <w:szCs w:val="26"/>
          <w:lang w:val="lv-LV"/>
        </w:rPr>
        <w:t>īg</w:t>
      </w:r>
      <w:r w:rsidR="405EB221" w:rsidRPr="00830263">
        <w:rPr>
          <w:sz w:val="26"/>
          <w:szCs w:val="26"/>
          <w:lang w:val="lv-LV"/>
        </w:rPr>
        <w:t>u aparatūru un apgaismojumu</w:t>
      </w:r>
      <w:r w:rsidR="00200A14" w:rsidRPr="00830263">
        <w:rPr>
          <w:sz w:val="26"/>
          <w:szCs w:val="26"/>
          <w:lang w:val="lv-LV"/>
        </w:rPr>
        <w:t xml:space="preserve">, divi medicīnas kabineti, </w:t>
      </w:r>
      <w:r w:rsidR="400886B9" w:rsidRPr="00830263">
        <w:rPr>
          <w:sz w:val="26"/>
          <w:szCs w:val="26"/>
          <w:lang w:val="lv-LV"/>
        </w:rPr>
        <w:t>4</w:t>
      </w:r>
      <w:r w:rsidR="00200A14" w:rsidRPr="00830263">
        <w:rPr>
          <w:sz w:val="26"/>
          <w:szCs w:val="26"/>
          <w:lang w:val="lv-LV"/>
        </w:rPr>
        <w:t xml:space="preserve"> </w:t>
      </w:r>
      <w:r w:rsidR="588F08E5" w:rsidRPr="00830263">
        <w:rPr>
          <w:sz w:val="26"/>
          <w:szCs w:val="26"/>
          <w:lang w:val="lv-LV"/>
        </w:rPr>
        <w:t>k</w:t>
      </w:r>
      <w:r w:rsidR="00200A14" w:rsidRPr="00830263">
        <w:rPr>
          <w:sz w:val="26"/>
          <w:szCs w:val="26"/>
          <w:lang w:val="lv-LV"/>
        </w:rPr>
        <w:t>abineti atbalsta personāl</w:t>
      </w:r>
      <w:r w:rsidR="6E7381FE" w:rsidRPr="00830263">
        <w:rPr>
          <w:sz w:val="26"/>
          <w:szCs w:val="26"/>
          <w:lang w:val="lv-LV"/>
        </w:rPr>
        <w:t xml:space="preserve">am, </w:t>
      </w:r>
      <w:r w:rsidR="3AF0BEC6" w:rsidRPr="00830263">
        <w:rPr>
          <w:sz w:val="26"/>
          <w:szCs w:val="26"/>
          <w:lang w:val="lv-LV"/>
        </w:rPr>
        <w:t xml:space="preserve">divas  muzeju telpas, </w:t>
      </w:r>
      <w:r w:rsidR="6E7381FE" w:rsidRPr="00830263">
        <w:rPr>
          <w:sz w:val="26"/>
          <w:szCs w:val="26"/>
          <w:lang w:val="lv-LV"/>
        </w:rPr>
        <w:t>telpas direktora vietniekiem</w:t>
      </w:r>
      <w:r w:rsidR="405EB221" w:rsidRPr="00830263">
        <w:rPr>
          <w:sz w:val="26"/>
          <w:szCs w:val="26"/>
          <w:lang w:val="lv-LV"/>
        </w:rPr>
        <w:t>)</w:t>
      </w:r>
      <w:r w:rsidR="3234BA61" w:rsidRPr="00830263">
        <w:rPr>
          <w:sz w:val="26"/>
          <w:szCs w:val="26"/>
          <w:lang w:val="lv-LV"/>
        </w:rPr>
        <w:t xml:space="preserve">. </w:t>
      </w:r>
      <w:r w:rsidR="405EB221" w:rsidRPr="00830263">
        <w:rPr>
          <w:sz w:val="26"/>
          <w:szCs w:val="26"/>
          <w:lang w:val="lv-LV"/>
        </w:rPr>
        <w:t xml:space="preserve"> </w:t>
      </w:r>
      <w:r w:rsidR="505F5D80" w:rsidRPr="00830263">
        <w:rPr>
          <w:sz w:val="26"/>
          <w:szCs w:val="26"/>
          <w:lang w:val="lv-LV"/>
        </w:rPr>
        <w:t xml:space="preserve">Telpu iekārtojums ļauj realizēt mācību procesu un nodrošināt visu izglītības programmu īstenošanu. </w:t>
      </w:r>
      <w:r w:rsidR="41A0B098" w:rsidRPr="00830263">
        <w:rPr>
          <w:sz w:val="26"/>
          <w:szCs w:val="26"/>
          <w:lang w:val="lv-LV"/>
        </w:rPr>
        <w:t>Telpas tiek izmantotas racionāli, skolas mēbeles ir labā stāvoklī, iekārtas un tehniskie līdzekļi ir darba kārtībā un droši lietošanai. Direktora vietnieks informātikas jomā kopā ar tehnisko personālu rūpējas par bojāto tehnisko līdzekļu savlaicīgu salabošanu. Skolā vienmēr tiek ievēroti drošības pasākumi mācību un tehnisko līdzekļu uzglabāšanā. Ir izstrādāts telpu noslogojuma grafiks stundām, interešu izglītības nodarbībām un ārpusstundu pasākumiem. Sporta zāļu ģērbtuvēs ir iekārtotas dušas telpas. Atbilstoši sanitāri higiēniskajām normām ir iekārtoti sanitārie mezgli. Pēdējos gados</w:t>
      </w:r>
      <w:r w:rsidR="5DE5C79C" w:rsidRPr="00830263">
        <w:rPr>
          <w:sz w:val="26"/>
          <w:szCs w:val="26"/>
          <w:lang w:val="lv-LV"/>
        </w:rPr>
        <w:t xml:space="preserve"> skolas pagalmā </w:t>
      </w:r>
      <w:r w:rsidR="41A0B098" w:rsidRPr="00830263">
        <w:rPr>
          <w:sz w:val="26"/>
          <w:szCs w:val="26"/>
          <w:lang w:val="lv-LV"/>
        </w:rPr>
        <w:t xml:space="preserve"> tika izveidoti četri rotaļlaukumi, kuri atbilst izglītojamo vecuma posmiem. </w:t>
      </w:r>
      <w:r w:rsidR="505F5D80" w:rsidRPr="00830263">
        <w:rPr>
          <w:sz w:val="26"/>
          <w:szCs w:val="26"/>
          <w:lang w:val="lv-LV"/>
        </w:rPr>
        <w:t>Klases ir aprīkotas atbilstoši skolēnu mācīšanas un mācīšanās vajadzībām - kabinetos izvietoti datori, kuriem nodrošināts interneta pieslēgums, projektori,</w:t>
      </w:r>
      <w:r w:rsidR="00003E11" w:rsidRPr="00830263">
        <w:rPr>
          <w:rFonts w:eastAsia="Times New Roman"/>
          <w:sz w:val="26"/>
          <w:szCs w:val="26"/>
          <w:lang w:val="lv-LV"/>
        </w:rPr>
        <w:t xml:space="preserve"> interaktīv</w:t>
      </w:r>
      <w:r w:rsidR="003B24C7" w:rsidRPr="00830263">
        <w:rPr>
          <w:rFonts w:eastAsia="Times New Roman"/>
          <w:sz w:val="26"/>
          <w:szCs w:val="26"/>
          <w:lang w:val="lv-LV"/>
        </w:rPr>
        <w:t>ās tā</w:t>
      </w:r>
      <w:r w:rsidR="00003E11" w:rsidRPr="00830263">
        <w:rPr>
          <w:rFonts w:eastAsia="Times New Roman"/>
          <w:sz w:val="26"/>
          <w:szCs w:val="26"/>
          <w:lang w:val="lv-LV"/>
        </w:rPr>
        <w:t>f</w:t>
      </w:r>
      <w:r w:rsidR="003B24C7" w:rsidRPr="00830263">
        <w:rPr>
          <w:rFonts w:eastAsia="Times New Roman"/>
          <w:sz w:val="26"/>
          <w:szCs w:val="26"/>
          <w:lang w:val="lv-LV"/>
        </w:rPr>
        <w:t>eles.</w:t>
      </w:r>
      <w:r w:rsidR="00003E11" w:rsidRPr="00830263">
        <w:rPr>
          <w:sz w:val="26"/>
          <w:szCs w:val="26"/>
          <w:lang w:val="lv-LV"/>
        </w:rPr>
        <w:t xml:space="preserve"> </w:t>
      </w:r>
      <w:r w:rsidR="505F5D80" w:rsidRPr="00830263">
        <w:rPr>
          <w:sz w:val="26"/>
          <w:szCs w:val="26"/>
          <w:lang w:val="lv-LV"/>
        </w:rPr>
        <w:t xml:space="preserve">Regulāri tiek papildināts sporta inventārs. </w:t>
      </w:r>
      <w:r w:rsidR="00574D3E" w:rsidRPr="00830263">
        <w:rPr>
          <w:sz w:val="26"/>
          <w:szCs w:val="26"/>
          <w:lang w:val="lv-LV"/>
        </w:rPr>
        <w:t>Mācību procesu nodrošina inovatīv</w:t>
      </w:r>
      <w:r w:rsidR="6848F614" w:rsidRPr="00830263">
        <w:rPr>
          <w:sz w:val="26"/>
          <w:szCs w:val="26"/>
          <w:lang w:val="lv-LV"/>
        </w:rPr>
        <w:t>a</w:t>
      </w:r>
      <w:r w:rsidR="00574D3E" w:rsidRPr="00830263">
        <w:rPr>
          <w:sz w:val="26"/>
          <w:szCs w:val="26"/>
          <w:lang w:val="lv-LV"/>
        </w:rPr>
        <w:t>s mācību metodes, jo īpaši informāciju tehnoloģiju plašs izmantoj</w:t>
      </w:r>
      <w:r w:rsidR="00434367" w:rsidRPr="00830263">
        <w:rPr>
          <w:sz w:val="26"/>
          <w:szCs w:val="26"/>
          <w:lang w:val="lv-LV"/>
        </w:rPr>
        <w:t xml:space="preserve">ums: </w:t>
      </w:r>
      <w:r w:rsidR="7497BF47" w:rsidRPr="00830263">
        <w:rPr>
          <w:sz w:val="26"/>
          <w:szCs w:val="26"/>
          <w:lang w:val="lv-LV"/>
        </w:rPr>
        <w:t>40</w:t>
      </w:r>
      <w:r w:rsidR="00434367" w:rsidRPr="00830263">
        <w:rPr>
          <w:sz w:val="26"/>
          <w:szCs w:val="26"/>
          <w:lang w:val="lv-LV"/>
        </w:rPr>
        <w:t xml:space="preserve"> datorprojektori, 1</w:t>
      </w:r>
      <w:r w:rsidR="339B0F36" w:rsidRPr="00830263">
        <w:rPr>
          <w:sz w:val="26"/>
          <w:szCs w:val="26"/>
          <w:lang w:val="lv-LV"/>
        </w:rPr>
        <w:t>4</w:t>
      </w:r>
      <w:r w:rsidR="00574D3E" w:rsidRPr="00830263">
        <w:rPr>
          <w:sz w:val="26"/>
          <w:szCs w:val="26"/>
          <w:lang w:val="lv-LV"/>
        </w:rPr>
        <w:t xml:space="preserve"> interaktīvās tāfeles ar atbilstoš</w:t>
      </w:r>
      <w:r w:rsidR="003B24C7" w:rsidRPr="00830263">
        <w:rPr>
          <w:sz w:val="26"/>
          <w:szCs w:val="26"/>
          <w:lang w:val="lv-LV"/>
        </w:rPr>
        <w:t>u</w:t>
      </w:r>
      <w:r w:rsidR="00574D3E" w:rsidRPr="00830263">
        <w:rPr>
          <w:sz w:val="26"/>
          <w:szCs w:val="26"/>
          <w:lang w:val="lv-LV"/>
        </w:rPr>
        <w:t xml:space="preserve"> programmatūru,</w:t>
      </w:r>
      <w:r w:rsidR="6C21F34F" w:rsidRPr="00830263">
        <w:rPr>
          <w:sz w:val="26"/>
          <w:szCs w:val="26"/>
          <w:lang w:val="lv-LV"/>
        </w:rPr>
        <w:t xml:space="preserve"> Smart Board,</w:t>
      </w:r>
      <w:r w:rsidR="00574D3E" w:rsidRPr="00830263">
        <w:rPr>
          <w:sz w:val="26"/>
          <w:szCs w:val="26"/>
          <w:lang w:val="lv-LV"/>
        </w:rPr>
        <w:t xml:space="preserve"> 4 kopētāji mācību materiālu pavairošanai, 10 lāzerprinteri, 3 lielizmēra ekrāna televizori, </w:t>
      </w:r>
      <w:r w:rsidR="0124ACDE" w:rsidRPr="00830263">
        <w:rPr>
          <w:sz w:val="26"/>
          <w:szCs w:val="26"/>
          <w:lang w:val="lv-LV"/>
        </w:rPr>
        <w:t xml:space="preserve"> </w:t>
      </w:r>
      <w:r w:rsidR="00434367" w:rsidRPr="00830263">
        <w:rPr>
          <w:sz w:val="26"/>
          <w:szCs w:val="26"/>
          <w:lang w:val="lv-LV"/>
        </w:rPr>
        <w:t xml:space="preserve">no kuriem 1 ir </w:t>
      </w:r>
      <w:r w:rsidR="74888EE9" w:rsidRPr="00830263">
        <w:rPr>
          <w:sz w:val="26"/>
          <w:szCs w:val="26"/>
          <w:lang w:val="lv-LV"/>
        </w:rPr>
        <w:t>no</w:t>
      </w:r>
      <w:r w:rsidR="003B24C7" w:rsidRPr="00830263">
        <w:rPr>
          <w:sz w:val="26"/>
          <w:szCs w:val="26"/>
          <w:lang w:val="lv-LV"/>
        </w:rPr>
        <w:t xml:space="preserve">vietots </w:t>
      </w:r>
      <w:r w:rsidR="00434367" w:rsidRPr="00830263">
        <w:rPr>
          <w:sz w:val="26"/>
          <w:szCs w:val="26"/>
          <w:lang w:val="lv-LV"/>
        </w:rPr>
        <w:t>skolas 2. k</w:t>
      </w:r>
      <w:r w:rsidR="00574D3E" w:rsidRPr="00830263">
        <w:rPr>
          <w:sz w:val="26"/>
          <w:szCs w:val="26"/>
          <w:lang w:val="lv-LV"/>
        </w:rPr>
        <w:t>orpus</w:t>
      </w:r>
      <w:r w:rsidR="006A3C56" w:rsidRPr="00830263">
        <w:rPr>
          <w:sz w:val="26"/>
          <w:szCs w:val="26"/>
          <w:lang w:val="lv-LV"/>
        </w:rPr>
        <w:t>a</w:t>
      </w:r>
      <w:r w:rsidR="00574D3E" w:rsidRPr="00830263">
        <w:rPr>
          <w:sz w:val="26"/>
          <w:szCs w:val="26"/>
          <w:lang w:val="lv-LV"/>
        </w:rPr>
        <w:t xml:space="preserve"> vestibilā dienas informācijas aktualizēšanai, kā arī </w:t>
      </w:r>
      <w:r w:rsidR="006A3C56" w:rsidRPr="00830263">
        <w:rPr>
          <w:sz w:val="26"/>
          <w:szCs w:val="26"/>
          <w:lang w:val="lv-LV"/>
        </w:rPr>
        <w:t xml:space="preserve">ir pieejami </w:t>
      </w:r>
      <w:r w:rsidR="00574D3E" w:rsidRPr="00830263">
        <w:rPr>
          <w:sz w:val="26"/>
          <w:szCs w:val="26"/>
          <w:lang w:val="lv-LV"/>
        </w:rPr>
        <w:t>25 portatīvie datori darbam jebkurā klasē</w:t>
      </w:r>
      <w:r w:rsidR="2FCD239E" w:rsidRPr="00830263">
        <w:rPr>
          <w:sz w:val="26"/>
          <w:szCs w:val="26"/>
          <w:lang w:val="lv-LV"/>
        </w:rPr>
        <w:t>,</w:t>
      </w:r>
      <w:r w:rsidR="09879F1C" w:rsidRPr="00830263">
        <w:rPr>
          <w:sz w:val="26"/>
          <w:szCs w:val="26"/>
          <w:lang w:val="lv-LV"/>
        </w:rPr>
        <w:t xml:space="preserve"> 140 planšet</w:t>
      </w:r>
      <w:r w:rsidR="282FC5ED" w:rsidRPr="00830263">
        <w:rPr>
          <w:sz w:val="26"/>
          <w:szCs w:val="26"/>
          <w:lang w:val="lv-LV"/>
        </w:rPr>
        <w:t>dator</w:t>
      </w:r>
      <w:r w:rsidR="09879F1C" w:rsidRPr="00830263">
        <w:rPr>
          <w:sz w:val="26"/>
          <w:szCs w:val="26"/>
          <w:lang w:val="lv-LV"/>
        </w:rPr>
        <w:t xml:space="preserve">i, </w:t>
      </w:r>
      <w:r w:rsidR="492E917E" w:rsidRPr="00830263">
        <w:rPr>
          <w:sz w:val="26"/>
          <w:szCs w:val="26"/>
          <w:lang w:val="lv-LV"/>
        </w:rPr>
        <w:t>3 3D printeri, lāzergriešan</w:t>
      </w:r>
      <w:r w:rsidR="7CD7B84E" w:rsidRPr="00830263">
        <w:rPr>
          <w:sz w:val="26"/>
          <w:szCs w:val="26"/>
          <w:lang w:val="lv-LV"/>
        </w:rPr>
        <w:t>a</w:t>
      </w:r>
      <w:r w:rsidR="492E917E" w:rsidRPr="00830263">
        <w:rPr>
          <w:sz w:val="26"/>
          <w:szCs w:val="26"/>
          <w:lang w:val="lv-LV"/>
        </w:rPr>
        <w:t>s iekārt</w:t>
      </w:r>
      <w:r w:rsidR="6CF5AE1F" w:rsidRPr="00830263">
        <w:rPr>
          <w:sz w:val="26"/>
          <w:szCs w:val="26"/>
          <w:lang w:val="lv-LV"/>
        </w:rPr>
        <w:t>a</w:t>
      </w:r>
      <w:r w:rsidR="492E917E" w:rsidRPr="00830263">
        <w:rPr>
          <w:sz w:val="26"/>
          <w:szCs w:val="26"/>
          <w:lang w:val="lv-LV"/>
        </w:rPr>
        <w:t>.</w:t>
      </w:r>
      <w:r w:rsidR="2FCD239E" w:rsidRPr="00830263">
        <w:rPr>
          <w:sz w:val="26"/>
          <w:szCs w:val="26"/>
          <w:lang w:val="lv-LV"/>
        </w:rPr>
        <w:t xml:space="preserve"> </w:t>
      </w:r>
      <w:r w:rsidR="5FA53875" w:rsidRPr="00830263">
        <w:rPr>
          <w:sz w:val="26"/>
          <w:szCs w:val="26"/>
          <w:lang w:val="lv-LV"/>
        </w:rPr>
        <w:t xml:space="preserve">Tiek pilnveidota arī skolas iekšējā servera metodisko materiālu datu bāze, kas ļauj skolotājiem </w:t>
      </w:r>
      <w:r w:rsidR="653643F6" w:rsidRPr="00830263">
        <w:rPr>
          <w:sz w:val="26"/>
          <w:szCs w:val="26"/>
          <w:lang w:val="lv-LV"/>
        </w:rPr>
        <w:t>mobili</w:t>
      </w:r>
      <w:r w:rsidR="5FA53875" w:rsidRPr="00830263">
        <w:rPr>
          <w:sz w:val="26"/>
          <w:szCs w:val="26"/>
          <w:lang w:val="lv-LV"/>
        </w:rPr>
        <w:t xml:space="preserve"> darboties pi</w:t>
      </w:r>
      <w:r w:rsidR="0DE38D50" w:rsidRPr="00830263">
        <w:rPr>
          <w:sz w:val="26"/>
          <w:szCs w:val="26"/>
          <w:lang w:val="lv-LV"/>
        </w:rPr>
        <w:t>e jebkura datora.</w:t>
      </w:r>
      <w:r w:rsidR="75F4E6CA" w:rsidRPr="00830263">
        <w:rPr>
          <w:sz w:val="26"/>
          <w:szCs w:val="26"/>
          <w:lang w:val="lv-LV"/>
        </w:rPr>
        <w:t xml:space="preserve"> </w:t>
      </w:r>
      <w:r w:rsidR="75F4E6CA" w:rsidRPr="00830263">
        <w:rPr>
          <w:rFonts w:eastAsia="Times New Roman"/>
          <w:sz w:val="26"/>
          <w:szCs w:val="26"/>
          <w:lang w:val="lv-LV"/>
        </w:rPr>
        <w:t>Vairāki skolotāji aktīvi izmanto skolas ieg</w:t>
      </w:r>
      <w:r w:rsidR="5EF4DF20" w:rsidRPr="00830263">
        <w:rPr>
          <w:rFonts w:eastAsia="Times New Roman"/>
          <w:sz w:val="26"/>
          <w:szCs w:val="26"/>
          <w:lang w:val="lv-LV"/>
        </w:rPr>
        <w:t>ādāto soma.lv</w:t>
      </w:r>
      <w:r w:rsidR="00574D3E" w:rsidRPr="00830263">
        <w:rPr>
          <w:rFonts w:eastAsia="Times New Roman"/>
          <w:sz w:val="26"/>
          <w:szCs w:val="26"/>
          <w:lang w:val="lv-LV"/>
        </w:rPr>
        <w:t xml:space="preserve"> </w:t>
      </w:r>
      <w:r w:rsidR="7B14F400" w:rsidRPr="00830263">
        <w:rPr>
          <w:rFonts w:eastAsia="Times New Roman"/>
          <w:sz w:val="26"/>
          <w:szCs w:val="26"/>
          <w:lang w:val="lv-LV"/>
        </w:rPr>
        <w:t xml:space="preserve">abonementu, kurā tiešsaistes režīmā </w:t>
      </w:r>
      <w:r w:rsidR="318EE3A5" w:rsidRPr="00830263">
        <w:rPr>
          <w:rFonts w:eastAsia="Times New Roman"/>
          <w:sz w:val="26"/>
          <w:szCs w:val="26"/>
          <w:lang w:val="lv-LV"/>
        </w:rPr>
        <w:t>pieejamas interaktīvas darba lapas, video faili, skolotāja grāmatas, mācību grāmatas ar rediģēšanas iespējām.</w:t>
      </w:r>
      <w:r w:rsidR="318EE3A5" w:rsidRPr="00830263">
        <w:rPr>
          <w:sz w:val="26"/>
          <w:szCs w:val="26"/>
          <w:lang w:val="lv-LV"/>
        </w:rPr>
        <w:t xml:space="preserve"> </w:t>
      </w:r>
      <w:r w:rsidR="00574D3E" w:rsidRPr="00830263">
        <w:rPr>
          <w:sz w:val="26"/>
          <w:szCs w:val="26"/>
          <w:lang w:val="lv-LV"/>
        </w:rPr>
        <w:t>Ir noteikta kārtība materiāli tehnisko līdzekļu izmantošanā un uzglabāšanā, par to atbild direktora vietnieks IT jautājumos.</w:t>
      </w:r>
    </w:p>
    <w:p w:rsidR="005833C0" w:rsidRDefault="505F5D80" w:rsidP="00B13953">
      <w:pPr>
        <w:shd w:val="clear" w:color="auto" w:fill="FFFFFF"/>
        <w:autoSpaceDE w:val="0"/>
        <w:autoSpaceDN w:val="0"/>
        <w:adjustRightInd w:val="0"/>
        <w:spacing w:after="0" w:line="240" w:lineRule="auto"/>
        <w:ind w:firstLine="720"/>
        <w:jc w:val="both"/>
        <w:rPr>
          <w:sz w:val="26"/>
          <w:szCs w:val="26"/>
          <w:lang w:val="lv-LV"/>
        </w:rPr>
      </w:pPr>
      <w:r w:rsidRPr="00830263">
        <w:rPr>
          <w:sz w:val="26"/>
          <w:szCs w:val="26"/>
          <w:lang w:val="lv-LV"/>
        </w:rPr>
        <w:t>Mācību grāmatu</w:t>
      </w:r>
      <w:r w:rsidR="005A17EF" w:rsidRPr="00830263">
        <w:rPr>
          <w:sz w:val="26"/>
          <w:szCs w:val="26"/>
          <w:lang w:val="lv-LV"/>
        </w:rPr>
        <w:t xml:space="preserve"> </w:t>
      </w:r>
      <w:r w:rsidRPr="00830263">
        <w:rPr>
          <w:sz w:val="26"/>
          <w:szCs w:val="26"/>
          <w:lang w:val="lv-LV"/>
        </w:rPr>
        <w:t xml:space="preserve">iegāde tiek plānota </w:t>
      </w:r>
      <w:r w:rsidR="42969875" w:rsidRPr="00830263">
        <w:rPr>
          <w:sz w:val="26"/>
          <w:szCs w:val="26"/>
          <w:lang w:val="lv-LV"/>
        </w:rPr>
        <w:t xml:space="preserve">skolotāju </w:t>
      </w:r>
      <w:r w:rsidRPr="00830263">
        <w:rPr>
          <w:sz w:val="26"/>
          <w:szCs w:val="26"/>
          <w:lang w:val="lv-LV"/>
        </w:rPr>
        <w:t xml:space="preserve">metodiskajās </w:t>
      </w:r>
      <w:r w:rsidR="0DD2621C" w:rsidRPr="00830263">
        <w:rPr>
          <w:sz w:val="26"/>
          <w:szCs w:val="26"/>
          <w:lang w:val="lv-LV"/>
        </w:rPr>
        <w:t>jomās</w:t>
      </w:r>
      <w:r w:rsidRPr="00830263">
        <w:rPr>
          <w:sz w:val="26"/>
          <w:szCs w:val="26"/>
          <w:lang w:val="lv-LV"/>
        </w:rPr>
        <w:t>,</w:t>
      </w:r>
      <w:r w:rsidR="006A3C56" w:rsidRPr="00830263">
        <w:rPr>
          <w:sz w:val="26"/>
          <w:szCs w:val="26"/>
          <w:lang w:val="lv-LV"/>
        </w:rPr>
        <w:t xml:space="preserve"> pēc tam</w:t>
      </w:r>
      <w:r w:rsidR="005A17EF" w:rsidRPr="00830263">
        <w:rPr>
          <w:sz w:val="26"/>
          <w:szCs w:val="26"/>
          <w:lang w:val="lv-LV"/>
        </w:rPr>
        <w:t xml:space="preserve"> -</w:t>
      </w:r>
      <w:r w:rsidR="006A3C56" w:rsidRPr="00830263">
        <w:rPr>
          <w:sz w:val="26"/>
          <w:szCs w:val="26"/>
          <w:lang w:val="lv-LV"/>
        </w:rPr>
        <w:t xml:space="preserve"> s</w:t>
      </w:r>
      <w:r w:rsidRPr="00830263">
        <w:rPr>
          <w:sz w:val="26"/>
          <w:szCs w:val="26"/>
          <w:lang w:val="lv-LV"/>
        </w:rPr>
        <w:t>askaņo</w:t>
      </w:r>
      <w:r w:rsidR="16F98FB7" w:rsidRPr="00830263">
        <w:rPr>
          <w:sz w:val="26"/>
          <w:szCs w:val="26"/>
          <w:lang w:val="lv-LV"/>
        </w:rPr>
        <w:t>ta</w:t>
      </w:r>
      <w:r w:rsidRPr="00830263">
        <w:rPr>
          <w:sz w:val="26"/>
          <w:szCs w:val="26"/>
          <w:lang w:val="lv-LV"/>
        </w:rPr>
        <w:t xml:space="preserve"> ar direktora vietniekiem izglītības jomā. Katru gadu līdz maija vidum metodiskās padomes izskata un direktors apstiprina mācību grāmatu sarakstu. Klašu audzinātāji par to informē skolēnus un viņu vecākus. </w:t>
      </w:r>
      <w:r w:rsidRPr="00830263">
        <w:rPr>
          <w:rFonts w:eastAsia="Times New Roman"/>
          <w:sz w:val="26"/>
          <w:szCs w:val="26"/>
          <w:lang w:val="lv-LV"/>
        </w:rPr>
        <w:t xml:space="preserve">Skola nodrošina </w:t>
      </w:r>
      <w:r w:rsidR="006A3C56" w:rsidRPr="00830263">
        <w:rPr>
          <w:rFonts w:eastAsia="Times New Roman"/>
          <w:sz w:val="26"/>
          <w:szCs w:val="26"/>
          <w:lang w:val="lv-LV"/>
        </w:rPr>
        <w:t>izglītojamos</w:t>
      </w:r>
      <w:r w:rsidRPr="00830263">
        <w:rPr>
          <w:rFonts w:eastAsia="Times New Roman"/>
          <w:sz w:val="26"/>
          <w:szCs w:val="26"/>
          <w:lang w:val="lv-LV"/>
        </w:rPr>
        <w:t xml:space="preserve"> ar māc</w:t>
      </w:r>
      <w:r w:rsidR="006A3C56" w:rsidRPr="00830263">
        <w:rPr>
          <w:rFonts w:eastAsia="Times New Roman"/>
          <w:sz w:val="26"/>
          <w:szCs w:val="26"/>
          <w:lang w:val="lv-LV"/>
        </w:rPr>
        <w:t>ību grāmatām bez vecāku līdzekļu piesaistes</w:t>
      </w:r>
      <w:r w:rsidRPr="00830263">
        <w:rPr>
          <w:rFonts w:eastAsia="Times New Roman"/>
          <w:sz w:val="26"/>
          <w:szCs w:val="26"/>
          <w:lang w:val="lv-LV"/>
        </w:rPr>
        <w:t>.</w:t>
      </w:r>
      <w:r w:rsidRPr="00830263">
        <w:rPr>
          <w:sz w:val="26"/>
          <w:szCs w:val="26"/>
          <w:lang w:val="lv-LV"/>
        </w:rPr>
        <w:t xml:space="preserve"> Skola regulāri papildina mācību grāmatu fondu. Tiek papildināts arī daiļliteratūras, uzziņu literatūras, metodiskās literatūras klāsts. Katru gadu skola abonē dažādus preses izdevumus, ar kuriem bibliotēkā iespējams iepazīties gan skolēniem, gan skolas darbiniekiem.</w:t>
      </w:r>
      <w:r w:rsidR="4C58EFAF" w:rsidRPr="00830263">
        <w:rPr>
          <w:sz w:val="26"/>
          <w:szCs w:val="26"/>
          <w:lang w:val="lv-LV"/>
        </w:rPr>
        <w:t xml:space="preserve"> Pedagogi</w:t>
      </w:r>
      <w:r w:rsidR="7DC0EE7B" w:rsidRPr="00830263">
        <w:rPr>
          <w:sz w:val="26"/>
          <w:szCs w:val="26"/>
          <w:lang w:val="lv-LV"/>
        </w:rPr>
        <w:t>em</w:t>
      </w:r>
      <w:r w:rsidR="4C58EFAF" w:rsidRPr="00830263">
        <w:rPr>
          <w:sz w:val="26"/>
          <w:szCs w:val="26"/>
          <w:lang w:val="lv-LV"/>
        </w:rPr>
        <w:t xml:space="preserve"> un skolēni</w:t>
      </w:r>
      <w:r w:rsidR="318AB74C" w:rsidRPr="00830263">
        <w:rPr>
          <w:sz w:val="26"/>
          <w:szCs w:val="26"/>
          <w:lang w:val="lv-LV"/>
        </w:rPr>
        <w:t>em</w:t>
      </w:r>
      <w:r w:rsidR="4C58EFAF" w:rsidRPr="00830263">
        <w:rPr>
          <w:sz w:val="26"/>
          <w:szCs w:val="26"/>
          <w:lang w:val="lv-LV"/>
        </w:rPr>
        <w:t xml:space="preserve">  bibliotēkās </w:t>
      </w:r>
      <w:r w:rsidR="09657510" w:rsidRPr="00830263">
        <w:rPr>
          <w:sz w:val="26"/>
          <w:szCs w:val="26"/>
          <w:lang w:val="lv-LV"/>
        </w:rPr>
        <w:t>i</w:t>
      </w:r>
      <w:r w:rsidR="4C58EFAF" w:rsidRPr="00830263">
        <w:rPr>
          <w:sz w:val="26"/>
          <w:szCs w:val="26"/>
          <w:lang w:val="lv-LV"/>
        </w:rPr>
        <w:t>r</w:t>
      </w:r>
      <w:r w:rsidR="390ECAEB" w:rsidRPr="00830263">
        <w:rPr>
          <w:sz w:val="26"/>
          <w:szCs w:val="26"/>
          <w:lang w:val="lv-LV"/>
        </w:rPr>
        <w:t xml:space="preserve"> pieejama kopēj</w:t>
      </w:r>
      <w:r w:rsidR="18EF01BA" w:rsidRPr="00830263">
        <w:rPr>
          <w:sz w:val="26"/>
          <w:szCs w:val="26"/>
          <w:lang w:val="lv-LV"/>
        </w:rPr>
        <w:t>amā</w:t>
      </w:r>
      <w:r w:rsidR="390ECAEB" w:rsidRPr="00830263">
        <w:rPr>
          <w:sz w:val="26"/>
          <w:szCs w:val="26"/>
          <w:lang w:val="lv-LV"/>
        </w:rPr>
        <w:t xml:space="preserve"> iekārta,</w:t>
      </w:r>
      <w:r w:rsidR="4C58EFAF" w:rsidRPr="00830263">
        <w:rPr>
          <w:sz w:val="26"/>
          <w:szCs w:val="26"/>
          <w:lang w:val="lv-LV"/>
        </w:rPr>
        <w:t xml:space="preserve"> </w:t>
      </w:r>
      <w:r w:rsidR="3437F507" w:rsidRPr="00830263">
        <w:rPr>
          <w:sz w:val="26"/>
          <w:szCs w:val="26"/>
          <w:lang w:val="lv-LV"/>
        </w:rPr>
        <w:t>datorizētās vietās iespējama dokumentu izdrukāšana.</w:t>
      </w:r>
      <w:r w:rsidRPr="00830263">
        <w:rPr>
          <w:sz w:val="26"/>
          <w:szCs w:val="26"/>
          <w:lang w:val="lv-LV"/>
        </w:rPr>
        <w:t xml:space="preserve"> Lai nodrošinātu skolas drošību nakts laikā, ir pieslēgta apsardzes signalizācija un notiek videonovēr</w:t>
      </w:r>
      <w:r w:rsidR="006A3C56" w:rsidRPr="00830263">
        <w:rPr>
          <w:sz w:val="26"/>
          <w:szCs w:val="26"/>
          <w:lang w:val="lv-LV"/>
        </w:rPr>
        <w:t>ošana otrajā korpusā. Skolai ir</w:t>
      </w:r>
      <w:r w:rsidRPr="00830263">
        <w:rPr>
          <w:sz w:val="26"/>
          <w:szCs w:val="26"/>
          <w:lang w:val="lv-LV"/>
        </w:rPr>
        <w:t xml:space="preserve"> normatīvajos dokumento</w:t>
      </w:r>
      <w:r w:rsidR="006A3C56" w:rsidRPr="00830263">
        <w:rPr>
          <w:sz w:val="26"/>
          <w:szCs w:val="26"/>
          <w:lang w:val="lv-LV"/>
        </w:rPr>
        <w:t>s noteiktā kārtībā apstiprināts</w:t>
      </w:r>
      <w:r w:rsidRPr="00830263">
        <w:rPr>
          <w:sz w:val="26"/>
          <w:szCs w:val="26"/>
          <w:lang w:val="lv-LV"/>
        </w:rPr>
        <w:t xml:space="preserve"> budžets. Budžetu veido valsts mērķdotācijas, Rīgas domes līdzekļi, k</w:t>
      </w:r>
      <w:r w:rsidR="0F7DE80B" w:rsidRPr="00830263">
        <w:rPr>
          <w:sz w:val="26"/>
          <w:szCs w:val="26"/>
          <w:lang w:val="lv-LV"/>
        </w:rPr>
        <w:t>ā</w:t>
      </w:r>
      <w:r w:rsidRPr="00830263">
        <w:rPr>
          <w:sz w:val="26"/>
          <w:szCs w:val="26"/>
          <w:lang w:val="lv-LV"/>
        </w:rPr>
        <w:t xml:space="preserve"> arī peldbaseina maksas pakalpojumi un skolas telpu noma. Finanšu resursi ir pietiekami izglītības programmu realizēšanai, infrastruktūras uzturēšanai, tās darbības nodrošināšanai un attīstībai. Finanšu līdzekļ</w:t>
      </w:r>
      <w:r w:rsidR="00152A6B" w:rsidRPr="00830263">
        <w:rPr>
          <w:sz w:val="26"/>
          <w:szCs w:val="26"/>
          <w:lang w:val="lv-LV"/>
        </w:rPr>
        <w:t xml:space="preserve">i tiek </w:t>
      </w:r>
      <w:r w:rsidRPr="00830263">
        <w:rPr>
          <w:sz w:val="26"/>
          <w:szCs w:val="26"/>
          <w:lang w:val="lv-LV"/>
        </w:rPr>
        <w:t>izmanto</w:t>
      </w:r>
      <w:r w:rsidR="00152A6B" w:rsidRPr="00830263">
        <w:rPr>
          <w:sz w:val="26"/>
          <w:szCs w:val="26"/>
          <w:lang w:val="lv-LV"/>
        </w:rPr>
        <w:t>ti</w:t>
      </w:r>
      <w:r w:rsidRPr="00830263">
        <w:rPr>
          <w:sz w:val="26"/>
          <w:szCs w:val="26"/>
          <w:lang w:val="lv-LV"/>
        </w:rPr>
        <w:t xml:space="preserve"> atbilstoši skolas izvirzītajām prioritātēm un vajadzībām un saskaņā ar normatīvajos aktos noteikto kārtību</w:t>
      </w:r>
      <w:r w:rsidR="00152A6B" w:rsidRPr="00830263">
        <w:rPr>
          <w:sz w:val="26"/>
          <w:szCs w:val="26"/>
          <w:lang w:val="lv-LV"/>
        </w:rPr>
        <w:t>.</w:t>
      </w:r>
      <w:r w:rsidRPr="00830263">
        <w:rPr>
          <w:sz w:val="26"/>
          <w:szCs w:val="26"/>
          <w:lang w:val="lv-LV"/>
        </w:rPr>
        <w:t xml:space="preserve"> </w:t>
      </w:r>
      <w:r w:rsidR="00152A6B" w:rsidRPr="00830263">
        <w:rPr>
          <w:sz w:val="26"/>
          <w:szCs w:val="26"/>
          <w:lang w:val="lv-LV"/>
        </w:rPr>
        <w:t>T</w:t>
      </w:r>
      <w:r w:rsidRPr="00830263">
        <w:rPr>
          <w:sz w:val="26"/>
          <w:szCs w:val="26"/>
          <w:lang w:val="lv-LV"/>
        </w:rPr>
        <w:t xml:space="preserve">o izlietojums ir efektīvs. Skolas direktors ir atbildīgs par skolas pārziņā nodoto finanšu līdzekļu izmantošanu un par to atskaitās normatīvajos dokumentos noteiktajā kārtībā. Skolas direktors </w:t>
      </w:r>
      <w:r w:rsidR="7439E32D" w:rsidRPr="00830263">
        <w:rPr>
          <w:sz w:val="26"/>
          <w:szCs w:val="26"/>
          <w:lang w:val="lv-LV"/>
        </w:rPr>
        <w:t>d</w:t>
      </w:r>
      <w:r w:rsidR="614CF6F9" w:rsidRPr="00830263">
        <w:rPr>
          <w:sz w:val="26"/>
          <w:szCs w:val="26"/>
          <w:lang w:val="lv-LV"/>
        </w:rPr>
        <w:t xml:space="preserve">ivas reizes </w:t>
      </w:r>
      <w:r w:rsidR="7439E32D" w:rsidRPr="00830263">
        <w:rPr>
          <w:sz w:val="26"/>
          <w:szCs w:val="26"/>
          <w:lang w:val="lv-LV"/>
        </w:rPr>
        <w:t xml:space="preserve">gadā </w:t>
      </w:r>
      <w:r w:rsidRPr="00830263">
        <w:rPr>
          <w:sz w:val="26"/>
          <w:szCs w:val="26"/>
          <w:lang w:val="lv-LV"/>
        </w:rPr>
        <w:t>konsultējas ar skolas padomi un darbiniekiem par finanšu līdzekļu sadali un izdevumu plānošanu un regulāri informē viņus un visus vecākus par finanšu līdzekļu izlietojumu.</w:t>
      </w:r>
    </w:p>
    <w:p w:rsidR="00830263" w:rsidRPr="00144559" w:rsidRDefault="00830263" w:rsidP="00B13953">
      <w:pPr>
        <w:shd w:val="clear" w:color="auto" w:fill="FFFFFF"/>
        <w:autoSpaceDE w:val="0"/>
        <w:autoSpaceDN w:val="0"/>
        <w:adjustRightInd w:val="0"/>
        <w:spacing w:after="0" w:line="240" w:lineRule="auto"/>
        <w:ind w:firstLine="720"/>
        <w:jc w:val="both"/>
        <w:rPr>
          <w:sz w:val="16"/>
          <w:szCs w:val="16"/>
          <w:lang w:val="lv-LV"/>
        </w:rPr>
      </w:pPr>
    </w:p>
    <w:p w:rsidR="002645A6" w:rsidRPr="00830263" w:rsidRDefault="002645A6" w:rsidP="00B13953">
      <w:pPr>
        <w:shd w:val="clear" w:color="auto" w:fill="FFFFFF"/>
        <w:autoSpaceDE w:val="0"/>
        <w:autoSpaceDN w:val="0"/>
        <w:adjustRightInd w:val="0"/>
        <w:spacing w:after="0" w:line="240" w:lineRule="auto"/>
        <w:jc w:val="center"/>
        <w:rPr>
          <w:b/>
          <w:bCs/>
          <w:sz w:val="26"/>
          <w:szCs w:val="26"/>
          <w:lang w:val="lv-LV"/>
        </w:rPr>
      </w:pPr>
      <w:r w:rsidRPr="00830263">
        <w:rPr>
          <w:b/>
          <w:bCs/>
          <w:sz w:val="26"/>
          <w:szCs w:val="26"/>
          <w:lang w:val="lv-LV"/>
        </w:rPr>
        <w:t xml:space="preserve">Skolas finansējums </w:t>
      </w:r>
      <w:r w:rsidR="00C575F5" w:rsidRPr="00830263">
        <w:rPr>
          <w:b/>
          <w:bCs/>
          <w:sz w:val="26"/>
          <w:szCs w:val="26"/>
          <w:lang w:val="lv-LV"/>
        </w:rPr>
        <w:t>(euro)</w:t>
      </w: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560"/>
        <w:gridCol w:w="1560"/>
        <w:gridCol w:w="1560"/>
      </w:tblGrid>
      <w:tr w:rsidR="0088280D" w:rsidRPr="00B13953" w:rsidTr="00B13953">
        <w:trPr>
          <w:trHeight w:val="255"/>
          <w:jc w:val="center"/>
        </w:trPr>
        <w:tc>
          <w:tcPr>
            <w:tcW w:w="3140" w:type="dxa"/>
            <w:shd w:val="clear" w:color="auto" w:fill="auto"/>
          </w:tcPr>
          <w:p w:rsidR="0088280D" w:rsidRPr="00B13953" w:rsidRDefault="0088280D" w:rsidP="00B13953">
            <w:pPr>
              <w:spacing w:after="0" w:line="240" w:lineRule="auto"/>
              <w:rPr>
                <w:rFonts w:eastAsia="Times New Roman"/>
                <w:b/>
                <w:bCs/>
                <w:lang w:val="lv-LV" w:eastAsia="lv-LV"/>
              </w:rPr>
            </w:pPr>
          </w:p>
        </w:tc>
        <w:tc>
          <w:tcPr>
            <w:tcW w:w="1560" w:type="dxa"/>
            <w:shd w:val="clear" w:color="auto" w:fill="auto"/>
          </w:tcPr>
          <w:p w:rsidR="0088280D" w:rsidRPr="00B13953" w:rsidRDefault="0088280D" w:rsidP="00B13953">
            <w:pPr>
              <w:spacing w:after="0" w:line="240" w:lineRule="auto"/>
              <w:jc w:val="center"/>
              <w:rPr>
                <w:rFonts w:ascii="Calibri" w:eastAsia="Times New Roman" w:hAnsi="Calibri"/>
                <w:b/>
                <w:bCs/>
                <w:sz w:val="24"/>
                <w:szCs w:val="24"/>
                <w:lang w:val="lv-LV" w:eastAsia="lv-LV"/>
              </w:rPr>
            </w:pPr>
            <w:r w:rsidRPr="00B13953">
              <w:rPr>
                <w:rFonts w:eastAsia="Times New Roman"/>
                <w:b/>
                <w:bCs/>
                <w:sz w:val="24"/>
                <w:szCs w:val="24"/>
                <w:lang w:val="lv-LV" w:eastAsia="lv-LV"/>
              </w:rPr>
              <w:t>2017. gads</w:t>
            </w:r>
          </w:p>
        </w:tc>
        <w:tc>
          <w:tcPr>
            <w:tcW w:w="1560" w:type="dxa"/>
            <w:shd w:val="clear" w:color="auto" w:fill="auto"/>
          </w:tcPr>
          <w:p w:rsidR="0E2D72F6" w:rsidRPr="00B13953" w:rsidRDefault="6404D57E" w:rsidP="00B13953">
            <w:pPr>
              <w:spacing w:after="0" w:line="240" w:lineRule="auto"/>
              <w:jc w:val="center"/>
              <w:rPr>
                <w:rFonts w:eastAsia="Times New Roman"/>
                <w:b/>
                <w:bCs/>
                <w:sz w:val="24"/>
                <w:szCs w:val="24"/>
                <w:lang w:val="lv-LV" w:eastAsia="lv-LV"/>
              </w:rPr>
            </w:pPr>
            <w:r w:rsidRPr="00B13953">
              <w:rPr>
                <w:rFonts w:eastAsia="Times New Roman"/>
                <w:b/>
                <w:bCs/>
                <w:sz w:val="24"/>
                <w:szCs w:val="24"/>
                <w:lang w:val="lv-LV" w:eastAsia="lv-LV"/>
              </w:rPr>
              <w:t>2018. gads</w:t>
            </w:r>
          </w:p>
        </w:tc>
        <w:tc>
          <w:tcPr>
            <w:tcW w:w="1560" w:type="dxa"/>
            <w:shd w:val="clear" w:color="auto" w:fill="auto"/>
          </w:tcPr>
          <w:p w:rsidR="4A863195" w:rsidRPr="00B13953" w:rsidRDefault="5AB67CB4" w:rsidP="00B13953">
            <w:pPr>
              <w:spacing w:after="0" w:line="240" w:lineRule="auto"/>
              <w:jc w:val="center"/>
              <w:rPr>
                <w:rFonts w:eastAsia="Times New Roman"/>
                <w:b/>
                <w:bCs/>
                <w:sz w:val="24"/>
                <w:szCs w:val="24"/>
                <w:lang w:val="lv-LV" w:eastAsia="lv-LV"/>
              </w:rPr>
            </w:pPr>
            <w:r w:rsidRPr="00B13953">
              <w:rPr>
                <w:rFonts w:eastAsia="Times New Roman"/>
                <w:b/>
                <w:bCs/>
                <w:sz w:val="24"/>
                <w:szCs w:val="24"/>
                <w:lang w:val="lv-LV" w:eastAsia="lv-LV"/>
              </w:rPr>
              <w:t>2019. gads</w:t>
            </w:r>
          </w:p>
        </w:tc>
      </w:tr>
      <w:tr w:rsidR="0088280D" w:rsidRPr="00B13953" w:rsidTr="00B13953">
        <w:trPr>
          <w:trHeight w:val="255"/>
          <w:jc w:val="center"/>
        </w:trPr>
        <w:tc>
          <w:tcPr>
            <w:tcW w:w="3140" w:type="dxa"/>
            <w:shd w:val="clear" w:color="auto" w:fill="auto"/>
            <w:hideMark/>
          </w:tcPr>
          <w:p w:rsidR="0088280D" w:rsidRPr="00B13953" w:rsidRDefault="0088280D" w:rsidP="00B13953">
            <w:pPr>
              <w:spacing w:after="0" w:line="240" w:lineRule="auto"/>
              <w:rPr>
                <w:rFonts w:eastAsia="Times New Roman"/>
                <w:sz w:val="24"/>
                <w:szCs w:val="24"/>
                <w:lang w:val="lv-LV" w:eastAsia="lv-LV"/>
              </w:rPr>
            </w:pPr>
            <w:r w:rsidRPr="00B13953">
              <w:rPr>
                <w:rFonts w:eastAsia="Times New Roman"/>
                <w:sz w:val="24"/>
                <w:szCs w:val="24"/>
                <w:lang w:val="lv-LV" w:eastAsia="lv-LV"/>
              </w:rPr>
              <w:t>Kopējais finansējums</w:t>
            </w:r>
          </w:p>
        </w:tc>
        <w:tc>
          <w:tcPr>
            <w:tcW w:w="1560" w:type="dxa"/>
            <w:shd w:val="clear" w:color="auto" w:fill="auto"/>
          </w:tcPr>
          <w:p w:rsidR="0088280D" w:rsidRPr="00B13953" w:rsidRDefault="0088280D" w:rsidP="00B13953">
            <w:pPr>
              <w:spacing w:after="0" w:line="240" w:lineRule="auto"/>
              <w:jc w:val="center"/>
              <w:rPr>
                <w:rFonts w:ascii="Calibri" w:eastAsia="Times New Roman" w:hAnsi="Calibri"/>
                <w:sz w:val="24"/>
                <w:szCs w:val="24"/>
                <w:lang w:val="lv-LV" w:eastAsia="lv-LV"/>
              </w:rPr>
            </w:pPr>
            <w:r w:rsidRPr="00B13953">
              <w:rPr>
                <w:sz w:val="24"/>
                <w:szCs w:val="24"/>
                <w:lang w:val="lv-LV"/>
              </w:rPr>
              <w:t>2 206 450.00</w:t>
            </w:r>
          </w:p>
        </w:tc>
        <w:tc>
          <w:tcPr>
            <w:tcW w:w="1560" w:type="dxa"/>
            <w:shd w:val="clear" w:color="auto" w:fill="auto"/>
          </w:tcPr>
          <w:p w:rsidR="16B76823" w:rsidRPr="00B13953" w:rsidRDefault="31CAB753" w:rsidP="00B13953">
            <w:pPr>
              <w:spacing w:after="0" w:line="240" w:lineRule="auto"/>
              <w:jc w:val="center"/>
              <w:rPr>
                <w:rFonts w:eastAsia="Times New Roman"/>
                <w:b/>
                <w:bCs/>
                <w:sz w:val="24"/>
                <w:szCs w:val="24"/>
                <w:lang w:val="lv-LV"/>
              </w:rPr>
            </w:pPr>
            <w:r w:rsidRPr="00B13953">
              <w:rPr>
                <w:rFonts w:eastAsia="Times New Roman"/>
                <w:b/>
                <w:bCs/>
                <w:sz w:val="24"/>
                <w:szCs w:val="24"/>
                <w:lang w:val="lv-LV"/>
              </w:rPr>
              <w:t>2</w:t>
            </w:r>
            <w:r w:rsidR="795DBB12" w:rsidRPr="00B13953">
              <w:rPr>
                <w:rFonts w:eastAsia="Times New Roman"/>
                <w:b/>
                <w:bCs/>
                <w:sz w:val="24"/>
                <w:szCs w:val="24"/>
                <w:lang w:val="lv-LV"/>
              </w:rPr>
              <w:t xml:space="preserve"> </w:t>
            </w:r>
            <w:r w:rsidRPr="00B13953">
              <w:rPr>
                <w:rFonts w:eastAsia="Times New Roman"/>
                <w:b/>
                <w:bCs/>
                <w:sz w:val="24"/>
                <w:szCs w:val="24"/>
                <w:lang w:val="lv-LV"/>
              </w:rPr>
              <w:t>796</w:t>
            </w:r>
            <w:r w:rsidR="4BD1759F" w:rsidRPr="00B13953">
              <w:rPr>
                <w:rFonts w:eastAsia="Times New Roman"/>
                <w:b/>
                <w:bCs/>
                <w:sz w:val="24"/>
                <w:szCs w:val="24"/>
                <w:lang w:val="lv-LV"/>
              </w:rPr>
              <w:t xml:space="preserve"> </w:t>
            </w:r>
            <w:r w:rsidRPr="00B13953">
              <w:rPr>
                <w:rFonts w:eastAsia="Times New Roman"/>
                <w:b/>
                <w:bCs/>
                <w:sz w:val="24"/>
                <w:szCs w:val="24"/>
                <w:lang w:val="lv-LV"/>
              </w:rPr>
              <w:t>511.00</w:t>
            </w:r>
          </w:p>
        </w:tc>
        <w:tc>
          <w:tcPr>
            <w:tcW w:w="1560" w:type="dxa"/>
            <w:shd w:val="clear" w:color="auto" w:fill="auto"/>
          </w:tcPr>
          <w:p w:rsidR="31383504" w:rsidRPr="00B13953" w:rsidRDefault="347C9F54" w:rsidP="00B13953">
            <w:pPr>
              <w:spacing w:after="0" w:line="240" w:lineRule="auto"/>
              <w:jc w:val="center"/>
              <w:rPr>
                <w:rFonts w:eastAsia="Times New Roman"/>
                <w:b/>
                <w:bCs/>
                <w:sz w:val="24"/>
                <w:szCs w:val="24"/>
                <w:lang w:val="lv-LV"/>
              </w:rPr>
            </w:pPr>
            <w:r w:rsidRPr="00B13953">
              <w:rPr>
                <w:rFonts w:eastAsia="Times New Roman"/>
                <w:b/>
                <w:bCs/>
                <w:sz w:val="24"/>
                <w:szCs w:val="24"/>
                <w:lang w:val="lv-LV"/>
              </w:rPr>
              <w:t>2 868 646.00</w:t>
            </w:r>
          </w:p>
        </w:tc>
      </w:tr>
      <w:tr w:rsidR="0088280D" w:rsidRPr="00B13953" w:rsidTr="00B13953">
        <w:trPr>
          <w:trHeight w:val="255"/>
          <w:jc w:val="center"/>
        </w:trPr>
        <w:tc>
          <w:tcPr>
            <w:tcW w:w="3140" w:type="dxa"/>
            <w:shd w:val="clear" w:color="auto" w:fill="auto"/>
            <w:hideMark/>
          </w:tcPr>
          <w:p w:rsidR="0088280D" w:rsidRPr="00B13953" w:rsidRDefault="0088280D" w:rsidP="00B13953">
            <w:pPr>
              <w:spacing w:after="0" w:line="240" w:lineRule="auto"/>
              <w:rPr>
                <w:rFonts w:eastAsia="Times New Roman"/>
                <w:sz w:val="24"/>
                <w:szCs w:val="24"/>
                <w:lang w:val="lv-LV" w:eastAsia="lv-LV"/>
              </w:rPr>
            </w:pPr>
            <w:r w:rsidRPr="00B13953">
              <w:rPr>
                <w:rFonts w:eastAsia="Times New Roman"/>
                <w:sz w:val="24"/>
                <w:szCs w:val="24"/>
                <w:lang w:val="lv-LV" w:eastAsia="lv-LV"/>
              </w:rPr>
              <w:t>t.sk. no valsts budžeta</w:t>
            </w:r>
          </w:p>
        </w:tc>
        <w:tc>
          <w:tcPr>
            <w:tcW w:w="1560" w:type="dxa"/>
            <w:shd w:val="clear" w:color="auto" w:fill="auto"/>
          </w:tcPr>
          <w:p w:rsidR="0088280D" w:rsidRPr="00B13953" w:rsidRDefault="0088280D" w:rsidP="00B13953">
            <w:pPr>
              <w:spacing w:after="0" w:line="240" w:lineRule="auto"/>
              <w:jc w:val="center"/>
              <w:rPr>
                <w:rFonts w:ascii="Calibri" w:eastAsia="Times New Roman" w:hAnsi="Calibri"/>
                <w:sz w:val="24"/>
                <w:szCs w:val="24"/>
                <w:lang w:val="lv-LV" w:eastAsia="lv-LV"/>
              </w:rPr>
            </w:pPr>
            <w:r w:rsidRPr="00B13953">
              <w:rPr>
                <w:sz w:val="24"/>
                <w:szCs w:val="24"/>
                <w:lang w:val="lv-LV"/>
              </w:rPr>
              <w:t>1 035 935.00</w:t>
            </w:r>
          </w:p>
        </w:tc>
        <w:tc>
          <w:tcPr>
            <w:tcW w:w="1560" w:type="dxa"/>
            <w:shd w:val="clear" w:color="auto" w:fill="auto"/>
          </w:tcPr>
          <w:p w:rsidR="04A599C7" w:rsidRPr="00B13953" w:rsidRDefault="3C7FECF8" w:rsidP="00B13953">
            <w:pPr>
              <w:spacing w:after="0" w:line="240" w:lineRule="auto"/>
              <w:jc w:val="center"/>
              <w:rPr>
                <w:rFonts w:eastAsia="Times New Roman"/>
                <w:b/>
                <w:bCs/>
                <w:sz w:val="24"/>
                <w:szCs w:val="24"/>
                <w:lang w:val="lv-LV"/>
              </w:rPr>
            </w:pPr>
            <w:r w:rsidRPr="00B13953">
              <w:rPr>
                <w:rFonts w:eastAsia="Times New Roman"/>
                <w:b/>
                <w:bCs/>
                <w:sz w:val="24"/>
                <w:szCs w:val="24"/>
                <w:lang w:val="lv-LV"/>
              </w:rPr>
              <w:t>1</w:t>
            </w:r>
            <w:r w:rsidR="328AB2E2" w:rsidRPr="00B13953">
              <w:rPr>
                <w:rFonts w:eastAsia="Times New Roman"/>
                <w:b/>
                <w:bCs/>
                <w:sz w:val="24"/>
                <w:szCs w:val="24"/>
                <w:lang w:val="lv-LV"/>
              </w:rPr>
              <w:t xml:space="preserve"> </w:t>
            </w:r>
            <w:r w:rsidRPr="00B13953">
              <w:rPr>
                <w:rFonts w:eastAsia="Times New Roman"/>
                <w:b/>
                <w:bCs/>
                <w:sz w:val="24"/>
                <w:szCs w:val="24"/>
                <w:lang w:val="lv-LV"/>
              </w:rPr>
              <w:t>148</w:t>
            </w:r>
            <w:r w:rsidR="606853D2" w:rsidRPr="00B13953">
              <w:rPr>
                <w:rFonts w:eastAsia="Times New Roman"/>
                <w:b/>
                <w:bCs/>
                <w:sz w:val="24"/>
                <w:szCs w:val="24"/>
                <w:lang w:val="lv-LV"/>
              </w:rPr>
              <w:t xml:space="preserve"> </w:t>
            </w:r>
            <w:r w:rsidRPr="00B13953">
              <w:rPr>
                <w:rFonts w:eastAsia="Times New Roman"/>
                <w:b/>
                <w:bCs/>
                <w:sz w:val="24"/>
                <w:szCs w:val="24"/>
                <w:lang w:val="lv-LV"/>
              </w:rPr>
              <w:t>131.00</w:t>
            </w:r>
          </w:p>
        </w:tc>
        <w:tc>
          <w:tcPr>
            <w:tcW w:w="1560" w:type="dxa"/>
            <w:shd w:val="clear" w:color="auto" w:fill="auto"/>
          </w:tcPr>
          <w:p w:rsidR="2EB6AC22" w:rsidRPr="00B13953" w:rsidRDefault="24FAF027" w:rsidP="00B13953">
            <w:pPr>
              <w:spacing w:after="0" w:line="240" w:lineRule="auto"/>
              <w:jc w:val="center"/>
              <w:rPr>
                <w:rFonts w:eastAsia="Times New Roman"/>
                <w:b/>
                <w:bCs/>
                <w:sz w:val="24"/>
                <w:szCs w:val="24"/>
                <w:lang w:val="lv-LV"/>
              </w:rPr>
            </w:pPr>
            <w:r w:rsidRPr="00B13953">
              <w:rPr>
                <w:rFonts w:eastAsia="Times New Roman"/>
                <w:b/>
                <w:bCs/>
                <w:sz w:val="24"/>
                <w:szCs w:val="24"/>
                <w:lang w:val="lv-LV"/>
              </w:rPr>
              <w:t>1 180 315.00</w:t>
            </w:r>
          </w:p>
        </w:tc>
      </w:tr>
      <w:tr w:rsidR="0088280D" w:rsidRPr="00B13953" w:rsidTr="00B13953">
        <w:trPr>
          <w:trHeight w:val="255"/>
          <w:jc w:val="center"/>
        </w:trPr>
        <w:tc>
          <w:tcPr>
            <w:tcW w:w="3140" w:type="dxa"/>
            <w:shd w:val="clear" w:color="auto" w:fill="auto"/>
            <w:hideMark/>
          </w:tcPr>
          <w:p w:rsidR="0088280D" w:rsidRPr="00B13953" w:rsidRDefault="0088280D" w:rsidP="00B13953">
            <w:pPr>
              <w:spacing w:after="0" w:line="240" w:lineRule="auto"/>
              <w:rPr>
                <w:rFonts w:eastAsia="Times New Roman"/>
                <w:sz w:val="24"/>
                <w:szCs w:val="24"/>
                <w:lang w:val="lv-LV" w:eastAsia="lv-LV"/>
              </w:rPr>
            </w:pPr>
            <w:r w:rsidRPr="00B13953">
              <w:rPr>
                <w:rFonts w:eastAsia="Times New Roman"/>
                <w:sz w:val="24"/>
                <w:szCs w:val="24"/>
                <w:lang w:val="lv-LV" w:eastAsia="lv-LV"/>
              </w:rPr>
              <w:t>no pašvaldības budžeta</w:t>
            </w:r>
          </w:p>
        </w:tc>
        <w:tc>
          <w:tcPr>
            <w:tcW w:w="1560" w:type="dxa"/>
            <w:shd w:val="clear" w:color="auto" w:fill="auto"/>
          </w:tcPr>
          <w:p w:rsidR="0088280D" w:rsidRPr="00B13953" w:rsidRDefault="0088280D" w:rsidP="00B13953">
            <w:pPr>
              <w:spacing w:after="0" w:line="240" w:lineRule="auto"/>
              <w:jc w:val="center"/>
              <w:rPr>
                <w:rFonts w:ascii="Calibri" w:eastAsia="Times New Roman" w:hAnsi="Calibri"/>
                <w:sz w:val="24"/>
                <w:szCs w:val="24"/>
                <w:lang w:val="lv-LV" w:eastAsia="lv-LV"/>
              </w:rPr>
            </w:pPr>
            <w:r w:rsidRPr="00B13953">
              <w:rPr>
                <w:sz w:val="24"/>
                <w:szCs w:val="24"/>
                <w:lang w:val="lv-LV"/>
              </w:rPr>
              <w:t>907 162.00</w:t>
            </w:r>
          </w:p>
        </w:tc>
        <w:tc>
          <w:tcPr>
            <w:tcW w:w="1560" w:type="dxa"/>
            <w:shd w:val="clear" w:color="auto" w:fill="auto"/>
          </w:tcPr>
          <w:p w:rsidR="73C1BD70" w:rsidRPr="00B13953" w:rsidRDefault="636EF498" w:rsidP="00B13953">
            <w:pPr>
              <w:spacing w:after="0" w:line="240" w:lineRule="auto"/>
              <w:jc w:val="center"/>
              <w:rPr>
                <w:rFonts w:eastAsia="Times New Roman"/>
                <w:b/>
                <w:bCs/>
                <w:sz w:val="24"/>
                <w:szCs w:val="24"/>
                <w:lang w:val="lv-LV"/>
              </w:rPr>
            </w:pPr>
            <w:r w:rsidRPr="00B13953">
              <w:rPr>
                <w:rFonts w:eastAsia="Times New Roman"/>
                <w:b/>
                <w:bCs/>
                <w:sz w:val="24"/>
                <w:szCs w:val="24"/>
                <w:lang w:val="lv-LV"/>
              </w:rPr>
              <w:t>1</w:t>
            </w:r>
            <w:r w:rsidR="384E2BC4" w:rsidRPr="00B13953">
              <w:rPr>
                <w:rFonts w:eastAsia="Times New Roman"/>
                <w:b/>
                <w:bCs/>
                <w:sz w:val="24"/>
                <w:szCs w:val="24"/>
                <w:lang w:val="lv-LV"/>
              </w:rPr>
              <w:t xml:space="preserve"> </w:t>
            </w:r>
            <w:r w:rsidRPr="00B13953">
              <w:rPr>
                <w:rFonts w:eastAsia="Times New Roman"/>
                <w:b/>
                <w:bCs/>
                <w:sz w:val="24"/>
                <w:szCs w:val="24"/>
                <w:lang w:val="lv-LV"/>
              </w:rPr>
              <w:t>399</w:t>
            </w:r>
            <w:r w:rsidR="30BA2E91" w:rsidRPr="00B13953">
              <w:rPr>
                <w:rFonts w:eastAsia="Times New Roman"/>
                <w:b/>
                <w:bCs/>
                <w:sz w:val="24"/>
                <w:szCs w:val="24"/>
                <w:lang w:val="lv-LV"/>
              </w:rPr>
              <w:t xml:space="preserve"> </w:t>
            </w:r>
            <w:r w:rsidRPr="00B13953">
              <w:rPr>
                <w:rFonts w:eastAsia="Times New Roman"/>
                <w:b/>
                <w:bCs/>
                <w:sz w:val="24"/>
                <w:szCs w:val="24"/>
                <w:lang w:val="lv-LV"/>
              </w:rPr>
              <w:t>199.00</w:t>
            </w:r>
          </w:p>
        </w:tc>
        <w:tc>
          <w:tcPr>
            <w:tcW w:w="1560" w:type="dxa"/>
            <w:shd w:val="clear" w:color="auto" w:fill="auto"/>
          </w:tcPr>
          <w:p w:rsidR="6DD8D963" w:rsidRPr="00B13953" w:rsidRDefault="2A2BCF99" w:rsidP="00B13953">
            <w:pPr>
              <w:spacing w:after="0" w:line="240" w:lineRule="auto"/>
              <w:jc w:val="center"/>
              <w:rPr>
                <w:rFonts w:eastAsia="Times New Roman"/>
                <w:b/>
                <w:bCs/>
                <w:sz w:val="24"/>
                <w:szCs w:val="24"/>
                <w:lang w:val="lv-LV"/>
              </w:rPr>
            </w:pPr>
            <w:r w:rsidRPr="00B13953">
              <w:rPr>
                <w:rFonts w:eastAsia="Times New Roman"/>
                <w:b/>
                <w:bCs/>
                <w:sz w:val="24"/>
                <w:szCs w:val="24"/>
                <w:lang w:val="lv-LV"/>
              </w:rPr>
              <w:t>1 423 456.00</w:t>
            </w:r>
          </w:p>
        </w:tc>
      </w:tr>
      <w:tr w:rsidR="0088280D" w:rsidRPr="00B13953" w:rsidTr="00B13953">
        <w:trPr>
          <w:trHeight w:val="326"/>
          <w:jc w:val="center"/>
        </w:trPr>
        <w:tc>
          <w:tcPr>
            <w:tcW w:w="3140" w:type="dxa"/>
            <w:shd w:val="clear" w:color="auto" w:fill="auto"/>
            <w:hideMark/>
          </w:tcPr>
          <w:p w:rsidR="0088280D" w:rsidRPr="00B13953" w:rsidRDefault="0088280D" w:rsidP="00B13953">
            <w:pPr>
              <w:spacing w:after="0" w:line="240" w:lineRule="auto"/>
              <w:rPr>
                <w:rFonts w:eastAsia="Times New Roman"/>
                <w:sz w:val="24"/>
                <w:szCs w:val="24"/>
                <w:lang w:val="lv-LV" w:eastAsia="lv-LV"/>
              </w:rPr>
            </w:pPr>
            <w:r w:rsidRPr="00B13953">
              <w:rPr>
                <w:rFonts w:eastAsia="Times New Roman"/>
                <w:sz w:val="24"/>
                <w:szCs w:val="24"/>
                <w:lang w:val="lv-LV" w:eastAsia="lv-LV"/>
              </w:rPr>
              <w:t xml:space="preserve">maksas pakalpojumi </w:t>
            </w:r>
          </w:p>
        </w:tc>
        <w:tc>
          <w:tcPr>
            <w:tcW w:w="1560" w:type="dxa"/>
            <w:shd w:val="clear" w:color="auto" w:fill="auto"/>
          </w:tcPr>
          <w:p w:rsidR="0088280D" w:rsidRPr="00B13953" w:rsidRDefault="0088280D" w:rsidP="00B13953">
            <w:pPr>
              <w:spacing w:after="0" w:line="240" w:lineRule="auto"/>
              <w:jc w:val="center"/>
              <w:rPr>
                <w:rFonts w:ascii="Calibri" w:eastAsia="Times New Roman" w:hAnsi="Calibri"/>
                <w:sz w:val="24"/>
                <w:szCs w:val="24"/>
                <w:lang w:val="lv-LV" w:eastAsia="lv-LV"/>
              </w:rPr>
            </w:pPr>
            <w:r w:rsidRPr="00B13953">
              <w:rPr>
                <w:sz w:val="24"/>
                <w:szCs w:val="24"/>
                <w:lang w:val="lv-LV"/>
              </w:rPr>
              <w:t>263 353.00</w:t>
            </w:r>
          </w:p>
        </w:tc>
        <w:tc>
          <w:tcPr>
            <w:tcW w:w="1560" w:type="dxa"/>
            <w:shd w:val="clear" w:color="auto" w:fill="auto"/>
          </w:tcPr>
          <w:p w:rsidR="7F0E61E5" w:rsidRPr="00B13953" w:rsidRDefault="5C9C88CB" w:rsidP="00B13953">
            <w:pPr>
              <w:spacing w:after="0" w:line="240" w:lineRule="auto"/>
              <w:jc w:val="center"/>
              <w:rPr>
                <w:rFonts w:eastAsia="Times New Roman"/>
                <w:b/>
                <w:bCs/>
                <w:sz w:val="24"/>
                <w:szCs w:val="24"/>
                <w:lang w:val="lv-LV"/>
              </w:rPr>
            </w:pPr>
            <w:r w:rsidRPr="00B13953">
              <w:rPr>
                <w:rFonts w:eastAsia="Times New Roman"/>
                <w:b/>
                <w:bCs/>
                <w:sz w:val="24"/>
                <w:szCs w:val="24"/>
                <w:lang w:val="lv-LV"/>
              </w:rPr>
              <w:t>249</w:t>
            </w:r>
            <w:r w:rsidR="7B580E8C" w:rsidRPr="00B13953">
              <w:rPr>
                <w:rFonts w:eastAsia="Times New Roman"/>
                <w:b/>
                <w:bCs/>
                <w:sz w:val="24"/>
                <w:szCs w:val="24"/>
                <w:lang w:val="lv-LV"/>
              </w:rPr>
              <w:t xml:space="preserve"> </w:t>
            </w:r>
            <w:r w:rsidRPr="00B13953">
              <w:rPr>
                <w:rFonts w:eastAsia="Times New Roman"/>
                <w:b/>
                <w:bCs/>
                <w:sz w:val="24"/>
                <w:szCs w:val="24"/>
                <w:lang w:val="lv-LV"/>
              </w:rPr>
              <w:t>181.00</w:t>
            </w:r>
          </w:p>
        </w:tc>
        <w:tc>
          <w:tcPr>
            <w:tcW w:w="1560" w:type="dxa"/>
            <w:shd w:val="clear" w:color="auto" w:fill="auto"/>
          </w:tcPr>
          <w:p w:rsidR="5CCA62F1" w:rsidRPr="00B13953" w:rsidRDefault="0BD42A00" w:rsidP="00B13953">
            <w:pPr>
              <w:spacing w:after="0" w:line="240" w:lineRule="auto"/>
              <w:jc w:val="center"/>
              <w:rPr>
                <w:rFonts w:eastAsia="Times New Roman"/>
                <w:b/>
                <w:bCs/>
                <w:sz w:val="24"/>
                <w:szCs w:val="24"/>
                <w:lang w:val="lv-LV"/>
              </w:rPr>
            </w:pPr>
            <w:r w:rsidRPr="00B13953">
              <w:rPr>
                <w:rFonts w:eastAsia="Times New Roman"/>
                <w:b/>
                <w:bCs/>
                <w:sz w:val="24"/>
                <w:szCs w:val="24"/>
                <w:lang w:val="lv-LV"/>
              </w:rPr>
              <w:t>264 875.00</w:t>
            </w:r>
          </w:p>
        </w:tc>
      </w:tr>
    </w:tbl>
    <w:p w:rsidR="005833C0" w:rsidRPr="006A01A9" w:rsidRDefault="505F5D80" w:rsidP="00144559">
      <w:pPr>
        <w:spacing w:after="0" w:line="240" w:lineRule="auto"/>
        <w:jc w:val="both"/>
        <w:rPr>
          <w:b/>
          <w:bCs/>
          <w:sz w:val="26"/>
          <w:szCs w:val="26"/>
        </w:rPr>
      </w:pPr>
      <w:r w:rsidRPr="006A01A9">
        <w:rPr>
          <w:b/>
          <w:bCs/>
          <w:sz w:val="26"/>
          <w:szCs w:val="26"/>
        </w:rPr>
        <w:t>Stiprās puses:</w:t>
      </w:r>
    </w:p>
    <w:p w:rsidR="3EA80CFD" w:rsidRPr="00B13953" w:rsidRDefault="00ED627A" w:rsidP="00ED627A">
      <w:pPr>
        <w:spacing w:after="0" w:line="240" w:lineRule="auto"/>
        <w:ind w:left="284"/>
        <w:jc w:val="both"/>
        <w:rPr>
          <w:color w:val="000000"/>
          <w:sz w:val="26"/>
          <w:szCs w:val="26"/>
        </w:rPr>
      </w:pPr>
      <w:r>
        <w:rPr>
          <w:rFonts w:eastAsia="Times New Roman"/>
          <w:sz w:val="26"/>
          <w:szCs w:val="26"/>
        </w:rPr>
        <w:t xml:space="preserve">1. </w:t>
      </w:r>
      <w:r w:rsidR="3EA80CFD" w:rsidRPr="00144559">
        <w:rPr>
          <w:rFonts w:eastAsia="Times New Roman"/>
          <w:sz w:val="26"/>
          <w:szCs w:val="26"/>
        </w:rPr>
        <w:t xml:space="preserve"> kabineti </w:t>
      </w:r>
      <w:r w:rsidR="7E324BE6" w:rsidRPr="00144559">
        <w:rPr>
          <w:rFonts w:eastAsia="Times New Roman"/>
          <w:sz w:val="26"/>
          <w:szCs w:val="26"/>
        </w:rPr>
        <w:t xml:space="preserve">ir </w:t>
      </w:r>
      <w:r w:rsidR="3EA80CFD" w:rsidRPr="00144559">
        <w:rPr>
          <w:rFonts w:eastAsia="Times New Roman"/>
          <w:sz w:val="26"/>
          <w:szCs w:val="26"/>
        </w:rPr>
        <w:t>nodrošināti ar video projektoriem vai citām interaktīvām ierīcēm;</w:t>
      </w:r>
    </w:p>
    <w:p w:rsidR="005833C0" w:rsidRPr="00B13953" w:rsidRDefault="00ED627A" w:rsidP="00ED627A">
      <w:pPr>
        <w:spacing w:after="0" w:line="240" w:lineRule="auto"/>
        <w:ind w:left="284"/>
        <w:jc w:val="both"/>
        <w:rPr>
          <w:rFonts w:eastAsia="Times New Roman"/>
          <w:color w:val="000000"/>
          <w:sz w:val="26"/>
          <w:szCs w:val="26"/>
        </w:rPr>
      </w:pPr>
      <w:r>
        <w:rPr>
          <w:rFonts w:eastAsia="Times New Roman"/>
          <w:sz w:val="26"/>
          <w:szCs w:val="26"/>
        </w:rPr>
        <w:t xml:space="preserve">2. </w:t>
      </w:r>
      <w:r w:rsidR="00003E11" w:rsidRPr="00ED627A">
        <w:rPr>
          <w:rFonts w:eastAsia="Times New Roman"/>
          <w:sz w:val="26"/>
          <w:szCs w:val="26"/>
        </w:rPr>
        <w:t>ESF projekta</w:t>
      </w:r>
      <w:r w:rsidR="505F5D80" w:rsidRPr="00ED627A">
        <w:rPr>
          <w:rFonts w:eastAsia="Times New Roman"/>
          <w:sz w:val="26"/>
          <w:szCs w:val="26"/>
        </w:rPr>
        <w:t xml:space="preserve"> „</w:t>
      </w:r>
      <w:r w:rsidR="00003E11" w:rsidRPr="00ED627A">
        <w:rPr>
          <w:rFonts w:eastAsia="Times New Roman"/>
          <w:sz w:val="26"/>
          <w:szCs w:val="26"/>
        </w:rPr>
        <w:t>Atbalsts izglītojamo individuālo kompetenču attīstībai</w:t>
      </w:r>
      <w:r w:rsidR="505F5D80" w:rsidRPr="00ED627A">
        <w:rPr>
          <w:rFonts w:eastAsia="Times New Roman"/>
          <w:sz w:val="26"/>
          <w:szCs w:val="26"/>
        </w:rPr>
        <w:t xml:space="preserve">” </w:t>
      </w:r>
      <w:r w:rsidR="00152A6B" w:rsidRPr="00ED627A">
        <w:rPr>
          <w:rFonts w:eastAsia="Times New Roman"/>
          <w:sz w:val="26"/>
          <w:szCs w:val="26"/>
        </w:rPr>
        <w:t xml:space="preserve">ir </w:t>
      </w:r>
      <w:r w:rsidR="505F5D80" w:rsidRPr="00ED627A">
        <w:rPr>
          <w:rFonts w:eastAsia="Times New Roman"/>
          <w:sz w:val="26"/>
          <w:szCs w:val="26"/>
        </w:rPr>
        <w:t>papildināta dabaszinātņu un matemātikas apguvei nepieciešamā materiālā bāze;</w:t>
      </w:r>
    </w:p>
    <w:p w:rsidR="005833C0" w:rsidRPr="00ED627A" w:rsidRDefault="00ED627A" w:rsidP="00ED627A">
      <w:pPr>
        <w:spacing w:after="0" w:line="240" w:lineRule="auto"/>
        <w:ind w:left="284"/>
        <w:jc w:val="both"/>
        <w:rPr>
          <w:rFonts w:eastAsia="Times New Roman"/>
          <w:sz w:val="26"/>
          <w:szCs w:val="26"/>
        </w:rPr>
      </w:pPr>
      <w:r>
        <w:rPr>
          <w:rFonts w:eastAsia="Times New Roman"/>
          <w:sz w:val="26"/>
          <w:szCs w:val="26"/>
        </w:rPr>
        <w:t xml:space="preserve">3. </w:t>
      </w:r>
      <w:r w:rsidR="005833C0" w:rsidRPr="00144559">
        <w:rPr>
          <w:rFonts w:eastAsia="Times New Roman"/>
          <w:sz w:val="26"/>
          <w:szCs w:val="26"/>
        </w:rPr>
        <w:t>līdzekļ</w:t>
      </w:r>
      <w:r w:rsidR="0E94928E" w:rsidRPr="00144559">
        <w:rPr>
          <w:rFonts w:eastAsia="Times New Roman"/>
          <w:sz w:val="26"/>
          <w:szCs w:val="26"/>
        </w:rPr>
        <w:t>i tiek</w:t>
      </w:r>
      <w:r w:rsidR="005833C0" w:rsidRPr="00144559">
        <w:rPr>
          <w:rFonts w:eastAsia="Times New Roman"/>
          <w:sz w:val="26"/>
          <w:szCs w:val="26"/>
        </w:rPr>
        <w:t xml:space="preserve"> izmanto</w:t>
      </w:r>
      <w:r w:rsidR="58B869F1" w:rsidRPr="00144559">
        <w:rPr>
          <w:rFonts w:eastAsia="Times New Roman"/>
          <w:sz w:val="26"/>
          <w:szCs w:val="26"/>
        </w:rPr>
        <w:t>ti</w:t>
      </w:r>
      <w:r w:rsidR="005833C0" w:rsidRPr="00144559">
        <w:rPr>
          <w:rFonts w:eastAsia="Times New Roman"/>
          <w:sz w:val="26"/>
          <w:szCs w:val="26"/>
        </w:rPr>
        <w:t xml:space="preserve"> atbilstoši skolas izvirzītajām prioritātēm un vajadzībām un saskaņā ar normatīvajos aktos noteikto kārtību;</w:t>
      </w:r>
    </w:p>
    <w:p w:rsidR="005833C0" w:rsidRPr="00ED627A" w:rsidRDefault="00ED627A" w:rsidP="00ED627A">
      <w:pPr>
        <w:spacing w:after="0" w:line="240" w:lineRule="auto"/>
        <w:ind w:left="284"/>
        <w:jc w:val="both"/>
        <w:rPr>
          <w:rFonts w:eastAsia="Times New Roman"/>
          <w:sz w:val="26"/>
          <w:szCs w:val="26"/>
        </w:rPr>
      </w:pPr>
      <w:r>
        <w:rPr>
          <w:rFonts w:eastAsia="Times New Roman"/>
          <w:sz w:val="26"/>
          <w:szCs w:val="26"/>
        </w:rPr>
        <w:t xml:space="preserve">4. </w:t>
      </w:r>
      <w:r w:rsidR="48AFE16D" w:rsidRPr="00144559">
        <w:rPr>
          <w:rFonts w:eastAsia="Times New Roman"/>
          <w:sz w:val="26"/>
          <w:szCs w:val="26"/>
        </w:rPr>
        <w:t>materiālie un tehniskie resursi regulāri tiek papildināti</w:t>
      </w:r>
      <w:r w:rsidR="54530E91" w:rsidRPr="00144559">
        <w:rPr>
          <w:rFonts w:eastAsia="Times New Roman"/>
          <w:sz w:val="26"/>
          <w:szCs w:val="26"/>
        </w:rPr>
        <w:t>;</w:t>
      </w:r>
    </w:p>
    <w:p w:rsidR="78981D98" w:rsidRPr="00ED627A" w:rsidRDefault="00ED627A" w:rsidP="00ED627A">
      <w:pPr>
        <w:spacing w:after="0" w:line="240" w:lineRule="auto"/>
        <w:ind w:left="284"/>
        <w:jc w:val="both"/>
        <w:rPr>
          <w:rFonts w:eastAsia="Times New Roman"/>
          <w:sz w:val="26"/>
          <w:szCs w:val="26"/>
        </w:rPr>
      </w:pPr>
      <w:r>
        <w:rPr>
          <w:rFonts w:eastAsia="Times New Roman"/>
          <w:sz w:val="26"/>
          <w:szCs w:val="26"/>
        </w:rPr>
        <w:t>6.</w:t>
      </w:r>
      <w:r w:rsidR="54530E91" w:rsidRPr="00144559">
        <w:rPr>
          <w:rFonts w:eastAsia="Times New Roman"/>
          <w:sz w:val="26"/>
          <w:szCs w:val="26"/>
        </w:rPr>
        <w:t xml:space="preserve"> līdzekļi tiek iegādāti sadarbībā ar metodisko jomu vadītājiem, skolas vadību un bibliotekārem</w:t>
      </w:r>
      <w:r w:rsidR="3A60B224" w:rsidRPr="00144559">
        <w:rPr>
          <w:rFonts w:eastAsia="Times New Roman"/>
          <w:sz w:val="26"/>
          <w:szCs w:val="26"/>
        </w:rPr>
        <w:t>;</w:t>
      </w:r>
    </w:p>
    <w:p w:rsidR="29E9C2B8" w:rsidRPr="00ED627A" w:rsidRDefault="00ED627A" w:rsidP="00ED627A">
      <w:pPr>
        <w:spacing w:after="0" w:line="240" w:lineRule="auto"/>
        <w:ind w:left="284"/>
        <w:jc w:val="both"/>
        <w:rPr>
          <w:rFonts w:eastAsia="Times New Roman"/>
          <w:sz w:val="26"/>
          <w:szCs w:val="26"/>
        </w:rPr>
      </w:pPr>
      <w:r>
        <w:rPr>
          <w:rFonts w:eastAsia="Times New Roman"/>
          <w:sz w:val="26"/>
          <w:szCs w:val="26"/>
        </w:rPr>
        <w:t>7.</w:t>
      </w:r>
      <w:r w:rsidR="794A44D4" w:rsidRPr="00144559">
        <w:rPr>
          <w:rFonts w:eastAsia="Times New Roman"/>
          <w:sz w:val="26"/>
          <w:szCs w:val="26"/>
        </w:rPr>
        <w:t xml:space="preserve"> </w:t>
      </w:r>
      <w:r w:rsidR="29E9C2B8" w:rsidRPr="00144559">
        <w:rPr>
          <w:rFonts w:eastAsia="Times New Roman"/>
          <w:sz w:val="26"/>
          <w:szCs w:val="26"/>
        </w:rPr>
        <w:t>l</w:t>
      </w:r>
      <w:r w:rsidR="3A60B224" w:rsidRPr="00144559">
        <w:rPr>
          <w:rFonts w:eastAsia="Times New Roman"/>
          <w:sz w:val="26"/>
          <w:szCs w:val="26"/>
        </w:rPr>
        <w:t>abiekārtots skolas muzeja kabinets, iegādājoties jaunas iekārtas</w:t>
      </w:r>
      <w:r w:rsidR="7042D456" w:rsidRPr="00144559">
        <w:rPr>
          <w:rFonts w:eastAsia="Times New Roman"/>
          <w:sz w:val="26"/>
          <w:szCs w:val="26"/>
        </w:rPr>
        <w:t>;</w:t>
      </w:r>
    </w:p>
    <w:p w:rsidR="2A0BC3B4" w:rsidRDefault="00ED627A" w:rsidP="00ED627A">
      <w:pPr>
        <w:spacing w:after="0" w:line="240" w:lineRule="auto"/>
        <w:ind w:left="284"/>
        <w:jc w:val="both"/>
        <w:rPr>
          <w:rFonts w:eastAsia="Times New Roman"/>
          <w:sz w:val="26"/>
          <w:szCs w:val="26"/>
        </w:rPr>
      </w:pPr>
      <w:r>
        <w:rPr>
          <w:rFonts w:eastAsia="Times New Roman"/>
          <w:sz w:val="26"/>
          <w:szCs w:val="26"/>
        </w:rPr>
        <w:t xml:space="preserve">8. </w:t>
      </w:r>
      <w:r w:rsidR="2A0BC3B4" w:rsidRPr="00144559">
        <w:rPr>
          <w:rFonts w:eastAsia="Times New Roman"/>
          <w:sz w:val="26"/>
          <w:szCs w:val="26"/>
        </w:rPr>
        <w:t>nomainīts grīdu segums</w:t>
      </w:r>
      <w:r w:rsidR="0041408C" w:rsidRPr="0041408C">
        <w:rPr>
          <w:rFonts w:eastAsia="Times New Roman"/>
          <w:sz w:val="26"/>
          <w:szCs w:val="26"/>
        </w:rPr>
        <w:t xml:space="preserve"> </w:t>
      </w:r>
      <w:r w:rsidR="0041408C" w:rsidRPr="00144559">
        <w:rPr>
          <w:rFonts w:eastAsia="Times New Roman"/>
          <w:sz w:val="26"/>
          <w:szCs w:val="26"/>
        </w:rPr>
        <w:t>sporta zālē</w:t>
      </w:r>
      <w:r w:rsidR="0041408C">
        <w:rPr>
          <w:rFonts w:eastAsia="Times New Roman"/>
          <w:sz w:val="26"/>
          <w:szCs w:val="26"/>
        </w:rPr>
        <w:t>.</w:t>
      </w:r>
    </w:p>
    <w:p w:rsidR="005833C0" w:rsidRPr="00144559" w:rsidRDefault="505F5D80" w:rsidP="00144559">
      <w:pPr>
        <w:spacing w:after="0" w:line="240" w:lineRule="auto"/>
        <w:rPr>
          <w:rFonts w:eastAsia="Times New Roman"/>
          <w:b/>
          <w:bCs/>
          <w:sz w:val="26"/>
          <w:szCs w:val="26"/>
        </w:rPr>
      </w:pPr>
      <w:r w:rsidRPr="00144559">
        <w:rPr>
          <w:rFonts w:eastAsia="Times New Roman"/>
          <w:b/>
          <w:bCs/>
          <w:sz w:val="26"/>
          <w:szCs w:val="26"/>
        </w:rPr>
        <w:t>Tālākās attīstības vajadzības:</w:t>
      </w:r>
    </w:p>
    <w:p w:rsidR="005833C0" w:rsidRPr="00B13953" w:rsidRDefault="00ED627A" w:rsidP="00161CC8">
      <w:pPr>
        <w:spacing w:after="0" w:line="240" w:lineRule="auto"/>
        <w:ind w:left="284"/>
        <w:jc w:val="both"/>
        <w:rPr>
          <w:rFonts w:eastAsia="Times New Roman"/>
          <w:color w:val="000000"/>
          <w:sz w:val="26"/>
          <w:szCs w:val="26"/>
        </w:rPr>
      </w:pPr>
      <w:r>
        <w:rPr>
          <w:rFonts w:eastAsia="Times New Roman"/>
          <w:sz w:val="26"/>
          <w:szCs w:val="26"/>
        </w:rPr>
        <w:t xml:space="preserve">1. </w:t>
      </w:r>
      <w:r w:rsidR="3FBE4C21" w:rsidRPr="00144559">
        <w:rPr>
          <w:rFonts w:eastAsia="Times New Roman"/>
          <w:sz w:val="26"/>
          <w:szCs w:val="26"/>
        </w:rPr>
        <w:t>u</w:t>
      </w:r>
      <w:r w:rsidR="39A3581D" w:rsidRPr="00144559">
        <w:rPr>
          <w:rFonts w:eastAsia="Times New Roman"/>
          <w:sz w:val="26"/>
          <w:szCs w:val="26"/>
        </w:rPr>
        <w:t>zturēt un mod</w:t>
      </w:r>
      <w:r w:rsidR="00CE5E56">
        <w:rPr>
          <w:rFonts w:eastAsia="Times New Roman"/>
          <w:sz w:val="26"/>
          <w:szCs w:val="26"/>
        </w:rPr>
        <w:t>e</w:t>
      </w:r>
      <w:r w:rsidR="39A3581D" w:rsidRPr="00144559">
        <w:rPr>
          <w:rFonts w:eastAsia="Times New Roman"/>
          <w:sz w:val="26"/>
          <w:szCs w:val="26"/>
        </w:rPr>
        <w:t>rnizēt esošo informācijas un komunikāciju tehniku skolas ēkā Bruknas</w:t>
      </w:r>
      <w:r w:rsidR="06C24F82" w:rsidRPr="00144559">
        <w:rPr>
          <w:rFonts w:eastAsia="Times New Roman"/>
          <w:sz w:val="26"/>
          <w:szCs w:val="26"/>
        </w:rPr>
        <w:t xml:space="preserve"> ielā</w:t>
      </w:r>
      <w:r w:rsidR="39A3581D" w:rsidRPr="00144559">
        <w:rPr>
          <w:rFonts w:eastAsia="Times New Roman"/>
          <w:sz w:val="26"/>
          <w:szCs w:val="26"/>
        </w:rPr>
        <w:t xml:space="preserve"> 3</w:t>
      </w:r>
      <w:r w:rsidR="25379370" w:rsidRPr="00144559">
        <w:rPr>
          <w:rFonts w:eastAsia="Times New Roman"/>
          <w:sz w:val="26"/>
          <w:szCs w:val="26"/>
        </w:rPr>
        <w:t>;</w:t>
      </w:r>
    </w:p>
    <w:p w:rsidR="005833C0" w:rsidRPr="00B13953" w:rsidRDefault="00ED627A" w:rsidP="00161CC8">
      <w:pPr>
        <w:spacing w:after="0" w:line="240" w:lineRule="auto"/>
        <w:ind w:left="284"/>
        <w:jc w:val="both"/>
        <w:rPr>
          <w:color w:val="000000"/>
          <w:sz w:val="26"/>
          <w:szCs w:val="26"/>
        </w:rPr>
      </w:pPr>
      <w:r>
        <w:rPr>
          <w:rFonts w:eastAsia="Times New Roman"/>
          <w:sz w:val="26"/>
          <w:szCs w:val="26"/>
        </w:rPr>
        <w:t xml:space="preserve">2. </w:t>
      </w:r>
      <w:r w:rsidR="25379370" w:rsidRPr="00144559">
        <w:rPr>
          <w:rFonts w:eastAsia="Times New Roman"/>
          <w:sz w:val="26"/>
          <w:szCs w:val="26"/>
        </w:rPr>
        <w:t>papildināt bibliotēkas resursus, veidojot jaunu un mūsdienīgu bibliotēku.</w:t>
      </w:r>
    </w:p>
    <w:p w:rsidR="005833C0" w:rsidRDefault="505F5D80" w:rsidP="00ED627A">
      <w:pPr>
        <w:spacing w:after="0" w:line="240" w:lineRule="auto"/>
        <w:ind w:left="284" w:hanging="283"/>
        <w:jc w:val="both"/>
        <w:rPr>
          <w:rFonts w:eastAsia="Times New Roman"/>
          <w:b/>
          <w:bCs/>
          <w:sz w:val="26"/>
          <w:szCs w:val="26"/>
        </w:rPr>
      </w:pPr>
      <w:r w:rsidRPr="00144559">
        <w:rPr>
          <w:rFonts w:eastAsia="Times New Roman"/>
          <w:b/>
          <w:bCs/>
          <w:sz w:val="26"/>
          <w:szCs w:val="26"/>
        </w:rPr>
        <w:t>Vērtējums –</w:t>
      </w:r>
      <w:r w:rsidR="006E1F47" w:rsidRPr="00144559">
        <w:rPr>
          <w:rFonts w:eastAsia="Times New Roman"/>
          <w:b/>
          <w:bCs/>
          <w:sz w:val="26"/>
          <w:szCs w:val="26"/>
        </w:rPr>
        <w:t xml:space="preserve"> ļoti</w:t>
      </w:r>
      <w:r w:rsidRPr="00144559">
        <w:rPr>
          <w:rFonts w:eastAsia="Times New Roman"/>
          <w:b/>
          <w:bCs/>
          <w:sz w:val="26"/>
          <w:szCs w:val="26"/>
        </w:rPr>
        <w:t xml:space="preserve"> labi</w:t>
      </w:r>
    </w:p>
    <w:p w:rsidR="006A01A9" w:rsidRDefault="006A01A9">
      <w:pPr>
        <w:spacing w:after="0" w:line="240" w:lineRule="auto"/>
        <w:rPr>
          <w:rFonts w:eastAsia="Times New Roman"/>
          <w:b/>
          <w:noProof/>
          <w:sz w:val="28"/>
          <w:szCs w:val="26"/>
          <w:lang w:val="lv-LV" w:eastAsia="lv-LV"/>
        </w:rPr>
      </w:pPr>
      <w:r>
        <w:br w:type="page"/>
      </w:r>
    </w:p>
    <w:p w:rsidR="1CDE314A" w:rsidRDefault="00751CC4" w:rsidP="00B95DC6">
      <w:pPr>
        <w:pStyle w:val="Virsraksts3"/>
      </w:pPr>
      <w:bookmarkStart w:id="26" w:name="_Toc52211524"/>
      <w:r w:rsidRPr="00144559">
        <w:t>4.</w:t>
      </w:r>
      <w:r w:rsidR="00CE0485" w:rsidRPr="00144559">
        <w:t>6.2. Personālresursi</w:t>
      </w:r>
      <w:bookmarkEnd w:id="26"/>
    </w:p>
    <w:p w:rsidR="00ED627A" w:rsidRPr="00ED627A" w:rsidRDefault="00ED627A" w:rsidP="00ED627A">
      <w:pPr>
        <w:spacing w:after="0" w:line="240" w:lineRule="auto"/>
        <w:rPr>
          <w:lang w:val="lv-LV" w:eastAsia="lv-LV"/>
        </w:rPr>
      </w:pPr>
    </w:p>
    <w:p w:rsidR="008F4AD3" w:rsidRPr="00B13953" w:rsidRDefault="505F5D80" w:rsidP="00ED627A">
      <w:pPr>
        <w:autoSpaceDE w:val="0"/>
        <w:autoSpaceDN w:val="0"/>
        <w:adjustRightInd w:val="0"/>
        <w:spacing w:after="0" w:line="240" w:lineRule="auto"/>
        <w:ind w:firstLine="709"/>
        <w:jc w:val="both"/>
        <w:rPr>
          <w:rFonts w:eastAsia="Times New Roman"/>
          <w:color w:val="70AD47"/>
          <w:sz w:val="26"/>
          <w:szCs w:val="26"/>
          <w:lang w:val="lv-LV"/>
        </w:rPr>
      </w:pPr>
      <w:r w:rsidRPr="00144559">
        <w:rPr>
          <w:sz w:val="26"/>
          <w:szCs w:val="26"/>
          <w:lang w:val="lv-LV"/>
        </w:rPr>
        <w:t xml:space="preserve">Skolai ir visi nepieciešamie personāla resursi licencēto izglītības programmu realizēšanai. Pedagoģiskais personāls ir kvalificēts, ar atbilstošu izglītību. </w:t>
      </w:r>
      <w:r w:rsidR="48C3016D" w:rsidRPr="00144559">
        <w:rPr>
          <w:rFonts w:eastAsia="Times New Roman"/>
          <w:sz w:val="26"/>
          <w:szCs w:val="26"/>
          <w:lang w:val="lv-LV"/>
        </w:rPr>
        <w:t>Skolā 2019./2020. mācību gadā strādāja 113 pedagogi: vadītājs/direktors (izglītības jomā) - 1, vadītāja vietnieks/direktora vietnieks (izglītības jomā) - 8; vispārējās vidējās izglītības skolotājs - 25; vispārējās pamatizglītības skolotājs - 37; pirmsskolas izglītības skolotājs - 13; pirmsskolas izglītības mūzikas skolotājs - 1; pirmsskolas izglītības sporta skolotājs - 3; skolotājs logopēds - 3; speciālais pedagogs - 2;  sociālais pedagogs - 2; pagarinātās dienas grupas skolotājs – 7; izglītības iestādes muzeju pedagogs 1; interešu izglītības skolotājs -19; sporta organizators - 2; pedagogs karjeras konsultants – 1; izglītības iestādes bibliotekārs – 2; izglītības psihologs – 2; koncertmeistars – 1.</w:t>
      </w:r>
      <w:r w:rsidR="267D204C" w:rsidRPr="00144559">
        <w:rPr>
          <w:sz w:val="26"/>
          <w:szCs w:val="26"/>
          <w:lang w:val="lv-LV"/>
        </w:rPr>
        <w:t xml:space="preserve"> 20</w:t>
      </w:r>
      <w:r w:rsidR="5C91676F" w:rsidRPr="00144559">
        <w:rPr>
          <w:sz w:val="26"/>
          <w:szCs w:val="26"/>
          <w:lang w:val="lv-LV"/>
        </w:rPr>
        <w:t>20</w:t>
      </w:r>
      <w:r w:rsidRPr="00144559">
        <w:rPr>
          <w:sz w:val="26"/>
          <w:szCs w:val="26"/>
          <w:lang w:val="lv-LV"/>
        </w:rPr>
        <w:t xml:space="preserve">. gada </w:t>
      </w:r>
      <w:r w:rsidR="5D8D58F8" w:rsidRPr="00144559">
        <w:rPr>
          <w:sz w:val="26"/>
          <w:szCs w:val="26"/>
          <w:lang w:val="lv-LV"/>
        </w:rPr>
        <w:t xml:space="preserve">maijā </w:t>
      </w:r>
      <w:r w:rsidR="267D204C" w:rsidRPr="00144559">
        <w:rPr>
          <w:sz w:val="26"/>
          <w:szCs w:val="26"/>
          <w:lang w:val="lv-LV"/>
        </w:rPr>
        <w:t>ar d</w:t>
      </w:r>
      <w:r w:rsidR="5D8D58F8" w:rsidRPr="00144559">
        <w:rPr>
          <w:sz w:val="26"/>
          <w:szCs w:val="26"/>
          <w:lang w:val="lv-LV"/>
        </w:rPr>
        <w:t>irektora rī</w:t>
      </w:r>
      <w:r w:rsidR="267D204C" w:rsidRPr="00144559">
        <w:rPr>
          <w:sz w:val="26"/>
          <w:szCs w:val="26"/>
          <w:lang w:val="lv-LV"/>
        </w:rPr>
        <w:t>kojum</w:t>
      </w:r>
      <w:r w:rsidR="5D8D58F8" w:rsidRPr="00144559">
        <w:rPr>
          <w:sz w:val="26"/>
          <w:szCs w:val="26"/>
          <w:lang w:val="lv-LV"/>
        </w:rPr>
        <w:t>u</w:t>
      </w:r>
      <w:r w:rsidR="267D204C" w:rsidRPr="00144559">
        <w:rPr>
          <w:sz w:val="26"/>
          <w:szCs w:val="26"/>
          <w:lang w:val="lv-LV"/>
        </w:rPr>
        <w:t xml:space="preserve"> ti</w:t>
      </w:r>
      <w:r w:rsidR="5D8D58F8" w:rsidRPr="00144559">
        <w:rPr>
          <w:sz w:val="26"/>
          <w:szCs w:val="26"/>
          <w:lang w:val="lv-LV"/>
        </w:rPr>
        <w:t>ka</w:t>
      </w:r>
      <w:r w:rsidR="267D204C" w:rsidRPr="00144559">
        <w:rPr>
          <w:sz w:val="26"/>
          <w:szCs w:val="26"/>
          <w:lang w:val="lv-LV"/>
        </w:rPr>
        <w:t xml:space="preserve"> piešķirta 2. kvalitātes pakāp</w:t>
      </w:r>
      <w:r w:rsidR="5D8D58F8" w:rsidRPr="00144559">
        <w:rPr>
          <w:sz w:val="26"/>
          <w:szCs w:val="26"/>
          <w:lang w:val="lv-LV"/>
        </w:rPr>
        <w:t>e 3</w:t>
      </w:r>
      <w:r w:rsidR="267D204C" w:rsidRPr="00144559">
        <w:rPr>
          <w:sz w:val="26"/>
          <w:szCs w:val="26"/>
          <w:lang w:val="lv-LV"/>
        </w:rPr>
        <w:t xml:space="preserve"> pedagogiem</w:t>
      </w:r>
      <w:r w:rsidR="71F5A8A0" w:rsidRPr="00144559">
        <w:rPr>
          <w:sz w:val="26"/>
          <w:szCs w:val="26"/>
          <w:lang w:val="lv-LV"/>
        </w:rPr>
        <w:t xml:space="preserve">. </w:t>
      </w:r>
      <w:r w:rsidR="35FD122C" w:rsidRPr="00144559">
        <w:rPr>
          <w:sz w:val="26"/>
          <w:szCs w:val="26"/>
          <w:lang w:val="lv-LV"/>
        </w:rPr>
        <w:t>Skolas p</w:t>
      </w:r>
      <w:r w:rsidRPr="00144559">
        <w:rPr>
          <w:sz w:val="26"/>
          <w:szCs w:val="26"/>
          <w:lang w:val="lv-LV"/>
        </w:rPr>
        <w:t>edagogi</w:t>
      </w:r>
      <w:r w:rsidR="0D558E4F" w:rsidRPr="00144559">
        <w:rPr>
          <w:sz w:val="26"/>
          <w:szCs w:val="26"/>
          <w:lang w:val="lv-LV"/>
        </w:rPr>
        <w:t xml:space="preserve"> kolēģiem pieredzes apmaiņas nolūkā demonstrē</w:t>
      </w:r>
      <w:r w:rsidRPr="00144559">
        <w:rPr>
          <w:sz w:val="26"/>
          <w:szCs w:val="26"/>
          <w:lang w:val="lv-LV"/>
        </w:rPr>
        <w:t xml:space="preserve"> </w:t>
      </w:r>
      <w:r w:rsidR="570E32E6" w:rsidRPr="00144559">
        <w:rPr>
          <w:sz w:val="26"/>
          <w:szCs w:val="26"/>
          <w:lang w:val="lv-LV"/>
        </w:rPr>
        <w:t>atklātās stundas un</w:t>
      </w:r>
      <w:r w:rsidRPr="00144559">
        <w:rPr>
          <w:sz w:val="26"/>
          <w:szCs w:val="26"/>
          <w:lang w:val="lv-LV"/>
        </w:rPr>
        <w:t xml:space="preserve"> pasākum</w:t>
      </w:r>
      <w:r w:rsidR="5F23729F" w:rsidRPr="00144559">
        <w:rPr>
          <w:sz w:val="26"/>
          <w:szCs w:val="26"/>
          <w:lang w:val="lv-LV"/>
        </w:rPr>
        <w:t>u</w:t>
      </w:r>
      <w:r w:rsidRPr="00144559">
        <w:rPr>
          <w:sz w:val="26"/>
          <w:szCs w:val="26"/>
          <w:lang w:val="lv-LV"/>
        </w:rPr>
        <w:t>s</w:t>
      </w:r>
      <w:r w:rsidR="010BF8CF" w:rsidRPr="00144559">
        <w:rPr>
          <w:sz w:val="26"/>
          <w:szCs w:val="26"/>
          <w:lang w:val="lv-LV"/>
        </w:rPr>
        <w:t>,</w:t>
      </w:r>
      <w:r w:rsidRPr="00144559">
        <w:rPr>
          <w:sz w:val="26"/>
          <w:szCs w:val="26"/>
          <w:lang w:val="lv-LV"/>
        </w:rPr>
        <w:t xml:space="preserve"> līdzdarbojas mācību priekšmetu skolotāju asociācijās, mācību līdzekļu izstrādē. Skolas pedagogi piedalās </w:t>
      </w:r>
      <w:r w:rsidR="7DA8AC8C" w:rsidRPr="00144559">
        <w:rPr>
          <w:sz w:val="26"/>
          <w:szCs w:val="26"/>
          <w:lang w:val="lv-LV"/>
        </w:rPr>
        <w:t>Rīgas pilsētas</w:t>
      </w:r>
      <w:r w:rsidRPr="00144559">
        <w:rPr>
          <w:sz w:val="26"/>
          <w:szCs w:val="26"/>
          <w:lang w:val="lv-LV"/>
        </w:rPr>
        <w:t xml:space="preserve"> olimpiāžu darbu</w:t>
      </w:r>
      <w:r w:rsidR="4ED03855" w:rsidRPr="00144559">
        <w:rPr>
          <w:sz w:val="26"/>
          <w:szCs w:val="26"/>
          <w:lang w:val="lv-LV"/>
        </w:rPr>
        <w:t xml:space="preserve"> un</w:t>
      </w:r>
      <w:r w:rsidRPr="00144559">
        <w:rPr>
          <w:sz w:val="26"/>
          <w:szCs w:val="26"/>
          <w:lang w:val="lv-LV"/>
        </w:rPr>
        <w:t xml:space="preserve"> valsts pārbaudes darbu vērtēšanā</w:t>
      </w:r>
      <w:r w:rsidR="787DFAA7" w:rsidRPr="00144559">
        <w:rPr>
          <w:sz w:val="26"/>
          <w:szCs w:val="26"/>
          <w:lang w:val="lv-LV"/>
        </w:rPr>
        <w:t>,</w:t>
      </w:r>
      <w:r w:rsidR="787DFAA7" w:rsidRPr="00144559">
        <w:rPr>
          <w:rFonts w:eastAsia="Times New Roman"/>
          <w:sz w:val="26"/>
          <w:szCs w:val="26"/>
          <w:lang w:val="lv-LV"/>
        </w:rPr>
        <w:t xml:space="preserve"> </w:t>
      </w:r>
      <w:r w:rsidRPr="00144559">
        <w:rPr>
          <w:rFonts w:eastAsia="Times New Roman"/>
          <w:sz w:val="26"/>
          <w:szCs w:val="26"/>
          <w:lang w:val="lv-LV"/>
        </w:rPr>
        <w:t>studentu prakšu vadī</w:t>
      </w:r>
      <w:r w:rsidR="68E29C38" w:rsidRPr="00144559">
        <w:rPr>
          <w:rFonts w:eastAsia="Times New Roman"/>
          <w:sz w:val="26"/>
          <w:szCs w:val="26"/>
          <w:lang w:val="lv-LV"/>
        </w:rPr>
        <w:t>šan</w:t>
      </w:r>
      <w:r w:rsidR="644360DB" w:rsidRPr="00144559">
        <w:rPr>
          <w:rFonts w:eastAsia="Times New Roman"/>
          <w:sz w:val="26"/>
          <w:szCs w:val="26"/>
          <w:lang w:val="lv-LV"/>
        </w:rPr>
        <w:t>ā</w:t>
      </w:r>
      <w:r w:rsidR="5D8D58F8" w:rsidRPr="00144559">
        <w:rPr>
          <w:rFonts w:eastAsia="Times New Roman"/>
          <w:sz w:val="26"/>
          <w:szCs w:val="26"/>
          <w:lang w:val="lv-LV"/>
        </w:rPr>
        <w:t>,</w:t>
      </w:r>
      <w:r w:rsidRPr="00144559">
        <w:rPr>
          <w:sz w:val="26"/>
          <w:szCs w:val="26"/>
          <w:lang w:val="lv-LV"/>
        </w:rPr>
        <w:t xml:space="preserve"> </w:t>
      </w:r>
      <w:r w:rsidR="412252CA" w:rsidRPr="00144559">
        <w:rPr>
          <w:sz w:val="26"/>
          <w:szCs w:val="26"/>
          <w:lang w:val="lv-LV"/>
        </w:rPr>
        <w:t xml:space="preserve">1 </w:t>
      </w:r>
      <w:r w:rsidRPr="00144559">
        <w:rPr>
          <w:sz w:val="26"/>
          <w:szCs w:val="26"/>
          <w:lang w:val="lv-LV"/>
        </w:rPr>
        <w:t>skolotāj</w:t>
      </w:r>
      <w:r w:rsidR="0697AF0D" w:rsidRPr="00144559">
        <w:rPr>
          <w:sz w:val="26"/>
          <w:szCs w:val="26"/>
          <w:lang w:val="lv-LV"/>
        </w:rPr>
        <w:t>s</w:t>
      </w:r>
      <w:r w:rsidR="21171306" w:rsidRPr="00144559">
        <w:rPr>
          <w:sz w:val="26"/>
          <w:szCs w:val="26"/>
          <w:lang w:val="lv-LV"/>
        </w:rPr>
        <w:t xml:space="preserve"> -</w:t>
      </w:r>
      <w:r w:rsidR="0697AF0D" w:rsidRPr="00144559">
        <w:rPr>
          <w:sz w:val="26"/>
          <w:szCs w:val="26"/>
          <w:lang w:val="lv-LV"/>
        </w:rPr>
        <w:t xml:space="preserve"> </w:t>
      </w:r>
      <w:r w:rsidRPr="00144559">
        <w:rPr>
          <w:sz w:val="26"/>
          <w:szCs w:val="26"/>
          <w:lang w:val="lv-LV"/>
        </w:rPr>
        <w:t>mentor</w:t>
      </w:r>
      <w:r w:rsidR="10B7E29E" w:rsidRPr="00144559">
        <w:rPr>
          <w:sz w:val="26"/>
          <w:szCs w:val="26"/>
          <w:lang w:val="lv-LV"/>
        </w:rPr>
        <w:t>s</w:t>
      </w:r>
      <w:r w:rsidR="5480A1BC" w:rsidRPr="00144559">
        <w:rPr>
          <w:sz w:val="26"/>
          <w:szCs w:val="26"/>
          <w:lang w:val="lv-LV"/>
        </w:rPr>
        <w:t xml:space="preserve"> </w:t>
      </w:r>
      <w:r w:rsidR="572F4F01" w:rsidRPr="00144559">
        <w:rPr>
          <w:sz w:val="26"/>
          <w:szCs w:val="26"/>
          <w:lang w:val="lv-LV"/>
        </w:rPr>
        <w:t xml:space="preserve">palīdz darbā </w:t>
      </w:r>
      <w:r w:rsidR="7FDD3BC4" w:rsidRPr="00144559">
        <w:rPr>
          <w:sz w:val="26"/>
          <w:szCs w:val="26"/>
          <w:lang w:val="lv-LV"/>
        </w:rPr>
        <w:t>jaun</w:t>
      </w:r>
      <w:r w:rsidR="6A9C17D2" w:rsidRPr="00144559">
        <w:rPr>
          <w:sz w:val="26"/>
          <w:szCs w:val="26"/>
          <w:lang w:val="lv-LV"/>
        </w:rPr>
        <w:t>ajiem</w:t>
      </w:r>
      <w:r w:rsidR="7FDD3BC4" w:rsidRPr="00144559">
        <w:rPr>
          <w:sz w:val="26"/>
          <w:szCs w:val="26"/>
          <w:lang w:val="lv-LV"/>
        </w:rPr>
        <w:t xml:space="preserve"> </w:t>
      </w:r>
      <w:r w:rsidR="0C67502D" w:rsidRPr="00144559">
        <w:rPr>
          <w:sz w:val="26"/>
          <w:szCs w:val="26"/>
          <w:lang w:val="lv-LV"/>
        </w:rPr>
        <w:t>skolotāj</w:t>
      </w:r>
      <w:r w:rsidR="3107EA95" w:rsidRPr="00144559">
        <w:rPr>
          <w:sz w:val="26"/>
          <w:szCs w:val="26"/>
          <w:lang w:val="lv-LV"/>
        </w:rPr>
        <w:t>iem.</w:t>
      </w:r>
      <w:r w:rsidRPr="00144559">
        <w:rPr>
          <w:sz w:val="26"/>
          <w:szCs w:val="26"/>
          <w:lang w:val="lv-LV"/>
        </w:rPr>
        <w:t xml:space="preserve"> </w:t>
      </w:r>
      <w:r w:rsidR="32C1A6C5" w:rsidRPr="00144559">
        <w:rPr>
          <w:sz w:val="26"/>
          <w:szCs w:val="26"/>
          <w:lang w:val="lv-LV"/>
        </w:rPr>
        <w:t xml:space="preserve"> Studentiem t</w:t>
      </w:r>
      <w:r w:rsidR="1764E1F9" w:rsidRPr="00144559">
        <w:rPr>
          <w:sz w:val="26"/>
          <w:szCs w:val="26"/>
          <w:lang w:val="lv-LV"/>
        </w:rPr>
        <w:t xml:space="preserve">iek </w:t>
      </w:r>
      <w:r w:rsidRPr="00144559">
        <w:rPr>
          <w:sz w:val="26"/>
          <w:szCs w:val="26"/>
          <w:lang w:val="lv-LV"/>
        </w:rPr>
        <w:t>nodrošin</w:t>
      </w:r>
      <w:r w:rsidR="3D543761" w:rsidRPr="00144559">
        <w:rPr>
          <w:sz w:val="26"/>
          <w:szCs w:val="26"/>
          <w:lang w:val="lv-LV"/>
        </w:rPr>
        <w:t>āta</w:t>
      </w:r>
      <w:r w:rsidRPr="00144559">
        <w:rPr>
          <w:sz w:val="26"/>
          <w:szCs w:val="26"/>
          <w:lang w:val="lv-LV"/>
        </w:rPr>
        <w:t xml:space="preserve"> iespēj</w:t>
      </w:r>
      <w:r w:rsidR="6394EC15" w:rsidRPr="00144559">
        <w:rPr>
          <w:sz w:val="26"/>
          <w:szCs w:val="26"/>
          <w:lang w:val="lv-LV"/>
        </w:rPr>
        <w:t>a</w:t>
      </w:r>
      <w:r w:rsidRPr="00144559">
        <w:rPr>
          <w:sz w:val="26"/>
          <w:szCs w:val="26"/>
          <w:lang w:val="lv-LV"/>
        </w:rPr>
        <w:t xml:space="preserve"> </w:t>
      </w:r>
      <w:r w:rsidR="5D8D58F8" w:rsidRPr="00144559">
        <w:rPr>
          <w:sz w:val="26"/>
          <w:szCs w:val="26"/>
          <w:lang w:val="lv-LV"/>
        </w:rPr>
        <w:t>realizēt</w:t>
      </w:r>
      <w:r w:rsidRPr="00144559">
        <w:rPr>
          <w:sz w:val="26"/>
          <w:szCs w:val="26"/>
          <w:lang w:val="lv-LV"/>
        </w:rPr>
        <w:t xml:space="preserve"> pedagoģisko praksi</w:t>
      </w:r>
      <w:r w:rsidR="5357D90E" w:rsidRPr="00144559">
        <w:rPr>
          <w:sz w:val="26"/>
          <w:szCs w:val="26"/>
          <w:lang w:val="lv-LV"/>
        </w:rPr>
        <w:t xml:space="preserve"> (</w:t>
      </w:r>
      <w:r w:rsidR="6F6A958F" w:rsidRPr="00144559">
        <w:rPr>
          <w:sz w:val="26"/>
          <w:szCs w:val="26"/>
          <w:lang w:val="lv-LV"/>
        </w:rPr>
        <w:t>2018./2019.m.g - 10 studenti</w:t>
      </w:r>
      <w:r w:rsidR="70E34129" w:rsidRPr="00144559">
        <w:rPr>
          <w:sz w:val="26"/>
          <w:szCs w:val="26"/>
          <w:lang w:val="lv-LV"/>
        </w:rPr>
        <w:t>em</w:t>
      </w:r>
      <w:r w:rsidR="6F6A958F" w:rsidRPr="00144559">
        <w:rPr>
          <w:sz w:val="26"/>
          <w:szCs w:val="26"/>
          <w:lang w:val="lv-LV"/>
        </w:rPr>
        <w:t xml:space="preserve">, </w:t>
      </w:r>
      <w:r w:rsidR="5357D90E" w:rsidRPr="00144559">
        <w:rPr>
          <w:sz w:val="26"/>
          <w:szCs w:val="26"/>
          <w:lang w:val="lv-LV"/>
        </w:rPr>
        <w:t>2019./2020.m.g. - 4 studenti</w:t>
      </w:r>
      <w:r w:rsidR="37D12EE3" w:rsidRPr="00144559">
        <w:rPr>
          <w:sz w:val="26"/>
          <w:szCs w:val="26"/>
          <w:lang w:val="lv-LV"/>
        </w:rPr>
        <w:t>em</w:t>
      </w:r>
      <w:r w:rsidR="5357D90E" w:rsidRPr="00144559">
        <w:rPr>
          <w:sz w:val="26"/>
          <w:szCs w:val="26"/>
          <w:lang w:val="lv-LV"/>
        </w:rPr>
        <w:t>)</w:t>
      </w:r>
      <w:r w:rsidRPr="00144559">
        <w:rPr>
          <w:sz w:val="26"/>
          <w:szCs w:val="26"/>
          <w:lang w:val="lv-LV"/>
        </w:rPr>
        <w:t>. Pedagogu kvalifikācijas pilnveide notiek ārējos normatīvajos aktos noteiktajā kārtībā. Skolotāju tālākizglītība tiek organizēta sa</w:t>
      </w:r>
      <w:r w:rsidR="601C8862" w:rsidRPr="00144559">
        <w:rPr>
          <w:sz w:val="26"/>
          <w:szCs w:val="26"/>
          <w:lang w:val="lv-LV"/>
        </w:rPr>
        <w:t>skaņā ar skolas attīstības plāna</w:t>
      </w:r>
      <w:r w:rsidRPr="00144559">
        <w:rPr>
          <w:sz w:val="26"/>
          <w:szCs w:val="26"/>
          <w:lang w:val="lv-LV"/>
        </w:rPr>
        <w:t xml:space="preserve"> prioritātēm.</w:t>
      </w:r>
      <w:r w:rsidRPr="00144559">
        <w:rPr>
          <w:rFonts w:eastAsia="Times New Roman"/>
          <w:sz w:val="26"/>
          <w:szCs w:val="26"/>
          <w:lang w:val="lv-LV"/>
        </w:rPr>
        <w:t xml:space="preserve"> </w:t>
      </w:r>
      <w:r w:rsidR="5D675E73" w:rsidRPr="00144559">
        <w:rPr>
          <w:rFonts w:eastAsia="Times New Roman"/>
          <w:sz w:val="26"/>
          <w:szCs w:val="26"/>
          <w:lang w:val="lv-LV"/>
        </w:rPr>
        <w:t>Skolā ir izstrādāts pedagogu profesionālās kompetences pilnveides plāns</w:t>
      </w:r>
      <w:r w:rsidR="1FC4C197" w:rsidRPr="00144559">
        <w:rPr>
          <w:rFonts w:eastAsia="Times New Roman"/>
          <w:sz w:val="26"/>
          <w:szCs w:val="26"/>
          <w:lang w:val="lv-LV"/>
        </w:rPr>
        <w:t>, ņemot vērā trīs gadu perspektīvu</w:t>
      </w:r>
      <w:r w:rsidR="36681FBE" w:rsidRPr="00144559">
        <w:rPr>
          <w:rFonts w:eastAsia="Times New Roman"/>
          <w:sz w:val="26"/>
          <w:szCs w:val="26"/>
          <w:lang w:val="lv-LV"/>
        </w:rPr>
        <w:t>, kas tiek regulāri aktualizēts.</w:t>
      </w:r>
      <w:r w:rsidR="1FC4C197" w:rsidRPr="00144559">
        <w:rPr>
          <w:rFonts w:eastAsia="Times New Roman"/>
          <w:sz w:val="26"/>
          <w:szCs w:val="26"/>
          <w:lang w:val="lv-LV"/>
        </w:rPr>
        <w:t xml:space="preserve"> Direktora vietniece IT jomā regulāri p</w:t>
      </w:r>
      <w:r w:rsidR="5231661A" w:rsidRPr="00144559">
        <w:rPr>
          <w:rFonts w:eastAsia="Times New Roman"/>
          <w:sz w:val="26"/>
          <w:szCs w:val="26"/>
          <w:lang w:val="lv-LV"/>
        </w:rPr>
        <w:t>ārbauda</w:t>
      </w:r>
      <w:r w:rsidR="1FC4C197" w:rsidRPr="00144559">
        <w:rPr>
          <w:rFonts w:eastAsia="Times New Roman"/>
          <w:sz w:val="26"/>
          <w:szCs w:val="26"/>
          <w:lang w:val="lv-LV"/>
        </w:rPr>
        <w:t xml:space="preserve"> </w:t>
      </w:r>
      <w:r w:rsidR="66C287F6" w:rsidRPr="00144559">
        <w:rPr>
          <w:rFonts w:eastAsia="Times New Roman"/>
          <w:sz w:val="26"/>
          <w:szCs w:val="26"/>
          <w:lang w:val="lv-LV"/>
        </w:rPr>
        <w:t>datu bāzi</w:t>
      </w:r>
      <w:r w:rsidR="39122682" w:rsidRPr="00144559">
        <w:rPr>
          <w:rFonts w:eastAsia="Times New Roman"/>
          <w:sz w:val="26"/>
          <w:szCs w:val="26"/>
          <w:lang w:val="lv-LV"/>
        </w:rPr>
        <w:t>,</w:t>
      </w:r>
      <w:r w:rsidR="113E0EB5" w:rsidRPr="00144559">
        <w:rPr>
          <w:rFonts w:eastAsia="Times New Roman"/>
          <w:sz w:val="26"/>
          <w:szCs w:val="26"/>
          <w:lang w:val="lv-LV"/>
        </w:rPr>
        <w:t xml:space="preserve"> un skolotāji tiek </w:t>
      </w:r>
      <w:r w:rsidRPr="00144559">
        <w:rPr>
          <w:rFonts w:eastAsia="Times New Roman"/>
          <w:sz w:val="26"/>
          <w:szCs w:val="26"/>
          <w:lang w:val="lv-LV"/>
        </w:rPr>
        <w:t>informē</w:t>
      </w:r>
      <w:r w:rsidR="3A6B4999" w:rsidRPr="00144559">
        <w:rPr>
          <w:rFonts w:eastAsia="Times New Roman"/>
          <w:sz w:val="26"/>
          <w:szCs w:val="26"/>
          <w:lang w:val="lv-LV"/>
        </w:rPr>
        <w:t>ti</w:t>
      </w:r>
      <w:r w:rsidRPr="00144559">
        <w:rPr>
          <w:rFonts w:eastAsia="Times New Roman"/>
          <w:sz w:val="26"/>
          <w:szCs w:val="26"/>
          <w:lang w:val="lv-LV"/>
        </w:rPr>
        <w:t xml:space="preserve"> par tālākizglītības kursu piedāvājumu</w:t>
      </w:r>
      <w:r w:rsidR="7873DB30" w:rsidRPr="00144559">
        <w:rPr>
          <w:rFonts w:eastAsia="Times New Roman"/>
          <w:sz w:val="26"/>
          <w:szCs w:val="26"/>
          <w:lang w:val="lv-LV"/>
        </w:rPr>
        <w:t>, ka arī</w:t>
      </w:r>
      <w:r w:rsidRPr="00144559">
        <w:rPr>
          <w:rFonts w:eastAsia="Times New Roman"/>
          <w:sz w:val="26"/>
          <w:szCs w:val="26"/>
          <w:lang w:val="lv-LV"/>
        </w:rPr>
        <w:t xml:space="preserve"> seko līdzi tam, lai netiktu pārkāpta normatīvajos dokumentos noteiktā kārtība. Informācija par katra pedagoga tālākizglītības aktivitātēm tiek uzglabāta skolotāju personas lietās, skolotāju</w:t>
      </w:r>
      <w:r w:rsidR="26D96B7E" w:rsidRPr="00144559">
        <w:rPr>
          <w:rFonts w:eastAsia="Times New Roman"/>
          <w:sz w:val="26"/>
          <w:szCs w:val="26"/>
          <w:lang w:val="lv-LV"/>
        </w:rPr>
        <w:t xml:space="preserve"> </w:t>
      </w:r>
      <w:r w:rsidRPr="00144559">
        <w:rPr>
          <w:rFonts w:eastAsia="Times New Roman"/>
          <w:sz w:val="26"/>
          <w:szCs w:val="26"/>
          <w:lang w:val="lv-LV"/>
        </w:rPr>
        <w:t>portfolio, ievadīta datu bāzēs „VIIS” un „Kadri” atbilstoši ārējo</w:t>
      </w:r>
      <w:r w:rsidRPr="00144559">
        <w:rPr>
          <w:sz w:val="26"/>
          <w:szCs w:val="26"/>
          <w:lang w:val="lv-LV"/>
        </w:rPr>
        <w:t xml:space="preserve"> normatīvo aktu prasībām. </w:t>
      </w:r>
      <w:r w:rsidR="4CE608C5" w:rsidRPr="00144559">
        <w:rPr>
          <w:sz w:val="26"/>
          <w:szCs w:val="26"/>
          <w:lang w:val="lv-LV"/>
        </w:rPr>
        <w:t xml:space="preserve">Skolas vadība atbalsta un nodrošina </w:t>
      </w:r>
      <w:r w:rsidR="32C659CD" w:rsidRPr="00144559">
        <w:rPr>
          <w:sz w:val="26"/>
          <w:szCs w:val="26"/>
          <w:lang w:val="lv-LV"/>
        </w:rPr>
        <w:t xml:space="preserve">pedagogu tālākizglītību, </w:t>
      </w:r>
      <w:r w:rsidR="1653974A" w:rsidRPr="00144559">
        <w:rPr>
          <w:sz w:val="26"/>
          <w:szCs w:val="26"/>
          <w:lang w:val="lv-LV"/>
        </w:rPr>
        <w:t>metodisko jomu vadītāji rosina pedagogus piedalīties ar pedagoģisko darbu saistītās aktivitātē</w:t>
      </w:r>
      <w:r w:rsidR="3DFA5FCA" w:rsidRPr="00144559">
        <w:rPr>
          <w:sz w:val="26"/>
          <w:szCs w:val="26"/>
          <w:lang w:val="lv-LV"/>
        </w:rPr>
        <w:t>s un projektos gan skolā, gan ārpus tās.</w:t>
      </w:r>
      <w:r w:rsidR="0CEB3DBA" w:rsidRPr="00144559">
        <w:rPr>
          <w:rFonts w:eastAsia="Times New Roman"/>
          <w:sz w:val="26"/>
          <w:szCs w:val="26"/>
          <w:lang w:val="lv-LV"/>
        </w:rPr>
        <w:t xml:space="preserve"> Skolotāji un skolas vadība piedalās kursos, semināros un konferencēs</w:t>
      </w:r>
      <w:r w:rsidR="14FB069E" w:rsidRPr="00144559">
        <w:rPr>
          <w:rFonts w:eastAsia="Times New Roman"/>
          <w:sz w:val="26"/>
          <w:szCs w:val="26"/>
          <w:lang w:val="lv-LV"/>
        </w:rPr>
        <w:t xml:space="preserve"> </w:t>
      </w:r>
      <w:r w:rsidR="0F6181F3" w:rsidRPr="00144559">
        <w:rPr>
          <w:rFonts w:eastAsia="Times New Roman"/>
          <w:sz w:val="26"/>
          <w:szCs w:val="26"/>
          <w:lang w:val="lv-LV"/>
        </w:rPr>
        <w:t>saistībā ar</w:t>
      </w:r>
      <w:r w:rsidR="14FB069E" w:rsidRPr="00144559">
        <w:rPr>
          <w:rFonts w:eastAsia="Times New Roman"/>
          <w:sz w:val="26"/>
          <w:szCs w:val="26"/>
          <w:lang w:val="lv-LV"/>
        </w:rPr>
        <w:t xml:space="preserve"> kompetencēs balstīto mācību s</w:t>
      </w:r>
      <w:r w:rsidR="2ABA24C6" w:rsidRPr="00144559">
        <w:rPr>
          <w:rFonts w:eastAsia="Times New Roman"/>
          <w:sz w:val="26"/>
          <w:szCs w:val="26"/>
          <w:lang w:val="lv-LV"/>
        </w:rPr>
        <w:t>aturu</w:t>
      </w:r>
      <w:r w:rsidR="14FB069E" w:rsidRPr="00144559">
        <w:rPr>
          <w:rFonts w:eastAsia="Times New Roman"/>
          <w:sz w:val="26"/>
          <w:szCs w:val="26"/>
          <w:lang w:val="lv-LV"/>
        </w:rPr>
        <w:t>,</w:t>
      </w:r>
      <w:r w:rsidR="24299C8C" w:rsidRPr="00144559">
        <w:rPr>
          <w:rFonts w:eastAsia="Times New Roman"/>
          <w:sz w:val="26"/>
          <w:szCs w:val="26"/>
          <w:lang w:val="lv-LV"/>
        </w:rPr>
        <w:t xml:space="preserve"> stundu</w:t>
      </w:r>
      <w:r w:rsidR="14FB069E" w:rsidRPr="00144559">
        <w:rPr>
          <w:rFonts w:eastAsia="Times New Roman"/>
          <w:sz w:val="26"/>
          <w:szCs w:val="26"/>
          <w:lang w:val="lv-LV"/>
        </w:rPr>
        <w:t xml:space="preserve"> izveides kr</w:t>
      </w:r>
      <w:r w:rsidR="34C46919" w:rsidRPr="00144559">
        <w:rPr>
          <w:rFonts w:eastAsia="Times New Roman"/>
          <w:sz w:val="26"/>
          <w:szCs w:val="26"/>
          <w:lang w:val="lv-LV"/>
        </w:rPr>
        <w:t>itērijiem un</w:t>
      </w:r>
      <w:r w:rsidR="72E4E841" w:rsidRPr="00144559">
        <w:rPr>
          <w:rFonts w:eastAsia="Times New Roman"/>
          <w:sz w:val="26"/>
          <w:szCs w:val="26"/>
          <w:lang w:val="lv-LV"/>
        </w:rPr>
        <w:t xml:space="preserve"> sasniegumu</w:t>
      </w:r>
      <w:r w:rsidR="34C46919" w:rsidRPr="00144559">
        <w:rPr>
          <w:rFonts w:eastAsia="Times New Roman"/>
          <w:sz w:val="26"/>
          <w:szCs w:val="26"/>
          <w:lang w:val="lv-LV"/>
        </w:rPr>
        <w:t xml:space="preserve"> analīzi. Skolā tiek plānoti un organizēti pasākum</w:t>
      </w:r>
      <w:r w:rsidR="7A0CAF57" w:rsidRPr="00144559">
        <w:rPr>
          <w:rFonts w:eastAsia="Times New Roman"/>
          <w:sz w:val="26"/>
          <w:szCs w:val="26"/>
          <w:lang w:val="lv-LV"/>
        </w:rPr>
        <w:t>i, kuros pedagogi var demonstrēt sav</w:t>
      </w:r>
      <w:r w:rsidR="438A5ABD" w:rsidRPr="00144559">
        <w:rPr>
          <w:rFonts w:eastAsia="Times New Roman"/>
          <w:sz w:val="26"/>
          <w:szCs w:val="26"/>
          <w:lang w:val="lv-LV"/>
        </w:rPr>
        <w:t>u</w:t>
      </w:r>
      <w:r w:rsidR="7A0CAF57" w:rsidRPr="00144559">
        <w:rPr>
          <w:rFonts w:eastAsia="Times New Roman"/>
          <w:sz w:val="26"/>
          <w:szCs w:val="26"/>
          <w:lang w:val="lv-LV"/>
        </w:rPr>
        <w:t xml:space="preserve"> radošā darba rezultātus. 2018./2019.māc</w:t>
      </w:r>
      <w:r w:rsidR="2A5A6401" w:rsidRPr="00144559">
        <w:rPr>
          <w:rFonts w:eastAsia="Times New Roman"/>
          <w:sz w:val="26"/>
          <w:szCs w:val="26"/>
          <w:lang w:val="lv-LV"/>
        </w:rPr>
        <w:t>ību gadā skolas un pirmsskolas pedagogi piedalījās Latviešu</w:t>
      </w:r>
      <w:r w:rsidR="7174EBB1" w:rsidRPr="00144559">
        <w:rPr>
          <w:rFonts w:eastAsia="Times New Roman"/>
          <w:sz w:val="26"/>
          <w:szCs w:val="26"/>
          <w:lang w:val="lv-LV"/>
        </w:rPr>
        <w:t xml:space="preserve"> valodas</w:t>
      </w:r>
      <w:r w:rsidR="2A5A6401" w:rsidRPr="00144559">
        <w:rPr>
          <w:rFonts w:eastAsia="Times New Roman"/>
          <w:sz w:val="26"/>
          <w:szCs w:val="26"/>
          <w:lang w:val="lv-LV"/>
        </w:rPr>
        <w:t xml:space="preserve"> aģentūras</w:t>
      </w:r>
      <w:r w:rsidR="3D6BE374" w:rsidRPr="00144559">
        <w:rPr>
          <w:rFonts w:eastAsia="Times New Roman"/>
          <w:sz w:val="26"/>
          <w:szCs w:val="26"/>
          <w:lang w:val="lv-LV"/>
        </w:rPr>
        <w:t xml:space="preserve"> organizētajos valsts valodas kursos projektā “Kompetenču pieeja mācību satur</w:t>
      </w:r>
      <w:r w:rsidR="0308E85F" w:rsidRPr="00144559">
        <w:rPr>
          <w:rFonts w:eastAsia="Times New Roman"/>
          <w:sz w:val="26"/>
          <w:szCs w:val="26"/>
          <w:lang w:val="lv-LV"/>
        </w:rPr>
        <w:t>ā (projekta Nr. 8.3.1.1./16/</w:t>
      </w:r>
      <w:r w:rsidR="5F28CD35" w:rsidRPr="00144559">
        <w:rPr>
          <w:rFonts w:eastAsia="Times New Roman"/>
          <w:sz w:val="26"/>
          <w:szCs w:val="26"/>
          <w:lang w:val="lv-LV"/>
        </w:rPr>
        <w:t>I/</w:t>
      </w:r>
      <w:r w:rsidR="0308E85F" w:rsidRPr="00144559">
        <w:rPr>
          <w:rFonts w:eastAsia="Times New Roman"/>
          <w:sz w:val="26"/>
          <w:szCs w:val="26"/>
          <w:lang w:val="lv-LV"/>
        </w:rPr>
        <w:t>002)</w:t>
      </w:r>
      <w:r w:rsidR="33D50E3F" w:rsidRPr="00144559">
        <w:rPr>
          <w:rFonts w:eastAsia="Times New Roman"/>
          <w:sz w:val="26"/>
          <w:szCs w:val="26"/>
          <w:lang w:val="lv-LV"/>
        </w:rPr>
        <w:t>, tādējādi pilnveidojot savas latviešu valodas zināšanas.</w:t>
      </w:r>
      <w:r w:rsidR="0F681A07" w:rsidRPr="00144559">
        <w:rPr>
          <w:rFonts w:eastAsia="Times New Roman"/>
          <w:sz w:val="26"/>
          <w:szCs w:val="26"/>
          <w:lang w:val="lv-LV"/>
        </w:rPr>
        <w:t xml:space="preserve"> Skolā visiem pedagogiem ir iespējas pilnveidot savas IT prasmes, lai vei</w:t>
      </w:r>
      <w:r w:rsidR="529F3C23" w:rsidRPr="00144559">
        <w:rPr>
          <w:rFonts w:eastAsia="Times New Roman"/>
          <w:sz w:val="26"/>
          <w:szCs w:val="26"/>
          <w:lang w:val="lv-LV"/>
        </w:rPr>
        <w:t>ksmīgi strādātu ar jaunākajām informācijas tehnoloģijām. Direktora vietniece IT jautājumos regulāri</w:t>
      </w:r>
      <w:r w:rsidR="5345721C" w:rsidRPr="00144559">
        <w:rPr>
          <w:rFonts w:eastAsia="Times New Roman"/>
          <w:sz w:val="26"/>
          <w:szCs w:val="26"/>
          <w:lang w:val="lv-LV"/>
        </w:rPr>
        <w:t xml:space="preserve"> organizē konsultācijas pedagogiem, skolēniem un viņu vecākiem.</w:t>
      </w:r>
      <w:r w:rsidR="16FF2C4D" w:rsidRPr="00144559">
        <w:rPr>
          <w:rFonts w:eastAsia="Times New Roman"/>
          <w:sz w:val="26"/>
          <w:szCs w:val="26"/>
          <w:lang w:val="lv-LV"/>
        </w:rPr>
        <w:t xml:space="preserve"> Direktora vietnieki un priekšmetu pedagogi pilnveidoj</w:t>
      </w:r>
      <w:r w:rsidR="551F78DB" w:rsidRPr="00144559">
        <w:rPr>
          <w:rFonts w:eastAsia="Times New Roman"/>
          <w:sz w:val="26"/>
          <w:szCs w:val="26"/>
          <w:lang w:val="lv-LV"/>
        </w:rPr>
        <w:t>a IT</w:t>
      </w:r>
      <w:r w:rsidR="551F78DB" w:rsidRPr="00144559">
        <w:rPr>
          <w:sz w:val="26"/>
          <w:szCs w:val="26"/>
          <w:lang w:val="lv-LV"/>
        </w:rPr>
        <w:t xml:space="preserve"> prasmes kursu programmā “Portāla Uzdevumi.lv</w:t>
      </w:r>
      <w:r w:rsidR="4A27DB59" w:rsidRPr="00144559">
        <w:rPr>
          <w:sz w:val="26"/>
          <w:szCs w:val="26"/>
          <w:lang w:val="lv-LV"/>
        </w:rPr>
        <w:t xml:space="preserve"> iekļaušana skolas mācību procesā</w:t>
      </w:r>
      <w:r w:rsidR="51718E10" w:rsidRPr="00144559">
        <w:rPr>
          <w:sz w:val="26"/>
          <w:szCs w:val="26"/>
          <w:lang w:val="lv-LV"/>
        </w:rPr>
        <w:t>”</w:t>
      </w:r>
      <w:r w:rsidR="6D09BB58" w:rsidRPr="00144559">
        <w:rPr>
          <w:sz w:val="26"/>
          <w:szCs w:val="26"/>
          <w:lang w:val="lv-LV"/>
        </w:rPr>
        <w:t>, “ Mikrosoft Teams - efektīvai skolas saziņas nodrošināšanai”.</w:t>
      </w:r>
      <w:r w:rsidR="05C7CC76" w:rsidRPr="00144559">
        <w:rPr>
          <w:sz w:val="26"/>
          <w:szCs w:val="26"/>
          <w:lang w:val="lv-LV"/>
        </w:rPr>
        <w:t xml:space="preserve"> 20</w:t>
      </w:r>
      <w:r w:rsidR="474769C7" w:rsidRPr="00144559">
        <w:rPr>
          <w:sz w:val="26"/>
          <w:szCs w:val="26"/>
          <w:lang w:val="lv-LV"/>
        </w:rPr>
        <w:t>1</w:t>
      </w:r>
      <w:r w:rsidR="05C7CC76" w:rsidRPr="00144559">
        <w:rPr>
          <w:sz w:val="26"/>
          <w:szCs w:val="26"/>
          <w:lang w:val="lv-LV"/>
        </w:rPr>
        <w:t>9./2020.</w:t>
      </w:r>
      <w:r w:rsidR="05C7CC76" w:rsidRPr="00144559">
        <w:rPr>
          <w:rFonts w:eastAsia="Times New Roman"/>
          <w:sz w:val="26"/>
          <w:szCs w:val="26"/>
          <w:lang w:val="lv-LV"/>
        </w:rPr>
        <w:t xml:space="preserve"> </w:t>
      </w:r>
      <w:r w:rsidR="7853DF7C" w:rsidRPr="00144559">
        <w:rPr>
          <w:rFonts w:eastAsia="Times New Roman"/>
          <w:sz w:val="26"/>
          <w:szCs w:val="26"/>
          <w:lang w:val="lv-LV"/>
        </w:rPr>
        <w:t>m</w:t>
      </w:r>
      <w:r w:rsidR="05C7CC76" w:rsidRPr="00144559">
        <w:rPr>
          <w:rFonts w:eastAsia="Times New Roman"/>
          <w:sz w:val="26"/>
          <w:szCs w:val="26"/>
          <w:lang w:val="lv-LV"/>
        </w:rPr>
        <w:t xml:space="preserve">ācību gadā skolas </w:t>
      </w:r>
      <w:r w:rsidR="6A216F44" w:rsidRPr="00144559">
        <w:rPr>
          <w:sz w:val="26"/>
          <w:szCs w:val="26"/>
          <w:lang w:val="lv-LV"/>
        </w:rPr>
        <w:t>vadība</w:t>
      </w:r>
      <w:r w:rsidR="05C7CC76" w:rsidRPr="00144559">
        <w:rPr>
          <w:sz w:val="26"/>
          <w:szCs w:val="26"/>
          <w:lang w:val="lv-LV"/>
        </w:rPr>
        <w:t xml:space="preserve"> piedalījās</w:t>
      </w:r>
      <w:r w:rsidR="1AC4BAAC" w:rsidRPr="00144559">
        <w:rPr>
          <w:sz w:val="26"/>
          <w:szCs w:val="26"/>
          <w:lang w:val="lv-LV"/>
        </w:rPr>
        <w:t xml:space="preserve"> semināros projektā “Durvis”</w:t>
      </w:r>
      <w:r w:rsidR="521CE0DE" w:rsidRPr="00144559">
        <w:rPr>
          <w:sz w:val="26"/>
          <w:szCs w:val="26"/>
          <w:lang w:val="lv-LV"/>
        </w:rPr>
        <w:t>,</w:t>
      </w:r>
      <w:r w:rsidR="6A049AA2" w:rsidRPr="00144559">
        <w:rPr>
          <w:sz w:val="26"/>
          <w:szCs w:val="26"/>
          <w:lang w:val="lv-LV"/>
        </w:rPr>
        <w:t xml:space="preserve"> “Komandas veidošana K – 10”</w:t>
      </w:r>
      <w:r w:rsidR="22BA1892" w:rsidRPr="00144559">
        <w:rPr>
          <w:sz w:val="26"/>
          <w:szCs w:val="26"/>
          <w:lang w:val="lv-LV"/>
        </w:rPr>
        <w:t xml:space="preserve"> ( kopā ar metodisko jomu </w:t>
      </w:r>
      <w:r w:rsidR="005B4FC8" w:rsidRPr="00144559">
        <w:rPr>
          <w:sz w:val="26"/>
          <w:szCs w:val="26"/>
          <w:lang w:val="lv-LV"/>
        </w:rPr>
        <w:t>koordinatoriem</w:t>
      </w:r>
      <w:r w:rsidR="22BA1892" w:rsidRPr="00144559">
        <w:rPr>
          <w:sz w:val="26"/>
          <w:szCs w:val="26"/>
          <w:lang w:val="lv-LV"/>
        </w:rPr>
        <w:t>)</w:t>
      </w:r>
      <w:r w:rsidR="66A0EDCC" w:rsidRPr="00144559">
        <w:rPr>
          <w:sz w:val="26"/>
          <w:szCs w:val="26"/>
          <w:lang w:val="lv-LV"/>
        </w:rPr>
        <w:t xml:space="preserve"> un “Kompetenču pieeja mācību saturā:</w:t>
      </w:r>
      <w:r w:rsidR="5FB017B1" w:rsidRPr="00144559">
        <w:rPr>
          <w:sz w:val="26"/>
          <w:szCs w:val="26"/>
          <w:lang w:val="lv-LV"/>
        </w:rPr>
        <w:t xml:space="preserve"> </w:t>
      </w:r>
      <w:r w:rsidR="66A0EDCC" w:rsidRPr="00144559">
        <w:rPr>
          <w:sz w:val="26"/>
          <w:szCs w:val="26"/>
          <w:lang w:val="lv-LV"/>
        </w:rPr>
        <w:t>Skolu vadības loma jaunā mācību satura un pieejas mācībām ieviešanai skolā”</w:t>
      </w:r>
      <w:r w:rsidR="1F2F329A" w:rsidRPr="00144559">
        <w:rPr>
          <w:sz w:val="26"/>
          <w:szCs w:val="26"/>
          <w:lang w:val="lv-LV"/>
        </w:rPr>
        <w:t>.</w:t>
      </w:r>
      <w:r w:rsidR="6A049AA2" w:rsidRPr="00144559">
        <w:rPr>
          <w:sz w:val="26"/>
          <w:szCs w:val="26"/>
          <w:lang w:val="lv-LV"/>
        </w:rPr>
        <w:t xml:space="preserve"> </w:t>
      </w:r>
      <w:r w:rsidR="05C7CC76" w:rsidRPr="00144559">
        <w:rPr>
          <w:sz w:val="26"/>
          <w:szCs w:val="26"/>
          <w:lang w:val="lv-LV"/>
        </w:rPr>
        <w:t xml:space="preserve"> </w:t>
      </w:r>
      <w:r w:rsidRPr="00144559">
        <w:rPr>
          <w:rFonts w:eastAsia="Times New Roman"/>
          <w:sz w:val="26"/>
          <w:szCs w:val="26"/>
          <w:lang w:val="lv-LV"/>
        </w:rPr>
        <w:t>Mācību gada laikā tiek organizētas metodiskās nodarbības</w:t>
      </w:r>
      <w:r w:rsidR="00225BC7" w:rsidRPr="00144559">
        <w:rPr>
          <w:rFonts w:eastAsia="Times New Roman"/>
          <w:sz w:val="26"/>
          <w:szCs w:val="26"/>
          <w:lang w:val="lv-LV"/>
        </w:rPr>
        <w:t xml:space="preserve">, aplūkojot tādus būtiskus aspektus, kā </w:t>
      </w:r>
      <w:r w:rsidRPr="00144559">
        <w:rPr>
          <w:rFonts w:eastAsia="Times New Roman"/>
          <w:sz w:val="26"/>
          <w:szCs w:val="26"/>
          <w:lang w:val="lv-LV"/>
        </w:rPr>
        <w:t>patstāvīga, radoša, pētnieci</w:t>
      </w:r>
      <w:r w:rsidR="54A05EAE" w:rsidRPr="00144559">
        <w:rPr>
          <w:rFonts w:eastAsia="Times New Roman"/>
          <w:sz w:val="26"/>
          <w:szCs w:val="26"/>
          <w:lang w:val="lv-LV"/>
        </w:rPr>
        <w:t>sk</w:t>
      </w:r>
      <w:r w:rsidR="3318ADC0" w:rsidRPr="00144559">
        <w:rPr>
          <w:rFonts w:eastAsia="Times New Roman"/>
          <w:sz w:val="26"/>
          <w:szCs w:val="26"/>
          <w:lang w:val="lv-LV"/>
        </w:rPr>
        <w:t>a</w:t>
      </w:r>
      <w:r w:rsidRPr="00144559">
        <w:rPr>
          <w:rFonts w:eastAsia="Times New Roman"/>
          <w:sz w:val="26"/>
          <w:szCs w:val="26"/>
          <w:lang w:val="lv-LV"/>
        </w:rPr>
        <w:t xml:space="preserve"> darba veidi, radošo darbu stratēģij</w:t>
      </w:r>
      <w:r w:rsidR="00225BC7" w:rsidRPr="00144559">
        <w:rPr>
          <w:rFonts w:eastAsia="Times New Roman"/>
          <w:sz w:val="26"/>
          <w:szCs w:val="26"/>
          <w:lang w:val="lv-LV"/>
        </w:rPr>
        <w:t>as</w:t>
      </w:r>
      <w:r w:rsidRPr="00144559">
        <w:rPr>
          <w:rFonts w:eastAsia="Times New Roman"/>
          <w:sz w:val="26"/>
          <w:szCs w:val="26"/>
          <w:lang w:val="lv-LV"/>
        </w:rPr>
        <w:t xml:space="preserve"> un taktik</w:t>
      </w:r>
      <w:r w:rsidR="00225BC7" w:rsidRPr="00144559">
        <w:rPr>
          <w:rFonts w:eastAsia="Times New Roman"/>
          <w:sz w:val="26"/>
          <w:szCs w:val="26"/>
          <w:lang w:val="lv-LV"/>
        </w:rPr>
        <w:t>a</w:t>
      </w:r>
      <w:r w:rsidRPr="00144559">
        <w:rPr>
          <w:rFonts w:eastAsia="Times New Roman"/>
          <w:sz w:val="26"/>
          <w:szCs w:val="26"/>
          <w:lang w:val="lv-LV"/>
        </w:rPr>
        <w:t>. Metodiskajās j</w:t>
      </w:r>
      <w:r w:rsidR="61C47A66" w:rsidRPr="00144559">
        <w:rPr>
          <w:rFonts w:eastAsia="Times New Roman"/>
          <w:sz w:val="26"/>
          <w:szCs w:val="26"/>
          <w:lang w:val="lv-LV"/>
        </w:rPr>
        <w:t>om</w:t>
      </w:r>
      <w:r w:rsidRPr="00144559">
        <w:rPr>
          <w:rFonts w:eastAsia="Times New Roman"/>
          <w:sz w:val="26"/>
          <w:szCs w:val="26"/>
          <w:lang w:val="lv-LV"/>
        </w:rPr>
        <w:t>ās, semināros, pedagoģiskajās sēdēs tiek izvērtēta pedagogu tālākizglītības efektivitāte, skolotāji regulāri apmainās ar tālākizglītībā</w:t>
      </w:r>
      <w:r w:rsidR="005A17EF" w:rsidRPr="00144559">
        <w:rPr>
          <w:rFonts w:eastAsia="Times New Roman"/>
          <w:sz w:val="26"/>
          <w:szCs w:val="26"/>
          <w:lang w:val="lv-LV"/>
        </w:rPr>
        <w:t xml:space="preserve"> </w:t>
      </w:r>
      <w:r w:rsidRPr="00144559">
        <w:rPr>
          <w:rFonts w:eastAsia="Times New Roman"/>
          <w:sz w:val="26"/>
          <w:szCs w:val="26"/>
          <w:lang w:val="lv-LV"/>
        </w:rPr>
        <w:t>iegūto informāciju (9</w:t>
      </w:r>
      <w:r w:rsidR="25E5BA0C" w:rsidRPr="00144559">
        <w:rPr>
          <w:rFonts w:eastAsia="Times New Roman"/>
          <w:sz w:val="26"/>
          <w:szCs w:val="26"/>
          <w:lang w:val="lv-LV"/>
        </w:rPr>
        <w:t>0</w:t>
      </w:r>
      <w:r w:rsidRPr="00144559">
        <w:rPr>
          <w:rFonts w:eastAsia="Times New Roman"/>
          <w:sz w:val="26"/>
          <w:szCs w:val="26"/>
          <w:lang w:val="lv-LV"/>
        </w:rPr>
        <w:t xml:space="preserve">% no skolotājiem). </w:t>
      </w:r>
      <w:r w:rsidR="63234FC0" w:rsidRPr="00144559">
        <w:rPr>
          <w:rFonts w:eastAsia="Times New Roman"/>
          <w:sz w:val="26"/>
          <w:szCs w:val="26"/>
          <w:lang w:val="lv-LV"/>
        </w:rPr>
        <w:t>Skolā izveidota jau</w:t>
      </w:r>
      <w:r w:rsidR="52247503" w:rsidRPr="00144559">
        <w:rPr>
          <w:rFonts w:eastAsia="Times New Roman"/>
          <w:sz w:val="26"/>
          <w:szCs w:val="26"/>
          <w:lang w:val="lv-LV"/>
        </w:rPr>
        <w:t>no pedagogu darbā ievadīšanas kārtība, kas paredz individuāl</w:t>
      </w:r>
      <w:r w:rsidR="0894270C" w:rsidRPr="00144559">
        <w:rPr>
          <w:rFonts w:eastAsia="Times New Roman"/>
          <w:sz w:val="26"/>
          <w:szCs w:val="26"/>
          <w:lang w:val="lv-LV"/>
        </w:rPr>
        <w:t>a</w:t>
      </w:r>
      <w:r w:rsidR="52247503" w:rsidRPr="00144559">
        <w:rPr>
          <w:rFonts w:eastAsia="Times New Roman"/>
          <w:sz w:val="26"/>
          <w:szCs w:val="26"/>
          <w:lang w:val="lv-LV"/>
        </w:rPr>
        <w:t xml:space="preserve">s </w:t>
      </w:r>
      <w:r w:rsidR="5F58EFCD" w:rsidRPr="00144559">
        <w:rPr>
          <w:rFonts w:eastAsia="Times New Roman"/>
          <w:sz w:val="26"/>
          <w:szCs w:val="26"/>
          <w:lang w:val="lv-LV"/>
        </w:rPr>
        <w:t>pār</w:t>
      </w:r>
      <w:r w:rsidR="52247503" w:rsidRPr="00144559">
        <w:rPr>
          <w:rFonts w:eastAsia="Times New Roman"/>
          <w:sz w:val="26"/>
          <w:szCs w:val="26"/>
          <w:lang w:val="lv-LV"/>
        </w:rPr>
        <w:t>runas katram jaunatnākušam pedagogam</w:t>
      </w:r>
      <w:r w:rsidR="1D4C3119" w:rsidRPr="00144559">
        <w:rPr>
          <w:rFonts w:eastAsia="Times New Roman"/>
          <w:sz w:val="26"/>
          <w:szCs w:val="26"/>
          <w:lang w:val="lv-LV"/>
        </w:rPr>
        <w:t xml:space="preserve"> par tēmām, kas saistītas ar izglītības procesu, dokumentāciju, e-klases lietošanu, </w:t>
      </w:r>
      <w:r w:rsidR="70374BF9" w:rsidRPr="00144559">
        <w:rPr>
          <w:rFonts w:eastAsia="Times New Roman"/>
          <w:sz w:val="26"/>
          <w:szCs w:val="26"/>
          <w:lang w:val="lv-LV"/>
        </w:rPr>
        <w:t>s</w:t>
      </w:r>
      <w:r w:rsidR="1D4C3119" w:rsidRPr="00144559">
        <w:rPr>
          <w:rFonts w:eastAsia="Times New Roman"/>
          <w:sz w:val="26"/>
          <w:szCs w:val="26"/>
          <w:lang w:val="lv-LV"/>
        </w:rPr>
        <w:t>kolas tradī</w:t>
      </w:r>
      <w:r w:rsidR="017DACEF" w:rsidRPr="00144559">
        <w:rPr>
          <w:rFonts w:eastAsia="Times New Roman"/>
          <w:sz w:val="26"/>
          <w:szCs w:val="26"/>
          <w:lang w:val="lv-LV"/>
        </w:rPr>
        <w:t>cijām, ēdināšanu u</w:t>
      </w:r>
      <w:r w:rsidR="0814A05B" w:rsidRPr="00144559">
        <w:rPr>
          <w:rFonts w:eastAsia="Times New Roman"/>
          <w:sz w:val="26"/>
          <w:szCs w:val="26"/>
          <w:lang w:val="lv-LV"/>
        </w:rPr>
        <w:t>tt</w:t>
      </w:r>
      <w:r w:rsidR="017DACEF" w:rsidRPr="00144559">
        <w:rPr>
          <w:rFonts w:eastAsia="Times New Roman"/>
          <w:sz w:val="26"/>
          <w:szCs w:val="26"/>
          <w:lang w:val="lv-LV"/>
        </w:rPr>
        <w:t>.</w:t>
      </w:r>
      <w:r w:rsidR="3711D63F" w:rsidRPr="00144559">
        <w:rPr>
          <w:rFonts w:eastAsia="Times New Roman"/>
          <w:sz w:val="26"/>
          <w:szCs w:val="26"/>
          <w:lang w:val="lv-LV"/>
        </w:rPr>
        <w:t xml:space="preserve"> N</w:t>
      </w:r>
      <w:r w:rsidR="0C5F03E1" w:rsidRPr="00144559">
        <w:rPr>
          <w:rFonts w:eastAsia="Times New Roman"/>
          <w:sz w:val="26"/>
          <w:szCs w:val="26"/>
          <w:lang w:val="lv-LV"/>
        </w:rPr>
        <w:t>epieciešamības</w:t>
      </w:r>
      <w:r w:rsidR="0601007F" w:rsidRPr="00144559">
        <w:rPr>
          <w:rFonts w:eastAsia="Times New Roman"/>
          <w:sz w:val="26"/>
          <w:szCs w:val="26"/>
          <w:lang w:val="lv-LV"/>
        </w:rPr>
        <w:t xml:space="preserve"> gadījumā s</w:t>
      </w:r>
      <w:r w:rsidR="3FF6220E" w:rsidRPr="00144559">
        <w:rPr>
          <w:rFonts w:eastAsia="Times New Roman"/>
          <w:sz w:val="26"/>
          <w:szCs w:val="26"/>
          <w:lang w:val="lv-LV"/>
        </w:rPr>
        <w:t>kolas direktors ar rīkojumu nozīmē</w:t>
      </w:r>
      <w:r w:rsidR="5B2EE22C" w:rsidRPr="00144559">
        <w:rPr>
          <w:rFonts w:eastAsia="Times New Roman"/>
          <w:sz w:val="26"/>
          <w:szCs w:val="26"/>
          <w:lang w:val="lv-LV"/>
        </w:rPr>
        <w:t xml:space="preserve"> jaunajam skolotājam</w:t>
      </w:r>
      <w:r w:rsidR="3FF6220E" w:rsidRPr="00144559">
        <w:rPr>
          <w:rFonts w:eastAsia="Times New Roman"/>
          <w:sz w:val="26"/>
          <w:szCs w:val="26"/>
          <w:lang w:val="lv-LV"/>
        </w:rPr>
        <w:t xml:space="preserve"> mentoru, kas sniedz profesionālu atbalstu. </w:t>
      </w:r>
    </w:p>
    <w:p w:rsidR="436FED83" w:rsidRPr="00144559" w:rsidRDefault="436FED83" w:rsidP="00B13953">
      <w:pPr>
        <w:shd w:val="clear" w:color="auto" w:fill="FFFFFF"/>
        <w:spacing w:after="0" w:line="240" w:lineRule="auto"/>
        <w:ind w:firstLine="709"/>
        <w:jc w:val="both"/>
        <w:rPr>
          <w:rFonts w:eastAsia="Times New Roman"/>
          <w:sz w:val="26"/>
          <w:szCs w:val="26"/>
          <w:lang w:val="lv-LV"/>
        </w:rPr>
      </w:pPr>
      <w:r w:rsidRPr="00144559">
        <w:rPr>
          <w:rFonts w:eastAsia="Times New Roman"/>
          <w:sz w:val="26"/>
          <w:szCs w:val="26"/>
          <w:lang w:val="lv-LV"/>
        </w:rPr>
        <w:t>Līdztekus pedagogiem aktīvi darbojas arī atbalsta personāls: logopēdi, speciālais pedagogs, sociālie</w:t>
      </w:r>
      <w:r w:rsidR="71C130C9" w:rsidRPr="00144559">
        <w:rPr>
          <w:rFonts w:eastAsia="Times New Roman"/>
          <w:sz w:val="26"/>
          <w:szCs w:val="26"/>
          <w:lang w:val="lv-LV"/>
        </w:rPr>
        <w:t xml:space="preserve"> pedagogi, psihologi, medicīnas māsas.</w:t>
      </w:r>
      <w:r w:rsidR="2EF1E0A2" w:rsidRPr="00144559">
        <w:rPr>
          <w:rFonts w:eastAsia="Times New Roman"/>
          <w:sz w:val="26"/>
          <w:szCs w:val="26"/>
          <w:lang w:val="lv-LV"/>
        </w:rPr>
        <w:t xml:space="preserve"> Atbalsta personāls pilnveido savas zināšanas kurso</w:t>
      </w:r>
      <w:r w:rsidR="5F40D722" w:rsidRPr="00144559">
        <w:rPr>
          <w:rFonts w:eastAsia="Times New Roman"/>
          <w:sz w:val="26"/>
          <w:szCs w:val="26"/>
          <w:lang w:val="lv-LV"/>
        </w:rPr>
        <w:t>s, semināros un supervīzijās</w:t>
      </w:r>
      <w:r w:rsidR="5ABBF06F" w:rsidRPr="00144559">
        <w:rPr>
          <w:rFonts w:eastAsia="Times New Roman"/>
          <w:sz w:val="26"/>
          <w:szCs w:val="26"/>
          <w:lang w:val="lv-LV"/>
        </w:rPr>
        <w:t>.</w:t>
      </w:r>
      <w:r w:rsidR="71C130C9" w:rsidRPr="00144559">
        <w:rPr>
          <w:rFonts w:eastAsia="Times New Roman"/>
          <w:sz w:val="26"/>
          <w:szCs w:val="26"/>
          <w:lang w:val="lv-LV"/>
        </w:rPr>
        <w:t xml:space="preserve"> Ar visu nepieciešamo uzziņu literatūru, mācību grāmat</w:t>
      </w:r>
      <w:r w:rsidR="1CC727F8" w:rsidRPr="00144559">
        <w:rPr>
          <w:rFonts w:eastAsia="Times New Roman"/>
          <w:sz w:val="26"/>
          <w:szCs w:val="26"/>
          <w:lang w:val="lv-LV"/>
        </w:rPr>
        <w:t>ām un darba burtnīcām skolēnus nodrošina divas bibliotekāres, kas ar ieinteres</w:t>
      </w:r>
      <w:r w:rsidR="19898021" w:rsidRPr="00144559">
        <w:rPr>
          <w:rFonts w:eastAsia="Times New Roman"/>
          <w:sz w:val="26"/>
          <w:szCs w:val="26"/>
          <w:lang w:val="lv-LV"/>
        </w:rPr>
        <w:t>ētī</w:t>
      </w:r>
      <w:r w:rsidR="1CC727F8" w:rsidRPr="00144559">
        <w:rPr>
          <w:rFonts w:eastAsia="Times New Roman"/>
          <w:sz w:val="26"/>
          <w:szCs w:val="26"/>
          <w:lang w:val="lv-LV"/>
        </w:rPr>
        <w:t>bu</w:t>
      </w:r>
      <w:r w:rsidR="1C2921FB" w:rsidRPr="00144559">
        <w:rPr>
          <w:rFonts w:eastAsia="Times New Roman"/>
          <w:sz w:val="26"/>
          <w:szCs w:val="26"/>
          <w:lang w:val="lv-LV"/>
        </w:rPr>
        <w:t xml:space="preserve"> un profesionalitāti </w:t>
      </w:r>
      <w:r w:rsidR="476F0747" w:rsidRPr="00144559">
        <w:rPr>
          <w:rFonts w:eastAsia="Times New Roman"/>
          <w:sz w:val="26"/>
          <w:szCs w:val="26"/>
          <w:lang w:val="lv-LV"/>
        </w:rPr>
        <w:t>palīdz</w:t>
      </w:r>
      <w:r w:rsidR="1C2921FB" w:rsidRPr="00144559">
        <w:rPr>
          <w:rFonts w:eastAsia="Times New Roman"/>
          <w:sz w:val="26"/>
          <w:szCs w:val="26"/>
          <w:lang w:val="lv-LV"/>
        </w:rPr>
        <w:t xml:space="preserve"> ikvienam savas kompetences ietvaros. Mērķtiecīg</w:t>
      </w:r>
      <w:r w:rsidR="5B3D26D0" w:rsidRPr="00144559">
        <w:rPr>
          <w:rFonts w:eastAsia="Times New Roman"/>
          <w:sz w:val="26"/>
          <w:szCs w:val="26"/>
          <w:lang w:val="lv-LV"/>
        </w:rPr>
        <w:t>as</w:t>
      </w:r>
      <w:r w:rsidR="1C2921FB" w:rsidRPr="00144559">
        <w:rPr>
          <w:rFonts w:eastAsia="Times New Roman"/>
          <w:sz w:val="26"/>
          <w:szCs w:val="26"/>
          <w:lang w:val="lv-LV"/>
        </w:rPr>
        <w:t xml:space="preserve"> darb</w:t>
      </w:r>
      <w:r w:rsidR="1135B574" w:rsidRPr="00144559">
        <w:rPr>
          <w:rFonts w:eastAsia="Times New Roman"/>
          <w:sz w:val="26"/>
          <w:szCs w:val="26"/>
          <w:lang w:val="lv-LV"/>
        </w:rPr>
        <w:t>ības</w:t>
      </w:r>
      <w:r w:rsidR="2D934B75" w:rsidRPr="00144559">
        <w:rPr>
          <w:rFonts w:eastAsia="Times New Roman"/>
          <w:sz w:val="26"/>
          <w:szCs w:val="26"/>
          <w:lang w:val="lv-LV"/>
        </w:rPr>
        <w:t xml:space="preserve"> un plānošanas rezultāt</w:t>
      </w:r>
      <w:r w:rsidR="6E3FF4AF" w:rsidRPr="00144559">
        <w:rPr>
          <w:rFonts w:eastAsia="Times New Roman"/>
          <w:sz w:val="26"/>
          <w:szCs w:val="26"/>
          <w:lang w:val="lv-LV"/>
        </w:rPr>
        <w:t>ā</w:t>
      </w:r>
      <w:r w:rsidR="2D934B75" w:rsidRPr="00144559">
        <w:rPr>
          <w:rFonts w:eastAsia="Times New Roman"/>
          <w:sz w:val="26"/>
          <w:szCs w:val="26"/>
          <w:lang w:val="lv-LV"/>
        </w:rPr>
        <w:t xml:space="preserve"> skolā regulāri tiek papildināts</w:t>
      </w:r>
      <w:r w:rsidR="44D5BD09" w:rsidRPr="00144559">
        <w:rPr>
          <w:rFonts w:eastAsia="Times New Roman"/>
          <w:sz w:val="26"/>
          <w:szCs w:val="26"/>
          <w:lang w:val="lv-LV"/>
        </w:rPr>
        <w:t xml:space="preserve"> </w:t>
      </w:r>
      <w:r w:rsidR="2D934B75" w:rsidRPr="00144559">
        <w:rPr>
          <w:rFonts w:eastAsia="Times New Roman"/>
          <w:sz w:val="26"/>
          <w:szCs w:val="26"/>
          <w:lang w:val="lv-LV"/>
        </w:rPr>
        <w:t xml:space="preserve"> </w:t>
      </w:r>
      <w:r w:rsidR="6FB3C7A4" w:rsidRPr="00144559">
        <w:rPr>
          <w:rFonts w:eastAsia="Times New Roman"/>
          <w:sz w:val="26"/>
          <w:szCs w:val="26"/>
          <w:lang w:val="lv-LV"/>
        </w:rPr>
        <w:t>bibliotēku fonds ar jaunāko daiļliteratūru un metodiskajiem materiāliem.</w:t>
      </w:r>
      <w:r w:rsidR="54AF8702" w:rsidRPr="00144559">
        <w:rPr>
          <w:rFonts w:eastAsia="Times New Roman"/>
          <w:sz w:val="26"/>
          <w:szCs w:val="26"/>
          <w:lang w:val="lv-LV"/>
        </w:rPr>
        <w:t xml:space="preserve"> Skolas tehniskais personāls nodrošina skolas funkcionēšanu.</w:t>
      </w:r>
      <w:r w:rsidR="31EDDA2E" w:rsidRPr="00144559">
        <w:rPr>
          <w:rFonts w:eastAsia="Times New Roman"/>
          <w:sz w:val="26"/>
          <w:szCs w:val="26"/>
          <w:lang w:val="lv-LV"/>
        </w:rPr>
        <w:t xml:space="preserve"> Personāla tālākizglītības efektivitāte tiek sistemātiski izvērtēta metodiskās padomes, met</w:t>
      </w:r>
      <w:r w:rsidR="402B864D" w:rsidRPr="00144559">
        <w:rPr>
          <w:rFonts w:eastAsia="Times New Roman"/>
          <w:sz w:val="26"/>
          <w:szCs w:val="26"/>
          <w:lang w:val="lv-LV"/>
        </w:rPr>
        <w:t>odisko jomu un pedagoģiskās</w:t>
      </w:r>
      <w:r w:rsidR="68C72F0B" w:rsidRPr="00144559">
        <w:rPr>
          <w:rFonts w:eastAsia="Times New Roman"/>
          <w:sz w:val="26"/>
          <w:szCs w:val="26"/>
          <w:lang w:val="lv-LV"/>
        </w:rPr>
        <w:t xml:space="preserve"> padomes</w:t>
      </w:r>
      <w:r w:rsidR="402B864D" w:rsidRPr="00144559">
        <w:rPr>
          <w:rFonts w:eastAsia="Times New Roman"/>
          <w:sz w:val="26"/>
          <w:szCs w:val="26"/>
          <w:lang w:val="lv-LV"/>
        </w:rPr>
        <w:t xml:space="preserve"> sēdēs. Tādējādi tiek nodrošināta </w:t>
      </w:r>
      <w:r w:rsidR="7A4F5030" w:rsidRPr="00144559">
        <w:rPr>
          <w:rFonts w:eastAsia="Times New Roman"/>
          <w:sz w:val="26"/>
          <w:szCs w:val="26"/>
          <w:lang w:val="lv-LV"/>
        </w:rPr>
        <w:t>atgriezenisk</w:t>
      </w:r>
      <w:r w:rsidR="58662E02" w:rsidRPr="00144559">
        <w:rPr>
          <w:rFonts w:eastAsia="Times New Roman"/>
          <w:sz w:val="26"/>
          <w:szCs w:val="26"/>
          <w:lang w:val="lv-LV"/>
        </w:rPr>
        <w:t>ā</w:t>
      </w:r>
      <w:r w:rsidR="402B864D" w:rsidRPr="00144559">
        <w:rPr>
          <w:rFonts w:eastAsia="Times New Roman"/>
          <w:sz w:val="26"/>
          <w:szCs w:val="26"/>
          <w:lang w:val="lv-LV"/>
        </w:rPr>
        <w:t xml:space="preserve"> s</w:t>
      </w:r>
      <w:r w:rsidR="746DC53A" w:rsidRPr="00144559">
        <w:rPr>
          <w:rFonts w:eastAsia="Times New Roman"/>
          <w:sz w:val="26"/>
          <w:szCs w:val="26"/>
          <w:lang w:val="lv-LV"/>
        </w:rPr>
        <w:t>aite.</w:t>
      </w:r>
    </w:p>
    <w:p w:rsidR="6FB3C7A4" w:rsidRDefault="6FB3C7A4" w:rsidP="00B13953">
      <w:pPr>
        <w:shd w:val="clear" w:color="auto" w:fill="FFFFFF"/>
        <w:spacing w:after="0" w:line="240" w:lineRule="auto"/>
        <w:ind w:firstLine="709"/>
        <w:jc w:val="both"/>
        <w:rPr>
          <w:rFonts w:eastAsia="Times New Roman"/>
          <w:sz w:val="26"/>
          <w:szCs w:val="26"/>
          <w:lang w:val="lv-LV"/>
        </w:rPr>
      </w:pPr>
      <w:r w:rsidRPr="00144559">
        <w:rPr>
          <w:rFonts w:eastAsia="Times New Roman"/>
          <w:sz w:val="26"/>
          <w:szCs w:val="26"/>
          <w:lang w:val="lv-LV"/>
        </w:rPr>
        <w:t>Visu pedagogu, atbalsta personāla un bibliotekāru profesionālā kvalifikācija atbilst normatīvo aktu prasībām.</w:t>
      </w:r>
      <w:r w:rsidR="2C868FF5" w:rsidRPr="00144559">
        <w:rPr>
          <w:rFonts w:eastAsia="Times New Roman"/>
          <w:sz w:val="26"/>
          <w:szCs w:val="26"/>
          <w:lang w:val="lv-LV"/>
        </w:rPr>
        <w:t xml:space="preserve"> Skolas vadība regulāri un mērķtiecīgi, atbilstoši pedagogu profesionālās pilnveides plān</w:t>
      </w:r>
      <w:r w:rsidR="4DE51AAB" w:rsidRPr="00144559">
        <w:rPr>
          <w:rFonts w:eastAsia="Times New Roman"/>
          <w:sz w:val="26"/>
          <w:szCs w:val="26"/>
          <w:lang w:val="lv-LV"/>
        </w:rPr>
        <w:t>am motivē pedagogus pilnveidot savu profesionālo kompetenci, lai nodrošinātu kv</w:t>
      </w:r>
      <w:r w:rsidR="0217497C" w:rsidRPr="00144559">
        <w:rPr>
          <w:rFonts w:eastAsia="Times New Roman"/>
          <w:sz w:val="26"/>
          <w:szCs w:val="26"/>
          <w:lang w:val="lv-LV"/>
        </w:rPr>
        <w:t>alitatīvu mācību un audzināšanas darbu un realizētu skolas galvenos uzdevumus. Pedago</w:t>
      </w:r>
      <w:r w:rsidR="02C133FC" w:rsidRPr="00144559">
        <w:rPr>
          <w:rFonts w:eastAsia="Times New Roman"/>
          <w:sz w:val="26"/>
          <w:szCs w:val="26"/>
          <w:lang w:val="lv-LV"/>
        </w:rPr>
        <w:t>gu motivācijas sekmēšana</w:t>
      </w:r>
      <w:r w:rsidR="775955E4" w:rsidRPr="00144559">
        <w:rPr>
          <w:rFonts w:eastAsia="Times New Roman"/>
          <w:sz w:val="26"/>
          <w:szCs w:val="26"/>
          <w:lang w:val="lv-LV"/>
        </w:rPr>
        <w:t>s nolūkā</w:t>
      </w:r>
      <w:r w:rsidR="02C133FC" w:rsidRPr="00144559">
        <w:rPr>
          <w:rFonts w:eastAsia="Times New Roman"/>
          <w:sz w:val="26"/>
          <w:szCs w:val="26"/>
          <w:lang w:val="lv-LV"/>
        </w:rPr>
        <w:t xml:space="preserve"> tiek plānoti kopīgi pasākumi skolā un ārpus </w:t>
      </w:r>
      <w:r w:rsidR="14661B68" w:rsidRPr="00144559">
        <w:rPr>
          <w:rFonts w:eastAsia="Times New Roman"/>
          <w:sz w:val="26"/>
          <w:szCs w:val="26"/>
          <w:lang w:val="lv-LV"/>
        </w:rPr>
        <w:t>tās</w:t>
      </w:r>
      <w:r w:rsidR="02C133FC" w:rsidRPr="00144559">
        <w:rPr>
          <w:rFonts w:eastAsia="Times New Roman"/>
          <w:sz w:val="26"/>
          <w:szCs w:val="26"/>
          <w:lang w:val="lv-LV"/>
        </w:rPr>
        <w:t>, izteiktas pateicības, tiek no</w:t>
      </w:r>
      <w:r w:rsidR="5578BA29" w:rsidRPr="00144559">
        <w:rPr>
          <w:rFonts w:eastAsia="Times New Roman"/>
          <w:sz w:val="26"/>
          <w:szCs w:val="26"/>
          <w:lang w:val="lv-LV"/>
        </w:rPr>
        <w:t>vērtēt</w:t>
      </w:r>
      <w:r w:rsidR="4A9974E2" w:rsidRPr="00144559">
        <w:rPr>
          <w:rFonts w:eastAsia="Times New Roman"/>
          <w:sz w:val="26"/>
          <w:szCs w:val="26"/>
          <w:lang w:val="lv-LV"/>
        </w:rPr>
        <w:t>s</w:t>
      </w:r>
      <w:r w:rsidR="5578BA29" w:rsidRPr="00144559">
        <w:rPr>
          <w:rFonts w:eastAsia="Times New Roman"/>
          <w:sz w:val="26"/>
          <w:szCs w:val="26"/>
          <w:lang w:val="lv-LV"/>
        </w:rPr>
        <w:t xml:space="preserve"> papildus ieguldītais darbs, nodrošināta labvēlīga vide, izzinātas vajadzības un skolas budžeta iespē</w:t>
      </w:r>
      <w:r w:rsidR="4916CF62" w:rsidRPr="00144559">
        <w:rPr>
          <w:rFonts w:eastAsia="Times New Roman"/>
          <w:sz w:val="26"/>
          <w:szCs w:val="26"/>
          <w:lang w:val="lv-LV"/>
        </w:rPr>
        <w:t xml:space="preserve">ju robežās radīta labiekārtota darba vide, atbalstīta pedagogu profesionālā un personības </w:t>
      </w:r>
      <w:r w:rsidR="6101A618" w:rsidRPr="00144559">
        <w:rPr>
          <w:rFonts w:eastAsia="Times New Roman"/>
          <w:sz w:val="26"/>
          <w:szCs w:val="26"/>
          <w:lang w:val="lv-LV"/>
        </w:rPr>
        <w:t>izaugsme.</w:t>
      </w:r>
    </w:p>
    <w:p w:rsidR="008F4AD3" w:rsidRPr="006A01A9" w:rsidRDefault="766B2011" w:rsidP="00144559">
      <w:pPr>
        <w:spacing w:after="0" w:line="240" w:lineRule="auto"/>
        <w:ind w:firstLine="709"/>
        <w:jc w:val="both"/>
        <w:rPr>
          <w:rFonts w:eastAsia="Times New Roman"/>
          <w:b/>
          <w:bCs/>
          <w:sz w:val="26"/>
          <w:szCs w:val="26"/>
          <w:lang w:val="lv-LV"/>
        </w:rPr>
      </w:pPr>
      <w:r w:rsidRPr="006A01A9">
        <w:rPr>
          <w:rFonts w:eastAsia="Times New Roman"/>
          <w:b/>
          <w:bCs/>
          <w:sz w:val="26"/>
          <w:szCs w:val="26"/>
          <w:lang w:val="lv-LV"/>
        </w:rPr>
        <w:t>S</w:t>
      </w:r>
      <w:r w:rsidR="505F5D80" w:rsidRPr="006A01A9">
        <w:rPr>
          <w:rFonts w:eastAsia="Times New Roman"/>
          <w:b/>
          <w:bCs/>
          <w:sz w:val="26"/>
          <w:szCs w:val="26"/>
          <w:lang w:val="lv-LV"/>
        </w:rPr>
        <w:t>tiprās puses:</w:t>
      </w:r>
    </w:p>
    <w:p w:rsidR="1C095F47" w:rsidRPr="00B13953" w:rsidRDefault="00ED627A" w:rsidP="00161CC8">
      <w:pPr>
        <w:spacing w:after="0" w:line="240" w:lineRule="auto"/>
        <w:ind w:left="142"/>
        <w:jc w:val="both"/>
        <w:rPr>
          <w:rFonts w:eastAsia="Times New Roman"/>
          <w:b/>
          <w:bCs/>
          <w:color w:val="000000"/>
          <w:sz w:val="26"/>
          <w:szCs w:val="26"/>
          <w:lang w:val="lv-LV"/>
        </w:rPr>
      </w:pPr>
      <w:r w:rsidRPr="00ED627A">
        <w:rPr>
          <w:rFonts w:eastAsia="Times New Roman"/>
          <w:sz w:val="26"/>
          <w:szCs w:val="26"/>
          <w:lang w:val="lv-LV"/>
        </w:rPr>
        <w:t>1.</w:t>
      </w:r>
      <w:r w:rsidR="1C095F47" w:rsidRPr="00ED627A">
        <w:rPr>
          <w:rFonts w:eastAsia="Times New Roman"/>
          <w:sz w:val="26"/>
          <w:szCs w:val="26"/>
          <w:lang w:val="lv-LV"/>
        </w:rPr>
        <w:t>s</w:t>
      </w:r>
      <w:r w:rsidR="418F656E" w:rsidRPr="00ED627A">
        <w:rPr>
          <w:rFonts w:eastAsia="Times New Roman"/>
          <w:sz w:val="26"/>
          <w:szCs w:val="26"/>
          <w:lang w:val="lv-LV"/>
        </w:rPr>
        <w:t>kolas pedagogi aktīvi iesaistās savas profesionālās kompetences pilnveidē, piedaloties tālākizglītības kur</w:t>
      </w:r>
      <w:r w:rsidR="497427F9" w:rsidRPr="00ED627A">
        <w:rPr>
          <w:rFonts w:eastAsia="Times New Roman"/>
          <w:sz w:val="26"/>
          <w:szCs w:val="26"/>
          <w:lang w:val="lv-LV"/>
        </w:rPr>
        <w:t>sos, semināros, konferencēs, kā arī darbojoties dažādos valsts līmeņa projektos</w:t>
      </w:r>
      <w:r w:rsidR="63C3E01B" w:rsidRPr="00ED627A">
        <w:rPr>
          <w:rFonts w:eastAsia="Times New Roman"/>
          <w:sz w:val="26"/>
          <w:szCs w:val="26"/>
          <w:lang w:val="lv-LV"/>
        </w:rPr>
        <w:t xml:space="preserve">; </w:t>
      </w:r>
    </w:p>
    <w:p w:rsidR="57B4D6E8" w:rsidRPr="00B13953" w:rsidRDefault="00ED627A" w:rsidP="00161CC8">
      <w:pPr>
        <w:spacing w:after="0" w:line="240" w:lineRule="auto"/>
        <w:ind w:left="142"/>
        <w:jc w:val="both"/>
        <w:rPr>
          <w:rFonts w:eastAsia="Times New Roman"/>
          <w:b/>
          <w:bCs/>
          <w:color w:val="000000"/>
          <w:sz w:val="26"/>
          <w:szCs w:val="26"/>
          <w:lang w:val="lv-LV"/>
        </w:rPr>
      </w:pPr>
      <w:r w:rsidRPr="00ED627A">
        <w:rPr>
          <w:rFonts w:eastAsia="Times New Roman"/>
          <w:sz w:val="26"/>
          <w:szCs w:val="26"/>
          <w:lang w:val="lv-LV"/>
        </w:rPr>
        <w:t>2.</w:t>
      </w:r>
      <w:r w:rsidR="57B4D6E8" w:rsidRPr="00ED627A">
        <w:rPr>
          <w:rFonts w:eastAsia="Times New Roman"/>
          <w:sz w:val="26"/>
          <w:szCs w:val="26"/>
          <w:lang w:val="lv-LV"/>
        </w:rPr>
        <w:t>s</w:t>
      </w:r>
      <w:r w:rsidR="63C3E01B" w:rsidRPr="00ED627A">
        <w:rPr>
          <w:rFonts w:eastAsia="Times New Roman"/>
          <w:sz w:val="26"/>
          <w:szCs w:val="26"/>
          <w:lang w:val="lv-LV"/>
        </w:rPr>
        <w:t>kolas pedagoģiskā personāla kvalifikācija atbilst normatīvo aktu prasībām,  īsteno</w:t>
      </w:r>
      <w:r w:rsidR="28EC53DB" w:rsidRPr="00ED627A">
        <w:rPr>
          <w:rFonts w:eastAsia="Times New Roman"/>
          <w:sz w:val="26"/>
          <w:szCs w:val="26"/>
          <w:lang w:val="lv-LV"/>
        </w:rPr>
        <w:t>jot</w:t>
      </w:r>
      <w:r w:rsidR="63C3E01B" w:rsidRPr="00ED627A">
        <w:rPr>
          <w:rFonts w:eastAsia="Times New Roman"/>
          <w:sz w:val="26"/>
          <w:szCs w:val="26"/>
          <w:lang w:val="lv-LV"/>
        </w:rPr>
        <w:t xml:space="preserve"> </w:t>
      </w:r>
      <w:r w:rsidR="709839A6" w:rsidRPr="00ED627A">
        <w:rPr>
          <w:rFonts w:eastAsia="Times New Roman"/>
          <w:sz w:val="26"/>
          <w:szCs w:val="26"/>
          <w:lang w:val="lv-LV"/>
        </w:rPr>
        <w:t>licencētās izglītības programmas;</w:t>
      </w:r>
    </w:p>
    <w:p w:rsidR="00E14188" w:rsidRDefault="00F70E6C" w:rsidP="00161CC8">
      <w:pPr>
        <w:spacing w:after="0" w:line="240" w:lineRule="auto"/>
        <w:ind w:left="142"/>
        <w:jc w:val="both"/>
        <w:rPr>
          <w:rFonts w:eastAsia="Times New Roman"/>
          <w:sz w:val="26"/>
          <w:szCs w:val="26"/>
          <w:lang w:val="lv-LV"/>
        </w:rPr>
      </w:pPr>
      <w:r>
        <w:rPr>
          <w:rFonts w:eastAsia="Times New Roman"/>
          <w:sz w:val="26"/>
          <w:szCs w:val="26"/>
          <w:lang w:val="lv-LV"/>
        </w:rPr>
        <w:t>3</w:t>
      </w:r>
      <w:r w:rsidR="00E14188">
        <w:rPr>
          <w:rFonts w:eastAsia="Times New Roman"/>
          <w:sz w:val="26"/>
          <w:szCs w:val="26"/>
          <w:lang w:val="lv-LV"/>
        </w:rPr>
        <w:t>. pedagogi turpina pilnveidot latviešu valodas prasmes.</w:t>
      </w:r>
    </w:p>
    <w:p w:rsidR="008F4AD3" w:rsidRPr="006A01A9" w:rsidRDefault="505F5D80" w:rsidP="00144559">
      <w:pPr>
        <w:spacing w:after="0" w:line="240" w:lineRule="auto"/>
        <w:jc w:val="both"/>
        <w:rPr>
          <w:rFonts w:eastAsia="Times New Roman"/>
          <w:b/>
          <w:bCs/>
          <w:sz w:val="26"/>
          <w:szCs w:val="26"/>
          <w:lang w:val="lv-LV"/>
        </w:rPr>
      </w:pPr>
      <w:r w:rsidRPr="006A01A9">
        <w:rPr>
          <w:rFonts w:eastAsia="Times New Roman"/>
          <w:b/>
          <w:bCs/>
          <w:sz w:val="26"/>
          <w:szCs w:val="26"/>
          <w:lang w:val="lv-LV"/>
        </w:rPr>
        <w:t>Tālākās attīstības vajadzības:</w:t>
      </w:r>
    </w:p>
    <w:p w:rsidR="008F4AD3" w:rsidRPr="00B13953" w:rsidRDefault="6E8F2C00" w:rsidP="00B95DC6">
      <w:pPr>
        <w:numPr>
          <w:ilvl w:val="0"/>
          <w:numId w:val="27"/>
        </w:numPr>
        <w:spacing w:after="0" w:line="240" w:lineRule="auto"/>
        <w:ind w:left="426"/>
        <w:jc w:val="both"/>
        <w:rPr>
          <w:rFonts w:eastAsia="Times New Roman"/>
          <w:b/>
          <w:bCs/>
          <w:color w:val="000000"/>
          <w:sz w:val="26"/>
          <w:szCs w:val="26"/>
          <w:lang w:val="lv-LV"/>
        </w:rPr>
      </w:pPr>
      <w:r w:rsidRPr="00ED627A">
        <w:rPr>
          <w:rFonts w:eastAsia="Times New Roman"/>
          <w:sz w:val="26"/>
          <w:szCs w:val="26"/>
          <w:lang w:val="lv-LV"/>
        </w:rPr>
        <w:t>v</w:t>
      </w:r>
      <w:r w:rsidR="37EC6E35" w:rsidRPr="00ED627A">
        <w:rPr>
          <w:rFonts w:eastAsia="Times New Roman"/>
          <w:sz w:val="26"/>
          <w:szCs w:val="26"/>
          <w:lang w:val="lv-LV"/>
        </w:rPr>
        <w:t xml:space="preserve">eicināt </w:t>
      </w:r>
      <w:r w:rsidR="00814AB3">
        <w:rPr>
          <w:rFonts w:eastAsia="Times New Roman"/>
          <w:sz w:val="26"/>
          <w:szCs w:val="26"/>
          <w:lang w:val="lv-LV"/>
        </w:rPr>
        <w:t>skolotāju</w:t>
      </w:r>
      <w:r w:rsidR="00814AB3" w:rsidRPr="00ED627A">
        <w:rPr>
          <w:rFonts w:eastAsia="Times New Roman"/>
          <w:sz w:val="26"/>
          <w:szCs w:val="26"/>
          <w:lang w:val="lv-LV"/>
        </w:rPr>
        <w:t xml:space="preserve"> </w:t>
      </w:r>
      <w:r w:rsidR="37EC6E35" w:rsidRPr="00ED627A">
        <w:rPr>
          <w:rFonts w:eastAsia="Times New Roman"/>
          <w:sz w:val="26"/>
          <w:szCs w:val="26"/>
          <w:lang w:val="lv-LV"/>
        </w:rPr>
        <w:t>savstarpējā</w:t>
      </w:r>
      <w:r w:rsidR="33AA219C" w:rsidRPr="00ED627A">
        <w:rPr>
          <w:rFonts w:eastAsia="Times New Roman"/>
          <w:sz w:val="26"/>
          <w:szCs w:val="26"/>
          <w:lang w:val="lv-LV"/>
        </w:rPr>
        <w:t>s pieredzes apmaiņu, lai efektīvi integrētu jaunos pedagogus skolas mācību un audzināšanas uzdevumu rea</w:t>
      </w:r>
      <w:r w:rsidR="07D806EB" w:rsidRPr="00ED627A">
        <w:rPr>
          <w:rFonts w:eastAsia="Times New Roman"/>
          <w:sz w:val="26"/>
          <w:szCs w:val="26"/>
          <w:lang w:val="lv-LV"/>
        </w:rPr>
        <w:t>lizēšanā;</w:t>
      </w:r>
    </w:p>
    <w:p w:rsidR="008F4AD3" w:rsidRPr="00B13953" w:rsidRDefault="0E0470F3" w:rsidP="00B95DC6">
      <w:pPr>
        <w:numPr>
          <w:ilvl w:val="0"/>
          <w:numId w:val="27"/>
        </w:numPr>
        <w:spacing w:after="0" w:line="240" w:lineRule="auto"/>
        <w:ind w:left="426"/>
        <w:jc w:val="both"/>
        <w:rPr>
          <w:rFonts w:eastAsia="Times New Roman"/>
          <w:b/>
          <w:bCs/>
          <w:color w:val="000000"/>
          <w:sz w:val="26"/>
          <w:szCs w:val="26"/>
          <w:lang w:val="lv-LV"/>
        </w:rPr>
      </w:pPr>
      <w:r w:rsidRPr="00ED627A">
        <w:rPr>
          <w:rFonts w:eastAsia="Times New Roman"/>
          <w:sz w:val="26"/>
          <w:szCs w:val="26"/>
          <w:lang w:val="lv-LV"/>
        </w:rPr>
        <w:t>veicināt skolotāju iesaistīšanos projektos un radošo darbu skatēs;</w:t>
      </w:r>
    </w:p>
    <w:p w:rsidR="008F4AD3" w:rsidRDefault="1F4D5EB0" w:rsidP="00B95DC6">
      <w:pPr>
        <w:numPr>
          <w:ilvl w:val="0"/>
          <w:numId w:val="27"/>
        </w:numPr>
        <w:spacing w:after="0" w:line="240" w:lineRule="auto"/>
        <w:ind w:left="426"/>
        <w:jc w:val="both"/>
        <w:rPr>
          <w:rFonts w:eastAsia="Times New Roman"/>
          <w:sz w:val="26"/>
          <w:szCs w:val="26"/>
          <w:lang w:val="lv-LV"/>
        </w:rPr>
      </w:pPr>
      <w:r w:rsidRPr="00ED627A">
        <w:rPr>
          <w:rFonts w:eastAsia="Times New Roman"/>
          <w:sz w:val="26"/>
          <w:szCs w:val="26"/>
          <w:lang w:val="lv-LV"/>
        </w:rPr>
        <w:t>p</w:t>
      </w:r>
      <w:r w:rsidR="0B864620" w:rsidRPr="00ED627A">
        <w:rPr>
          <w:rFonts w:eastAsia="Times New Roman"/>
          <w:sz w:val="26"/>
          <w:szCs w:val="26"/>
          <w:lang w:val="lv-LV"/>
        </w:rPr>
        <w:t>ilnveidot skolot</w:t>
      </w:r>
      <w:r w:rsidR="253AFF5F" w:rsidRPr="00ED627A">
        <w:rPr>
          <w:rFonts w:eastAsia="Times New Roman"/>
          <w:sz w:val="26"/>
          <w:szCs w:val="26"/>
          <w:lang w:val="lv-LV"/>
        </w:rPr>
        <w:t>ā</w:t>
      </w:r>
      <w:r w:rsidR="0B864620" w:rsidRPr="00ED627A">
        <w:rPr>
          <w:rFonts w:eastAsia="Times New Roman"/>
          <w:sz w:val="26"/>
          <w:szCs w:val="26"/>
          <w:lang w:val="lv-LV"/>
        </w:rPr>
        <w:t>ju prasmes IKT iespēj</w:t>
      </w:r>
      <w:r w:rsidR="179B4B81" w:rsidRPr="00ED627A">
        <w:rPr>
          <w:rFonts w:eastAsia="Times New Roman"/>
          <w:sz w:val="26"/>
          <w:szCs w:val="26"/>
          <w:lang w:val="lv-LV"/>
        </w:rPr>
        <w:t>u izmantošanā</w:t>
      </w:r>
      <w:r w:rsidR="0B864620" w:rsidRPr="00ED627A">
        <w:rPr>
          <w:rFonts w:eastAsia="Times New Roman"/>
          <w:sz w:val="26"/>
          <w:szCs w:val="26"/>
          <w:lang w:val="lv-LV"/>
        </w:rPr>
        <w:t xml:space="preserve"> izglītojamo mācību sasniegumu dinamikas analīzei</w:t>
      </w:r>
      <w:r w:rsidR="00814AB3">
        <w:rPr>
          <w:rFonts w:eastAsia="Times New Roman"/>
          <w:sz w:val="26"/>
          <w:szCs w:val="26"/>
          <w:lang w:val="lv-LV"/>
        </w:rPr>
        <w:t>;</w:t>
      </w:r>
    </w:p>
    <w:p w:rsidR="00814AB3" w:rsidRDefault="00814AB3" w:rsidP="00B95DC6">
      <w:pPr>
        <w:numPr>
          <w:ilvl w:val="0"/>
          <w:numId w:val="27"/>
        </w:numPr>
        <w:spacing w:after="0" w:line="240" w:lineRule="auto"/>
        <w:ind w:left="426"/>
        <w:jc w:val="both"/>
        <w:rPr>
          <w:rFonts w:eastAsia="Times New Roman"/>
          <w:sz w:val="26"/>
          <w:szCs w:val="26"/>
          <w:lang w:val="lv-LV"/>
        </w:rPr>
      </w:pPr>
      <w:r>
        <w:rPr>
          <w:rFonts w:eastAsia="Times New Roman"/>
          <w:sz w:val="26"/>
          <w:szCs w:val="26"/>
          <w:lang w:val="lv-LV"/>
        </w:rPr>
        <w:t>rosināt skolotājus pilnveidot latviešu valodas prasmes.</w:t>
      </w:r>
    </w:p>
    <w:p w:rsidR="008F4AD3" w:rsidRPr="00814AB3" w:rsidRDefault="005D4E21" w:rsidP="00ED627A">
      <w:pPr>
        <w:spacing w:after="0" w:line="240" w:lineRule="auto"/>
        <w:ind w:left="360"/>
        <w:jc w:val="both"/>
        <w:rPr>
          <w:rFonts w:eastAsia="Times New Roman"/>
          <w:sz w:val="26"/>
          <w:szCs w:val="26"/>
          <w:lang w:val="lv-LV"/>
        </w:rPr>
      </w:pPr>
      <w:r>
        <w:rPr>
          <w:rFonts w:eastAsia="Times New Roman"/>
          <w:b/>
          <w:bCs/>
          <w:sz w:val="26"/>
          <w:szCs w:val="26"/>
          <w:lang w:val="lv-LV"/>
        </w:rPr>
        <w:t>V</w:t>
      </w:r>
      <w:r w:rsidR="505F5D80" w:rsidRPr="00814AB3">
        <w:rPr>
          <w:rFonts w:eastAsia="Times New Roman"/>
          <w:b/>
          <w:bCs/>
          <w:sz w:val="26"/>
          <w:szCs w:val="26"/>
          <w:lang w:val="lv-LV"/>
        </w:rPr>
        <w:t>ērtējums –</w:t>
      </w:r>
      <w:r w:rsidR="16B64B91" w:rsidRPr="00814AB3">
        <w:rPr>
          <w:rFonts w:eastAsia="Times New Roman"/>
          <w:b/>
          <w:bCs/>
          <w:sz w:val="26"/>
          <w:szCs w:val="26"/>
          <w:lang w:val="lv-LV"/>
        </w:rPr>
        <w:t xml:space="preserve">  </w:t>
      </w:r>
      <w:r w:rsidR="505F5D80" w:rsidRPr="00814AB3">
        <w:rPr>
          <w:rFonts w:eastAsia="Times New Roman"/>
          <w:b/>
          <w:bCs/>
          <w:sz w:val="26"/>
          <w:szCs w:val="26"/>
          <w:lang w:val="lv-LV"/>
        </w:rPr>
        <w:t>labi</w:t>
      </w:r>
    </w:p>
    <w:p w:rsidR="1CDE314A" w:rsidRDefault="00F82FFC" w:rsidP="00E87E2B">
      <w:pPr>
        <w:pStyle w:val="Virsraksts2"/>
      </w:pPr>
      <w:bookmarkStart w:id="27" w:name="_Toc52211525"/>
      <w:r w:rsidRPr="00144559">
        <w:t>4.7.</w:t>
      </w:r>
      <w:r w:rsidR="00CE0485" w:rsidRPr="00144559">
        <w:t xml:space="preserve"> I</w:t>
      </w:r>
      <w:r w:rsidR="505F5D80" w:rsidRPr="00144559">
        <w:t>estādes darba organizācija, vad</w:t>
      </w:r>
      <w:r w:rsidR="00CE0485" w:rsidRPr="00144559">
        <w:t>ība un kvalitātes nodrošināšana</w:t>
      </w:r>
      <w:bookmarkEnd w:id="27"/>
    </w:p>
    <w:p w:rsidR="1CDE314A" w:rsidRDefault="00DD1992" w:rsidP="00B95DC6">
      <w:pPr>
        <w:pStyle w:val="Virsraksts3"/>
      </w:pPr>
      <w:bookmarkStart w:id="28" w:name="_Toc52211526"/>
      <w:r w:rsidRPr="00144559">
        <w:t>4.</w:t>
      </w:r>
      <w:r w:rsidR="00CE0485" w:rsidRPr="00144559">
        <w:t>7.1. I</w:t>
      </w:r>
      <w:r w:rsidR="505F5D80" w:rsidRPr="00144559">
        <w:t>estādes darba pašvē</w:t>
      </w:r>
      <w:r w:rsidR="00CE0485" w:rsidRPr="00144559">
        <w:t>rtēšana un attīstības plānošana</w:t>
      </w:r>
      <w:bookmarkEnd w:id="28"/>
    </w:p>
    <w:p w:rsidR="00ED627A" w:rsidRPr="00ED627A" w:rsidRDefault="00ED627A" w:rsidP="00ED627A">
      <w:pPr>
        <w:spacing w:after="0" w:line="240" w:lineRule="auto"/>
        <w:rPr>
          <w:lang w:val="lv-LV" w:eastAsia="lv-LV"/>
        </w:rPr>
      </w:pPr>
    </w:p>
    <w:p w:rsidR="00A876D5" w:rsidRPr="00144559" w:rsidRDefault="505F5D80" w:rsidP="00B13953">
      <w:pPr>
        <w:shd w:val="clear" w:color="auto" w:fill="FFFFFF"/>
        <w:autoSpaceDE w:val="0"/>
        <w:autoSpaceDN w:val="0"/>
        <w:adjustRightInd w:val="0"/>
        <w:spacing w:after="0" w:line="240" w:lineRule="auto"/>
        <w:ind w:firstLine="709"/>
        <w:jc w:val="both"/>
        <w:rPr>
          <w:sz w:val="26"/>
          <w:szCs w:val="26"/>
          <w:lang w:val="lv-LV"/>
        </w:rPr>
      </w:pPr>
      <w:r w:rsidRPr="00144559">
        <w:rPr>
          <w:rFonts w:eastAsia="Times New Roman"/>
          <w:sz w:val="26"/>
          <w:szCs w:val="26"/>
          <w:lang w:val="lv-LV"/>
        </w:rPr>
        <w:t>Skolas administrācija</w:t>
      </w:r>
      <w:r w:rsidR="005815B5" w:rsidRPr="00144559">
        <w:rPr>
          <w:rFonts w:eastAsia="Times New Roman"/>
          <w:sz w:val="26"/>
          <w:szCs w:val="26"/>
          <w:lang w:val="lv-LV"/>
        </w:rPr>
        <w:t xml:space="preserve"> sadarbībā ar pedagoģisko kolektīvu</w:t>
      </w:r>
      <w:r w:rsidRPr="00144559">
        <w:rPr>
          <w:rFonts w:eastAsia="Times New Roman"/>
          <w:sz w:val="26"/>
          <w:szCs w:val="26"/>
          <w:lang w:val="lv-LV"/>
        </w:rPr>
        <w:t xml:space="preserve"> plāno skolas darbu, tā kontroli un izvērtēšanu. Skolai ir pašvērtēšanas sistēma.</w:t>
      </w:r>
      <w:r w:rsidR="70A53F3F" w:rsidRPr="00144559">
        <w:rPr>
          <w:rFonts w:eastAsia="Times New Roman"/>
          <w:sz w:val="26"/>
          <w:szCs w:val="26"/>
          <w:lang w:val="lv-LV"/>
        </w:rPr>
        <w:t xml:space="preserve"> Skolas pašnovērtēšanas process ir nepārtraukts un notiek visos līmeņos, tas tiek plānots atbilstoši skolas noteiktajām prioritātēm. Darba plānošan</w:t>
      </w:r>
      <w:r w:rsidR="70A53F3F" w:rsidRPr="00144559">
        <w:rPr>
          <w:sz w:val="26"/>
          <w:szCs w:val="26"/>
          <w:lang w:val="lv-LV"/>
        </w:rPr>
        <w:t>a un izvērtēšana notiek skolas vadības apspriedēs, metodiskās padomes</w:t>
      </w:r>
      <w:r w:rsidR="7349F2B3" w:rsidRPr="00144559">
        <w:rPr>
          <w:sz w:val="26"/>
          <w:szCs w:val="26"/>
          <w:lang w:val="lv-LV"/>
        </w:rPr>
        <w:t xml:space="preserve"> un </w:t>
      </w:r>
      <w:r w:rsidR="70A53F3F" w:rsidRPr="00144559">
        <w:rPr>
          <w:sz w:val="26"/>
          <w:szCs w:val="26"/>
          <w:lang w:val="lv-LV"/>
        </w:rPr>
        <w:t xml:space="preserve">metodisko </w:t>
      </w:r>
      <w:r w:rsidR="37234BC6" w:rsidRPr="00144559">
        <w:rPr>
          <w:sz w:val="26"/>
          <w:szCs w:val="26"/>
          <w:lang w:val="lv-LV"/>
        </w:rPr>
        <w:t>jomu</w:t>
      </w:r>
      <w:r w:rsidR="70A53F3F" w:rsidRPr="00144559">
        <w:rPr>
          <w:sz w:val="26"/>
          <w:szCs w:val="26"/>
          <w:lang w:val="lv-LV"/>
        </w:rPr>
        <w:t xml:space="preserve"> sēdēs, pedagoģiskās padomes sēdēs. Darba pašnovērtēšanā ir iesaistīti gandrīz visi skolas darbinieki.</w:t>
      </w:r>
      <w:r w:rsidR="70A53F3F" w:rsidRPr="00144559">
        <w:rPr>
          <w:color w:val="C00000"/>
          <w:sz w:val="26"/>
          <w:szCs w:val="26"/>
          <w:lang w:val="lv-LV"/>
        </w:rPr>
        <w:t xml:space="preserve"> </w:t>
      </w:r>
      <w:r w:rsidR="70A53F3F" w:rsidRPr="00144559">
        <w:rPr>
          <w:rFonts w:eastAsia="Times New Roman"/>
          <w:sz w:val="26"/>
          <w:szCs w:val="26"/>
          <w:lang w:val="lv-LV"/>
        </w:rPr>
        <w:t>Pašnovērtēšanas process ir balstīts uz konkrētiem faktiem</w:t>
      </w:r>
      <w:r w:rsidR="5740A404" w:rsidRPr="00144559">
        <w:rPr>
          <w:rFonts w:eastAsia="Times New Roman"/>
          <w:sz w:val="26"/>
          <w:szCs w:val="26"/>
          <w:lang w:val="lv-LV"/>
        </w:rPr>
        <w:t xml:space="preserve">, ļauj definēt </w:t>
      </w:r>
      <w:r w:rsidR="48343528" w:rsidRPr="00144559">
        <w:rPr>
          <w:rFonts w:eastAsia="Times New Roman"/>
          <w:sz w:val="26"/>
          <w:szCs w:val="26"/>
          <w:lang w:val="lv-LV"/>
        </w:rPr>
        <w:t>problēmj</w:t>
      </w:r>
      <w:r w:rsidR="5EDD62F6" w:rsidRPr="00144559">
        <w:rPr>
          <w:rFonts w:eastAsia="Times New Roman"/>
          <w:sz w:val="26"/>
          <w:szCs w:val="26"/>
          <w:lang w:val="lv-LV"/>
        </w:rPr>
        <w:t>au</w:t>
      </w:r>
      <w:r w:rsidR="48343528" w:rsidRPr="00144559">
        <w:rPr>
          <w:rFonts w:eastAsia="Times New Roman"/>
          <w:sz w:val="26"/>
          <w:szCs w:val="26"/>
          <w:lang w:val="lv-LV"/>
        </w:rPr>
        <w:t>tājumus</w:t>
      </w:r>
      <w:r w:rsidR="5740A404" w:rsidRPr="00144559">
        <w:rPr>
          <w:rFonts w:eastAsia="Times New Roman"/>
          <w:sz w:val="26"/>
          <w:szCs w:val="26"/>
          <w:lang w:val="lv-LV"/>
        </w:rPr>
        <w:t xml:space="preserve"> </w:t>
      </w:r>
      <w:r w:rsidR="5022E5D5" w:rsidRPr="00144559">
        <w:rPr>
          <w:rFonts w:eastAsia="Times New Roman"/>
          <w:sz w:val="26"/>
          <w:szCs w:val="26"/>
          <w:lang w:val="lv-LV"/>
        </w:rPr>
        <w:t>mācību</w:t>
      </w:r>
      <w:r w:rsidR="5740A404" w:rsidRPr="00144559">
        <w:rPr>
          <w:rFonts w:eastAsia="Times New Roman"/>
          <w:sz w:val="26"/>
          <w:szCs w:val="26"/>
          <w:lang w:val="lv-LV"/>
        </w:rPr>
        <w:t xml:space="preserve"> s</w:t>
      </w:r>
      <w:r w:rsidR="01802886" w:rsidRPr="00144559">
        <w:rPr>
          <w:rFonts w:eastAsia="Times New Roman"/>
          <w:sz w:val="26"/>
          <w:szCs w:val="26"/>
          <w:lang w:val="lv-LV"/>
        </w:rPr>
        <w:t>aturā, mācīšana</w:t>
      </w:r>
      <w:r w:rsidR="4069EF31" w:rsidRPr="00144559">
        <w:rPr>
          <w:rFonts w:eastAsia="Times New Roman"/>
          <w:sz w:val="26"/>
          <w:szCs w:val="26"/>
          <w:lang w:val="lv-LV"/>
        </w:rPr>
        <w:t>s</w:t>
      </w:r>
      <w:r w:rsidR="01802886" w:rsidRPr="00144559">
        <w:rPr>
          <w:rFonts w:eastAsia="Times New Roman"/>
          <w:sz w:val="26"/>
          <w:szCs w:val="26"/>
          <w:lang w:val="lv-LV"/>
        </w:rPr>
        <w:t xml:space="preserve"> un mācīšanās, </w:t>
      </w:r>
      <w:r w:rsidR="0412B277" w:rsidRPr="00144559">
        <w:rPr>
          <w:rFonts w:eastAsia="Times New Roman"/>
          <w:sz w:val="26"/>
          <w:szCs w:val="26"/>
          <w:lang w:val="lv-LV"/>
        </w:rPr>
        <w:t>izglītojamo</w:t>
      </w:r>
      <w:r w:rsidR="01802886" w:rsidRPr="00144559">
        <w:rPr>
          <w:rFonts w:eastAsia="Times New Roman"/>
          <w:sz w:val="26"/>
          <w:szCs w:val="26"/>
          <w:lang w:val="lv-LV"/>
        </w:rPr>
        <w:t xml:space="preserve"> </w:t>
      </w:r>
      <w:r w:rsidR="09058D35" w:rsidRPr="00144559">
        <w:rPr>
          <w:rFonts w:eastAsia="Times New Roman"/>
          <w:sz w:val="26"/>
          <w:szCs w:val="26"/>
          <w:lang w:val="lv-LV"/>
        </w:rPr>
        <w:t>sasniegumos</w:t>
      </w:r>
      <w:r w:rsidR="4CDE776C" w:rsidRPr="00144559">
        <w:rPr>
          <w:rFonts w:eastAsia="Times New Roman"/>
          <w:sz w:val="26"/>
          <w:szCs w:val="26"/>
          <w:lang w:val="lv-LV"/>
        </w:rPr>
        <w:t xml:space="preserve"> mācību procesā,</w:t>
      </w:r>
      <w:r w:rsidR="09058D35" w:rsidRPr="00144559">
        <w:rPr>
          <w:rFonts w:eastAsia="Times New Roman"/>
          <w:sz w:val="26"/>
          <w:szCs w:val="26"/>
          <w:lang w:val="lv-LV"/>
        </w:rPr>
        <w:t xml:space="preserve"> </w:t>
      </w:r>
      <w:r w:rsidR="33AD6055" w:rsidRPr="00144559">
        <w:rPr>
          <w:rFonts w:eastAsia="Times New Roman"/>
          <w:sz w:val="26"/>
          <w:szCs w:val="26"/>
          <w:lang w:val="lv-LV"/>
        </w:rPr>
        <w:t>atbalst</w:t>
      </w:r>
      <w:r w:rsidR="2F794CFF" w:rsidRPr="00144559">
        <w:rPr>
          <w:rFonts w:eastAsia="Times New Roman"/>
          <w:sz w:val="26"/>
          <w:szCs w:val="26"/>
          <w:lang w:val="lv-LV"/>
        </w:rPr>
        <w:t>a</w:t>
      </w:r>
      <w:r w:rsidR="444B2688" w:rsidRPr="00144559">
        <w:rPr>
          <w:rFonts w:eastAsia="Times New Roman"/>
          <w:sz w:val="26"/>
          <w:szCs w:val="26"/>
          <w:lang w:val="lv-LV"/>
        </w:rPr>
        <w:t xml:space="preserve"> sniegšana</w:t>
      </w:r>
      <w:r w:rsidR="33AD6055" w:rsidRPr="00144559">
        <w:rPr>
          <w:rFonts w:eastAsia="Times New Roman"/>
          <w:sz w:val="26"/>
          <w:szCs w:val="26"/>
          <w:lang w:val="lv-LV"/>
        </w:rPr>
        <w:t xml:space="preserve"> </w:t>
      </w:r>
      <w:r w:rsidR="09E872A4" w:rsidRPr="00144559">
        <w:rPr>
          <w:rFonts w:eastAsia="Times New Roman"/>
          <w:sz w:val="26"/>
          <w:szCs w:val="26"/>
          <w:lang w:val="lv-LV"/>
        </w:rPr>
        <w:t>izglītojamiem</w:t>
      </w:r>
      <w:r w:rsidR="33AD6055" w:rsidRPr="00144559">
        <w:rPr>
          <w:rFonts w:eastAsia="Times New Roman"/>
          <w:sz w:val="26"/>
          <w:szCs w:val="26"/>
          <w:lang w:val="lv-LV"/>
        </w:rPr>
        <w:t>,  skolas vidē, skolas resursos, skolas darba</w:t>
      </w:r>
      <w:r w:rsidR="33AD6055" w:rsidRPr="00144559">
        <w:rPr>
          <w:sz w:val="26"/>
          <w:szCs w:val="26"/>
          <w:lang w:val="lv-LV"/>
        </w:rPr>
        <w:t xml:space="preserve"> organizācijā.</w:t>
      </w:r>
      <w:r w:rsidR="7C3E84B8" w:rsidRPr="00144559">
        <w:rPr>
          <w:sz w:val="26"/>
          <w:szCs w:val="26"/>
          <w:lang w:val="lv-LV"/>
        </w:rPr>
        <w:t xml:space="preserve"> </w:t>
      </w:r>
      <w:r w:rsidR="14CB9E56" w:rsidRPr="00144559">
        <w:rPr>
          <w:sz w:val="26"/>
          <w:szCs w:val="26"/>
          <w:lang w:val="lv-LV"/>
        </w:rPr>
        <w:t>Pašvērtējuma process</w:t>
      </w:r>
      <w:r w:rsidRPr="00144559">
        <w:rPr>
          <w:color w:val="C00000"/>
          <w:sz w:val="26"/>
          <w:szCs w:val="26"/>
          <w:lang w:val="lv-LV"/>
        </w:rPr>
        <w:t xml:space="preserve"> </w:t>
      </w:r>
      <w:r w:rsidR="07A11A2A" w:rsidRPr="00144559">
        <w:rPr>
          <w:sz w:val="26"/>
          <w:szCs w:val="26"/>
          <w:lang w:val="lv-LV"/>
        </w:rPr>
        <w:t>ir balstīts konkrētos faktos, kuri ļauj noteikt problēmjautājumus mācību saturā un konkrētā mācību</w:t>
      </w:r>
      <w:r w:rsidR="7DD36860" w:rsidRPr="00144559">
        <w:rPr>
          <w:sz w:val="26"/>
          <w:szCs w:val="26"/>
          <w:lang w:val="lv-LV"/>
        </w:rPr>
        <w:t xml:space="preserve"> priekšmeta mācīšanā, izglītojamo zināšanu </w:t>
      </w:r>
      <w:r w:rsidR="27508D79" w:rsidRPr="00144559">
        <w:rPr>
          <w:sz w:val="26"/>
          <w:szCs w:val="26"/>
          <w:lang w:val="lv-LV"/>
        </w:rPr>
        <w:t>vērtēšanā, atbalsta pasākumos, kā arī izvērtējot skolas vidi, resursus un skolas darba organizāciju</w:t>
      </w:r>
      <w:r w:rsidR="025B5250" w:rsidRPr="00144559">
        <w:rPr>
          <w:sz w:val="26"/>
          <w:szCs w:val="26"/>
          <w:lang w:val="lv-LV"/>
        </w:rPr>
        <w:t xml:space="preserve">. </w:t>
      </w:r>
      <w:r w:rsidRPr="00144559">
        <w:rPr>
          <w:sz w:val="26"/>
          <w:szCs w:val="26"/>
          <w:lang w:val="lv-LV"/>
        </w:rPr>
        <w:t>Informācijas uzkrāšana notiek visu mācību gadu atbilstoši skolas attīstības virzieniem, prioritātēm un darba plānam visās skolas darba jomās.</w:t>
      </w:r>
    </w:p>
    <w:p w:rsidR="6BCC7E17" w:rsidRPr="00144559" w:rsidRDefault="6BCC7E17" w:rsidP="00144559">
      <w:pPr>
        <w:spacing w:after="0" w:line="240" w:lineRule="auto"/>
        <w:ind w:firstLine="709"/>
        <w:jc w:val="both"/>
        <w:rPr>
          <w:rFonts w:eastAsia="Times New Roman"/>
          <w:sz w:val="26"/>
          <w:szCs w:val="26"/>
          <w:lang w:val="lv-LV"/>
        </w:rPr>
      </w:pPr>
      <w:r w:rsidRPr="00144559">
        <w:rPr>
          <w:rFonts w:eastAsia="Times New Roman"/>
          <w:sz w:val="26"/>
          <w:szCs w:val="26"/>
          <w:lang w:val="lv-LV"/>
        </w:rPr>
        <w:t>Skolas pedagogi, izglītojamie un viņu vecāki regulāri iesaistās skolas darbības novērtēšanā, aizpildot izstrādāt</w:t>
      </w:r>
      <w:r w:rsidR="1B9360D4" w:rsidRPr="00144559">
        <w:rPr>
          <w:rFonts w:eastAsia="Times New Roman"/>
          <w:sz w:val="26"/>
          <w:szCs w:val="26"/>
          <w:lang w:val="lv-LV"/>
        </w:rPr>
        <w:t>ā</w:t>
      </w:r>
      <w:r w:rsidRPr="00144559">
        <w:rPr>
          <w:rFonts w:eastAsia="Times New Roman"/>
          <w:sz w:val="26"/>
          <w:szCs w:val="26"/>
          <w:lang w:val="lv-LV"/>
        </w:rPr>
        <w:t xml:space="preserve">s aptaujas EDURIO platformā vai </w:t>
      </w:r>
      <w:r w:rsidR="0132890D" w:rsidRPr="00144559">
        <w:rPr>
          <w:rFonts w:eastAsia="Times New Roman"/>
          <w:sz w:val="26"/>
          <w:szCs w:val="26"/>
          <w:lang w:val="lv-LV"/>
        </w:rPr>
        <w:t>arī aizpildot</w:t>
      </w:r>
      <w:r w:rsidRPr="00144559">
        <w:rPr>
          <w:rFonts w:eastAsia="Times New Roman"/>
          <w:sz w:val="26"/>
          <w:szCs w:val="26"/>
          <w:lang w:val="lv-LV"/>
        </w:rPr>
        <w:t xml:space="preserve"> veidlap</w:t>
      </w:r>
      <w:r w:rsidR="51D1032F" w:rsidRPr="00144559">
        <w:rPr>
          <w:rFonts w:eastAsia="Times New Roman"/>
          <w:sz w:val="26"/>
          <w:szCs w:val="26"/>
          <w:lang w:val="lv-LV"/>
        </w:rPr>
        <w:t>as</w:t>
      </w:r>
      <w:r w:rsidRPr="00144559">
        <w:rPr>
          <w:rFonts w:eastAsia="Times New Roman"/>
          <w:sz w:val="26"/>
          <w:szCs w:val="26"/>
          <w:lang w:val="lv-LV"/>
        </w:rPr>
        <w:t xml:space="preserve">. Aptauja </w:t>
      </w:r>
      <w:r w:rsidR="5C17A007" w:rsidRPr="00144559">
        <w:rPr>
          <w:rFonts w:eastAsia="Times New Roman"/>
          <w:sz w:val="26"/>
          <w:szCs w:val="26"/>
          <w:lang w:val="lv-LV"/>
        </w:rPr>
        <w:t xml:space="preserve">skolas darbiniekiem ļauj iepazīties </w:t>
      </w:r>
      <w:r w:rsidRPr="00144559">
        <w:rPr>
          <w:rFonts w:eastAsia="Times New Roman"/>
          <w:sz w:val="26"/>
          <w:szCs w:val="26"/>
          <w:lang w:val="lv-LV"/>
        </w:rPr>
        <w:t>ar informāciju, k</w:t>
      </w:r>
      <w:r w:rsidR="31E2BDA5" w:rsidRPr="00144559">
        <w:rPr>
          <w:rFonts w:eastAsia="Times New Roman"/>
          <w:sz w:val="26"/>
          <w:szCs w:val="26"/>
          <w:lang w:val="lv-LV"/>
        </w:rPr>
        <w:t>ura</w:t>
      </w:r>
      <w:r w:rsidRPr="00144559">
        <w:rPr>
          <w:rFonts w:eastAsia="Times New Roman"/>
          <w:sz w:val="26"/>
          <w:szCs w:val="26"/>
          <w:lang w:val="lv-LV"/>
        </w:rPr>
        <w:t xml:space="preserve"> attiecas uz mācību procesu, skolas  vidi un resursiem, mikroklimatu skolā, IKT izmantošanu mācību procesā</w:t>
      </w:r>
      <w:r w:rsidR="17BA36F1" w:rsidRPr="00144559">
        <w:rPr>
          <w:rFonts w:eastAsia="Times New Roman"/>
          <w:sz w:val="26"/>
          <w:szCs w:val="26"/>
          <w:lang w:val="lv-LV"/>
        </w:rPr>
        <w:t>, kā arī</w:t>
      </w:r>
      <w:r w:rsidRPr="00144559">
        <w:rPr>
          <w:rFonts w:eastAsia="Times New Roman"/>
          <w:sz w:val="26"/>
          <w:szCs w:val="26"/>
          <w:lang w:val="lv-LV"/>
        </w:rPr>
        <w:t xml:space="preserve"> </w:t>
      </w:r>
      <w:r w:rsidR="3F408B12" w:rsidRPr="00144559">
        <w:rPr>
          <w:rFonts w:eastAsia="Times New Roman"/>
          <w:sz w:val="26"/>
          <w:szCs w:val="26"/>
          <w:lang w:val="lv-LV"/>
        </w:rPr>
        <w:t xml:space="preserve">ar </w:t>
      </w:r>
      <w:r w:rsidRPr="00144559">
        <w:rPr>
          <w:rFonts w:eastAsia="Times New Roman"/>
          <w:sz w:val="26"/>
          <w:szCs w:val="26"/>
          <w:lang w:val="lv-LV"/>
        </w:rPr>
        <w:t>bilingvālās izglītības realizāciju un rezultātiem. 2020</w:t>
      </w:r>
      <w:r w:rsidR="14F8C9BB" w:rsidRPr="00144559">
        <w:rPr>
          <w:rFonts w:eastAsia="Times New Roman"/>
          <w:sz w:val="26"/>
          <w:szCs w:val="26"/>
          <w:lang w:val="lv-LV"/>
        </w:rPr>
        <w:t>.</w:t>
      </w:r>
      <w:r w:rsidR="1BB99B44" w:rsidRPr="00144559">
        <w:rPr>
          <w:rFonts w:eastAsia="Times New Roman"/>
          <w:sz w:val="26"/>
          <w:szCs w:val="26"/>
          <w:lang w:val="lv-LV"/>
        </w:rPr>
        <w:t>g</w:t>
      </w:r>
      <w:r w:rsidRPr="00144559">
        <w:rPr>
          <w:rFonts w:eastAsia="Times New Roman"/>
          <w:sz w:val="26"/>
          <w:szCs w:val="26"/>
          <w:lang w:val="lv-LV"/>
        </w:rPr>
        <w:t>adā</w:t>
      </w:r>
      <w:r w:rsidR="4E265FAA" w:rsidRPr="00144559">
        <w:rPr>
          <w:rFonts w:eastAsia="Times New Roman"/>
          <w:sz w:val="26"/>
          <w:szCs w:val="26"/>
          <w:lang w:val="lv-LV"/>
        </w:rPr>
        <w:t>,</w:t>
      </w:r>
      <w:r w:rsidRPr="00144559">
        <w:rPr>
          <w:rFonts w:eastAsia="Times New Roman"/>
          <w:sz w:val="26"/>
          <w:szCs w:val="26"/>
          <w:lang w:val="lv-LV"/>
        </w:rPr>
        <w:t xml:space="preserve"> </w:t>
      </w:r>
      <w:r w:rsidR="2D236B91" w:rsidRPr="00144559">
        <w:rPr>
          <w:rFonts w:eastAsia="Times New Roman"/>
          <w:sz w:val="26"/>
          <w:szCs w:val="26"/>
          <w:lang w:val="lv-LV"/>
        </w:rPr>
        <w:t>pateic</w:t>
      </w:r>
      <w:r w:rsidR="58BC0A10" w:rsidRPr="00144559">
        <w:rPr>
          <w:rFonts w:eastAsia="Times New Roman"/>
          <w:sz w:val="26"/>
          <w:szCs w:val="26"/>
          <w:lang w:val="lv-LV"/>
        </w:rPr>
        <w:t>oties</w:t>
      </w:r>
      <w:r w:rsidR="2D236B91" w:rsidRPr="00144559">
        <w:rPr>
          <w:rFonts w:eastAsia="Times New Roman"/>
          <w:sz w:val="26"/>
          <w:szCs w:val="26"/>
          <w:lang w:val="lv-LV"/>
        </w:rPr>
        <w:t xml:space="preserve">  </w:t>
      </w:r>
      <w:r w:rsidR="6287E230" w:rsidRPr="00144559">
        <w:rPr>
          <w:rFonts w:eastAsia="Times New Roman"/>
          <w:sz w:val="26"/>
          <w:szCs w:val="26"/>
          <w:lang w:val="lv-LV"/>
        </w:rPr>
        <w:t>EDURIO</w:t>
      </w:r>
      <w:r w:rsidR="2B6A2C57" w:rsidRPr="00144559">
        <w:rPr>
          <w:rFonts w:eastAsia="Times New Roman"/>
          <w:sz w:val="26"/>
          <w:szCs w:val="26"/>
          <w:lang w:val="lv-LV"/>
        </w:rPr>
        <w:t xml:space="preserve"> aptaujām</w:t>
      </w:r>
      <w:r w:rsidR="6F529EE3" w:rsidRPr="00144559">
        <w:rPr>
          <w:rFonts w:eastAsia="Times New Roman"/>
          <w:sz w:val="26"/>
          <w:szCs w:val="26"/>
          <w:lang w:val="lv-LV"/>
        </w:rPr>
        <w:t>, tika saņemta būt</w:t>
      </w:r>
      <w:r w:rsidR="0330730E" w:rsidRPr="00144559">
        <w:rPr>
          <w:rFonts w:eastAsia="Times New Roman"/>
          <w:sz w:val="26"/>
          <w:szCs w:val="26"/>
          <w:lang w:val="lv-LV"/>
        </w:rPr>
        <w:t>i</w:t>
      </w:r>
      <w:r w:rsidR="6F529EE3" w:rsidRPr="00144559">
        <w:rPr>
          <w:rFonts w:eastAsia="Times New Roman"/>
          <w:sz w:val="26"/>
          <w:szCs w:val="26"/>
          <w:lang w:val="lv-LV"/>
        </w:rPr>
        <w:t>sk</w:t>
      </w:r>
      <w:r w:rsidR="49184D7C" w:rsidRPr="00144559">
        <w:rPr>
          <w:rFonts w:eastAsia="Times New Roman"/>
          <w:sz w:val="26"/>
          <w:szCs w:val="26"/>
          <w:lang w:val="lv-LV"/>
        </w:rPr>
        <w:t>i</w:t>
      </w:r>
      <w:r w:rsidR="6F529EE3" w:rsidRPr="00144559">
        <w:rPr>
          <w:rFonts w:eastAsia="Times New Roman"/>
          <w:sz w:val="26"/>
          <w:szCs w:val="26"/>
          <w:lang w:val="lv-LV"/>
        </w:rPr>
        <w:t xml:space="preserve"> </w:t>
      </w:r>
      <w:r w:rsidR="2B6A2C57" w:rsidRPr="00144559">
        <w:rPr>
          <w:rFonts w:eastAsia="Times New Roman"/>
          <w:sz w:val="26"/>
          <w:szCs w:val="26"/>
          <w:lang w:val="lv-LV"/>
        </w:rPr>
        <w:t xml:space="preserve"> </w:t>
      </w:r>
      <w:r w:rsidR="6287E230" w:rsidRPr="00144559">
        <w:rPr>
          <w:rFonts w:eastAsia="Times New Roman"/>
          <w:sz w:val="26"/>
          <w:szCs w:val="26"/>
          <w:lang w:val="lv-LV"/>
        </w:rPr>
        <w:t xml:space="preserve"> </w:t>
      </w:r>
      <w:r w:rsidRPr="00144559">
        <w:rPr>
          <w:rFonts w:eastAsia="Times New Roman"/>
          <w:sz w:val="26"/>
          <w:szCs w:val="26"/>
          <w:lang w:val="lv-LV"/>
        </w:rPr>
        <w:t>svarīgā informācija no</w:t>
      </w:r>
      <w:r w:rsidR="6281A9F3" w:rsidRPr="00144559">
        <w:rPr>
          <w:rFonts w:eastAsia="Times New Roman"/>
          <w:sz w:val="26"/>
          <w:szCs w:val="26"/>
          <w:lang w:val="lv-LV"/>
        </w:rPr>
        <w:t xml:space="preserve"> </w:t>
      </w:r>
      <w:r w:rsidR="63DCE0A5" w:rsidRPr="00144559">
        <w:rPr>
          <w:rFonts w:eastAsia="Times New Roman"/>
          <w:sz w:val="26"/>
          <w:szCs w:val="26"/>
          <w:lang w:val="lv-LV"/>
        </w:rPr>
        <w:t>izglītojamiem</w:t>
      </w:r>
      <w:r w:rsidR="6281A9F3" w:rsidRPr="00144559">
        <w:rPr>
          <w:rFonts w:eastAsia="Times New Roman"/>
          <w:sz w:val="26"/>
          <w:szCs w:val="26"/>
          <w:lang w:val="lv-LV"/>
        </w:rPr>
        <w:t>, vecākiem</w:t>
      </w:r>
      <w:r w:rsidR="29112222" w:rsidRPr="00144559">
        <w:rPr>
          <w:rFonts w:eastAsia="Times New Roman"/>
          <w:sz w:val="26"/>
          <w:szCs w:val="26"/>
          <w:lang w:val="lv-LV"/>
        </w:rPr>
        <w:t xml:space="preserve"> un </w:t>
      </w:r>
      <w:r w:rsidR="6281A9F3" w:rsidRPr="00144559">
        <w:rPr>
          <w:rFonts w:eastAsia="Times New Roman"/>
          <w:sz w:val="26"/>
          <w:szCs w:val="26"/>
          <w:lang w:val="lv-LV"/>
        </w:rPr>
        <w:t xml:space="preserve">skolotajam </w:t>
      </w:r>
      <w:r w:rsidRPr="00144559">
        <w:rPr>
          <w:rFonts w:eastAsia="Times New Roman"/>
          <w:sz w:val="26"/>
          <w:szCs w:val="26"/>
          <w:lang w:val="lv-LV"/>
        </w:rPr>
        <w:t xml:space="preserve"> </w:t>
      </w:r>
      <w:r w:rsidR="537EDE5C" w:rsidRPr="00144559">
        <w:rPr>
          <w:rFonts w:eastAsia="Times New Roman"/>
          <w:sz w:val="26"/>
          <w:szCs w:val="26"/>
          <w:lang w:val="lv-LV"/>
        </w:rPr>
        <w:t xml:space="preserve"> par</w:t>
      </w:r>
      <w:r w:rsidR="7DE2BCEF" w:rsidRPr="00144559">
        <w:rPr>
          <w:rFonts w:eastAsia="Times New Roman"/>
          <w:sz w:val="26"/>
          <w:szCs w:val="26"/>
          <w:lang w:val="lv-LV"/>
        </w:rPr>
        <w:t xml:space="preserve"> attālināt</w:t>
      </w:r>
      <w:r w:rsidR="47DA4AD5" w:rsidRPr="00144559">
        <w:rPr>
          <w:rFonts w:eastAsia="Times New Roman"/>
          <w:sz w:val="26"/>
          <w:szCs w:val="26"/>
          <w:lang w:val="lv-LV"/>
        </w:rPr>
        <w:t>ajām</w:t>
      </w:r>
      <w:r w:rsidR="7DE2BCEF" w:rsidRPr="00144559">
        <w:rPr>
          <w:rFonts w:eastAsia="Times New Roman"/>
          <w:sz w:val="26"/>
          <w:szCs w:val="26"/>
          <w:lang w:val="lv-LV"/>
        </w:rPr>
        <w:t xml:space="preserve"> mācīb</w:t>
      </w:r>
      <w:r w:rsidR="0187AD04" w:rsidRPr="00144559">
        <w:rPr>
          <w:rFonts w:eastAsia="Times New Roman"/>
          <w:sz w:val="26"/>
          <w:szCs w:val="26"/>
          <w:lang w:val="lv-LV"/>
        </w:rPr>
        <w:t>ām</w:t>
      </w:r>
      <w:r w:rsidR="7DE2BCEF" w:rsidRPr="00144559">
        <w:rPr>
          <w:rFonts w:eastAsia="Times New Roman"/>
          <w:sz w:val="26"/>
          <w:szCs w:val="26"/>
          <w:lang w:val="lv-LV"/>
        </w:rPr>
        <w:t>.</w:t>
      </w:r>
      <w:r w:rsidR="537EDE5C" w:rsidRPr="00144559">
        <w:rPr>
          <w:rFonts w:eastAsia="Times New Roman"/>
          <w:sz w:val="26"/>
          <w:szCs w:val="26"/>
          <w:lang w:val="lv-LV"/>
        </w:rPr>
        <w:t xml:space="preserve"> </w:t>
      </w:r>
    </w:p>
    <w:p w:rsidR="2BBC063C" w:rsidRPr="00144559" w:rsidRDefault="092B8D10" w:rsidP="00144559">
      <w:pPr>
        <w:spacing w:after="0" w:line="240" w:lineRule="auto"/>
        <w:ind w:firstLine="709"/>
        <w:jc w:val="both"/>
        <w:rPr>
          <w:rFonts w:eastAsia="Times New Roman"/>
          <w:sz w:val="26"/>
          <w:szCs w:val="26"/>
          <w:lang w:val="lv-LV"/>
        </w:rPr>
      </w:pPr>
      <w:r w:rsidRPr="00144559">
        <w:rPr>
          <w:rFonts w:eastAsia="Times New Roman"/>
          <w:sz w:val="26"/>
          <w:szCs w:val="26"/>
          <w:lang w:val="lv-LV"/>
        </w:rPr>
        <w:t>Direktors regulāri pārrun</w:t>
      </w:r>
      <w:r w:rsidR="3B18D249" w:rsidRPr="00144559">
        <w:rPr>
          <w:rFonts w:eastAsia="Times New Roman"/>
          <w:sz w:val="26"/>
          <w:szCs w:val="26"/>
          <w:lang w:val="lv-LV"/>
        </w:rPr>
        <w:t>ā aktuālos darba jautājumus</w:t>
      </w:r>
      <w:r w:rsidRPr="00144559">
        <w:rPr>
          <w:rFonts w:eastAsia="Times New Roman"/>
          <w:sz w:val="26"/>
          <w:szCs w:val="26"/>
          <w:lang w:val="lv-LV"/>
        </w:rPr>
        <w:t xml:space="preserve"> ar skolas pedagogiem, </w:t>
      </w:r>
      <w:r w:rsidR="3FF9E863" w:rsidRPr="00144559">
        <w:rPr>
          <w:rFonts w:eastAsia="Times New Roman"/>
          <w:sz w:val="26"/>
          <w:szCs w:val="26"/>
          <w:lang w:val="lv-LV"/>
        </w:rPr>
        <w:t xml:space="preserve">tādējādi </w:t>
      </w:r>
      <w:r w:rsidRPr="00144559">
        <w:rPr>
          <w:rFonts w:eastAsia="Times New Roman"/>
          <w:sz w:val="26"/>
          <w:szCs w:val="26"/>
          <w:lang w:val="lv-LV"/>
        </w:rPr>
        <w:t>saņem</w:t>
      </w:r>
      <w:r w:rsidR="6A91F409" w:rsidRPr="00144559">
        <w:rPr>
          <w:rFonts w:eastAsia="Times New Roman"/>
          <w:sz w:val="26"/>
          <w:szCs w:val="26"/>
          <w:lang w:val="lv-LV"/>
        </w:rPr>
        <w:t>ot</w:t>
      </w:r>
      <w:r w:rsidRPr="00144559">
        <w:rPr>
          <w:rFonts w:eastAsia="Times New Roman"/>
          <w:sz w:val="26"/>
          <w:szCs w:val="26"/>
          <w:lang w:val="lv-LV"/>
        </w:rPr>
        <w:t xml:space="preserve"> atgriezenisko saiti par skolas stratēģisko attīstību, pedagogu iecerēm un priekšlikumiem skolas darbības uzlabošanā. Skolotāju priekšlikumi tiek apkopoti un apspriesti pedagoģiskajā</w:t>
      </w:r>
      <w:r w:rsidR="6BB8EE36" w:rsidRPr="00144559">
        <w:rPr>
          <w:rFonts w:eastAsia="Times New Roman"/>
          <w:sz w:val="26"/>
          <w:szCs w:val="26"/>
          <w:lang w:val="lv-LV"/>
        </w:rPr>
        <w:t>s</w:t>
      </w:r>
      <w:r w:rsidRPr="00144559">
        <w:rPr>
          <w:rFonts w:eastAsia="Times New Roman"/>
          <w:sz w:val="26"/>
          <w:szCs w:val="26"/>
          <w:lang w:val="lv-LV"/>
        </w:rPr>
        <w:t xml:space="preserve"> sēdē</w:t>
      </w:r>
      <w:r w:rsidR="78FA08AA" w:rsidRPr="00144559">
        <w:rPr>
          <w:rFonts w:eastAsia="Times New Roman"/>
          <w:sz w:val="26"/>
          <w:szCs w:val="26"/>
          <w:lang w:val="lv-LV"/>
        </w:rPr>
        <w:t>s</w:t>
      </w:r>
      <w:r w:rsidRPr="00144559">
        <w:rPr>
          <w:rFonts w:eastAsia="Times New Roman"/>
          <w:sz w:val="26"/>
          <w:szCs w:val="26"/>
          <w:lang w:val="lv-LV"/>
        </w:rPr>
        <w:t>, plānojot skolas turpmāko attīstību.</w:t>
      </w:r>
      <w:r w:rsidR="5AE401E5" w:rsidRPr="00144559">
        <w:rPr>
          <w:rFonts w:eastAsia="Times New Roman"/>
          <w:sz w:val="26"/>
          <w:szCs w:val="26"/>
          <w:lang w:val="lv-LV"/>
        </w:rPr>
        <w:t xml:space="preserve"> </w:t>
      </w:r>
      <w:r w:rsidR="2BBC063C" w:rsidRPr="00144559">
        <w:rPr>
          <w:rFonts w:eastAsia="Times New Roman"/>
          <w:sz w:val="26"/>
          <w:szCs w:val="26"/>
          <w:lang w:val="lv-LV"/>
        </w:rPr>
        <w:t>Pašnovērtēšanā</w:t>
      </w:r>
      <w:r w:rsidR="2C528A9F" w:rsidRPr="00144559">
        <w:rPr>
          <w:rFonts w:eastAsia="Times New Roman"/>
          <w:sz w:val="26"/>
          <w:szCs w:val="26"/>
          <w:lang w:val="lv-LV"/>
        </w:rPr>
        <w:t xml:space="preserve"> tiek iesaistīts</w:t>
      </w:r>
      <w:r w:rsidR="2BBC063C" w:rsidRPr="00144559">
        <w:rPr>
          <w:rFonts w:eastAsia="Times New Roman"/>
          <w:sz w:val="26"/>
          <w:szCs w:val="26"/>
          <w:lang w:val="lv-LV"/>
        </w:rPr>
        <w:t xml:space="preserve"> arī atbalsta personāls: psihologi, sociālie pedagogi, speciālais pedagogs, skolas medmāsas un logopēdi.</w:t>
      </w:r>
    </w:p>
    <w:p w:rsidR="2BBC063C" w:rsidRPr="00144559" w:rsidRDefault="2BBC063C" w:rsidP="00144559">
      <w:pPr>
        <w:spacing w:after="0" w:line="240" w:lineRule="auto"/>
        <w:ind w:firstLine="709"/>
        <w:jc w:val="both"/>
        <w:rPr>
          <w:rFonts w:eastAsia="Times New Roman"/>
          <w:sz w:val="26"/>
          <w:szCs w:val="26"/>
          <w:lang w:val="lv-LV"/>
        </w:rPr>
      </w:pPr>
      <w:r w:rsidRPr="00144559">
        <w:rPr>
          <w:rFonts w:eastAsia="Times New Roman"/>
          <w:sz w:val="26"/>
          <w:szCs w:val="26"/>
          <w:lang w:val="lv-LV"/>
        </w:rPr>
        <w:t>Ti</w:t>
      </w:r>
      <w:r w:rsidR="192DF0B5" w:rsidRPr="00144559">
        <w:rPr>
          <w:rFonts w:eastAsia="Times New Roman"/>
          <w:sz w:val="26"/>
          <w:szCs w:val="26"/>
          <w:lang w:val="lv-LV"/>
        </w:rPr>
        <w:t>e</w:t>
      </w:r>
      <w:r w:rsidRPr="00144559">
        <w:rPr>
          <w:rFonts w:eastAsia="Times New Roman"/>
          <w:sz w:val="26"/>
          <w:szCs w:val="26"/>
          <w:lang w:val="lv-LV"/>
        </w:rPr>
        <w:t>k veiktas pārrunas ar lielāko daļu skolas tehnisko darbinieku</w:t>
      </w:r>
      <w:r w:rsidR="50280BD7" w:rsidRPr="00144559">
        <w:rPr>
          <w:rFonts w:eastAsia="Times New Roman"/>
          <w:sz w:val="26"/>
          <w:szCs w:val="26"/>
          <w:lang w:val="lv-LV"/>
        </w:rPr>
        <w:t xml:space="preserve"> par</w:t>
      </w:r>
      <w:r w:rsidR="1DB85817" w:rsidRPr="00144559">
        <w:rPr>
          <w:rFonts w:eastAsia="Times New Roman"/>
          <w:sz w:val="26"/>
          <w:szCs w:val="26"/>
          <w:lang w:val="lv-LV"/>
        </w:rPr>
        <w:t xml:space="preserve"> </w:t>
      </w:r>
      <w:r w:rsidR="2B60B906" w:rsidRPr="00144559">
        <w:rPr>
          <w:rFonts w:eastAsia="Times New Roman"/>
          <w:sz w:val="26"/>
          <w:szCs w:val="26"/>
          <w:lang w:val="lv-LV"/>
        </w:rPr>
        <w:t>skolas vidi.</w:t>
      </w:r>
      <w:r w:rsidRPr="00144559">
        <w:rPr>
          <w:rFonts w:eastAsia="Times New Roman"/>
          <w:sz w:val="26"/>
          <w:szCs w:val="26"/>
          <w:lang w:val="lv-LV"/>
        </w:rPr>
        <w:t xml:space="preserve"> Skolas vadība, apvienojot informāciju atsevišķās sadaļās</w:t>
      </w:r>
      <w:r w:rsidR="1E73581F" w:rsidRPr="00144559">
        <w:rPr>
          <w:rFonts w:eastAsia="Times New Roman"/>
          <w:sz w:val="26"/>
          <w:szCs w:val="26"/>
          <w:lang w:val="lv-LV"/>
        </w:rPr>
        <w:t xml:space="preserve"> -</w:t>
      </w:r>
      <w:r w:rsidRPr="00144559">
        <w:rPr>
          <w:rFonts w:eastAsia="Times New Roman"/>
          <w:sz w:val="26"/>
          <w:szCs w:val="26"/>
          <w:lang w:val="lv-LV"/>
        </w:rPr>
        <w:t xml:space="preserve"> </w:t>
      </w:r>
      <w:r w:rsidR="16B26E4D" w:rsidRPr="00144559">
        <w:rPr>
          <w:rFonts w:eastAsia="Times New Roman"/>
          <w:sz w:val="26"/>
          <w:szCs w:val="26"/>
          <w:lang w:val="lv-LV"/>
        </w:rPr>
        <w:t>“</w:t>
      </w:r>
      <w:r w:rsidRPr="00144559">
        <w:rPr>
          <w:rFonts w:eastAsia="Times New Roman"/>
          <w:sz w:val="26"/>
          <w:szCs w:val="26"/>
          <w:lang w:val="lv-LV"/>
        </w:rPr>
        <w:t>Pašvērtējumā</w:t>
      </w:r>
      <w:r w:rsidR="6EE51CDB" w:rsidRPr="00144559">
        <w:rPr>
          <w:rFonts w:eastAsia="Times New Roman"/>
          <w:sz w:val="26"/>
          <w:szCs w:val="26"/>
          <w:lang w:val="lv-LV"/>
        </w:rPr>
        <w:t>”</w:t>
      </w:r>
      <w:r w:rsidRPr="00144559">
        <w:rPr>
          <w:rFonts w:eastAsia="Times New Roman"/>
          <w:sz w:val="26"/>
          <w:szCs w:val="26"/>
          <w:lang w:val="lv-LV"/>
        </w:rPr>
        <w:t xml:space="preserve"> un </w:t>
      </w:r>
      <w:r w:rsidR="2D9F4743" w:rsidRPr="00144559">
        <w:rPr>
          <w:rFonts w:eastAsia="Times New Roman"/>
          <w:sz w:val="26"/>
          <w:szCs w:val="26"/>
          <w:lang w:val="lv-LV"/>
        </w:rPr>
        <w:t>“</w:t>
      </w:r>
      <w:r w:rsidRPr="00144559">
        <w:rPr>
          <w:rFonts w:eastAsia="Times New Roman"/>
          <w:sz w:val="26"/>
          <w:szCs w:val="26"/>
          <w:lang w:val="lv-LV"/>
        </w:rPr>
        <w:t>Attīstības plānā</w:t>
      </w:r>
      <w:r w:rsidR="72608AB9" w:rsidRPr="00144559">
        <w:rPr>
          <w:rFonts w:eastAsia="Times New Roman"/>
          <w:sz w:val="26"/>
          <w:szCs w:val="26"/>
          <w:lang w:val="lv-LV"/>
        </w:rPr>
        <w:t>”</w:t>
      </w:r>
      <w:r w:rsidRPr="00144559">
        <w:rPr>
          <w:rFonts w:eastAsia="Times New Roman"/>
          <w:sz w:val="26"/>
          <w:szCs w:val="26"/>
          <w:lang w:val="lv-LV"/>
        </w:rPr>
        <w:t>, iepazīstina ar apkopotajiem pašnovērtēšanas rezultātiem visus skolas darbiniekus un vecākus.</w:t>
      </w:r>
    </w:p>
    <w:p w:rsidR="00372AEE" w:rsidRPr="00144559" w:rsidRDefault="00A876D5" w:rsidP="00144559">
      <w:pPr>
        <w:pStyle w:val="Default"/>
        <w:ind w:firstLine="720"/>
        <w:jc w:val="both"/>
        <w:rPr>
          <w:color w:val="auto"/>
          <w:sz w:val="26"/>
          <w:szCs w:val="26"/>
        </w:rPr>
      </w:pPr>
      <w:r w:rsidRPr="00144559">
        <w:rPr>
          <w:color w:val="auto"/>
          <w:sz w:val="26"/>
          <w:szCs w:val="26"/>
        </w:rPr>
        <w:t xml:space="preserve">Skolas administrācija sadarbībā ar pedagogiem, </w:t>
      </w:r>
      <w:r w:rsidR="005815B5" w:rsidRPr="00144559">
        <w:rPr>
          <w:color w:val="auto"/>
          <w:sz w:val="26"/>
          <w:szCs w:val="26"/>
        </w:rPr>
        <w:t xml:space="preserve">izglītojamajiem </w:t>
      </w:r>
      <w:r w:rsidRPr="00144559">
        <w:rPr>
          <w:color w:val="auto"/>
          <w:sz w:val="26"/>
          <w:szCs w:val="26"/>
        </w:rPr>
        <w:t xml:space="preserve">un </w:t>
      </w:r>
      <w:r w:rsidR="6D6C6643" w:rsidRPr="00144559">
        <w:rPr>
          <w:color w:val="auto"/>
          <w:sz w:val="26"/>
          <w:szCs w:val="26"/>
        </w:rPr>
        <w:t xml:space="preserve">viņu </w:t>
      </w:r>
      <w:r w:rsidRPr="00144559">
        <w:rPr>
          <w:color w:val="auto"/>
          <w:sz w:val="26"/>
          <w:szCs w:val="26"/>
        </w:rPr>
        <w:t xml:space="preserve">vecākiem analizē skolas darbu. Katrs </w:t>
      </w:r>
      <w:r w:rsidR="658848DD" w:rsidRPr="00144559">
        <w:rPr>
          <w:color w:val="auto"/>
          <w:sz w:val="26"/>
          <w:szCs w:val="26"/>
        </w:rPr>
        <w:t>pedagogs</w:t>
      </w:r>
      <w:r w:rsidRPr="00144559">
        <w:rPr>
          <w:color w:val="auto"/>
          <w:sz w:val="26"/>
          <w:szCs w:val="26"/>
        </w:rPr>
        <w:t xml:space="preserve"> mācību gada noslēgumā raksta pašvērtējumu un mācību darba analīzi. Skolas darba vērtēšana notiek skolas administrācijas sēdēs, metodisko komisiju sanāksmēs, pedagoģiskās padomes sēdēs, skolas padomes sanāksmēs. Skolas darba pašvērtēšanas procesā iesaistās skolas pedagogi. </w:t>
      </w:r>
      <w:r w:rsidR="141C4767" w:rsidRPr="00144559">
        <w:rPr>
          <w:color w:val="auto"/>
          <w:sz w:val="26"/>
          <w:szCs w:val="26"/>
        </w:rPr>
        <w:t xml:space="preserve">2018./2019. mācību gadā akreditācijas laikā, aizpildot EDURIO aptauju, 86% no skolas skolotājam apgalvoja, ka piedalās izglītības iestādes darba pašvērtēšanas un attīstības plānošanas procesā. </w:t>
      </w:r>
      <w:r w:rsidRPr="00144559">
        <w:rPr>
          <w:color w:val="auto"/>
          <w:sz w:val="26"/>
          <w:szCs w:val="26"/>
        </w:rPr>
        <w:t xml:space="preserve">Skolas administrācija vērtēšanā iegūto informāciju izmanto, lai apzinātu skolas darba stiprās puses un tālākās attīstības vajadzības. Skolas pašvērtējuma ziņojums tiek publicēts skolas mājas lapā. </w:t>
      </w:r>
    </w:p>
    <w:p w:rsidR="00A876D5" w:rsidRDefault="00A876D5" w:rsidP="00144559">
      <w:pPr>
        <w:spacing w:after="0" w:line="240" w:lineRule="auto"/>
        <w:ind w:firstLine="709"/>
        <w:jc w:val="both"/>
        <w:rPr>
          <w:sz w:val="26"/>
          <w:szCs w:val="26"/>
          <w:lang w:val="lv-LV"/>
        </w:rPr>
      </w:pPr>
      <w:r w:rsidRPr="00144559">
        <w:rPr>
          <w:sz w:val="26"/>
          <w:szCs w:val="26"/>
          <w:lang w:val="lv-LV"/>
        </w:rPr>
        <w:t>Skolai ir izstrādāts attīstības plāns</w:t>
      </w:r>
      <w:r w:rsidR="00372AEE" w:rsidRPr="00144559">
        <w:rPr>
          <w:sz w:val="26"/>
          <w:szCs w:val="26"/>
          <w:lang w:val="lv-LV"/>
        </w:rPr>
        <w:t xml:space="preserve"> no 201</w:t>
      </w:r>
      <w:r w:rsidR="000C5F55" w:rsidRPr="00144559">
        <w:rPr>
          <w:sz w:val="26"/>
          <w:szCs w:val="26"/>
          <w:lang w:val="lv-LV"/>
        </w:rPr>
        <w:t>9. līdz 2022</w:t>
      </w:r>
      <w:r w:rsidRPr="00144559">
        <w:rPr>
          <w:sz w:val="26"/>
          <w:szCs w:val="26"/>
          <w:lang w:val="lv-LV"/>
        </w:rPr>
        <w:t>. gadam, ņemot vērā skolas darbības pamatmērķus un pašvērtējumā konstatētās stiprās puses un nepieciešamos uzlabojumus. Skolas attīstības plāns un tajā izvirzīto prioritāšu īstenošanas plānojums ir strukturēts, pārdomāts un reāls, pārskatāms un skaidrs. Prioritātes</w:t>
      </w:r>
      <w:r w:rsidR="37845F62" w:rsidRPr="00144559">
        <w:rPr>
          <w:sz w:val="26"/>
          <w:szCs w:val="26"/>
          <w:lang w:val="lv-LV"/>
        </w:rPr>
        <w:t xml:space="preserve"> ir</w:t>
      </w:r>
      <w:r w:rsidRPr="00144559">
        <w:rPr>
          <w:sz w:val="26"/>
          <w:szCs w:val="26"/>
          <w:lang w:val="lv-LV"/>
        </w:rPr>
        <w:t xml:space="preserve"> noteiktas trim gadiem. Attīstības plāns ir veidots, ņemot vērā skolas pamatmērķi un iepriekš paveikto darbu. Plānotās prioritātes un uzdevumi tiek koriģēti, veidojot darba plānu konkrētam</w:t>
      </w:r>
      <w:r w:rsidR="007F55C0" w:rsidRPr="00144559">
        <w:rPr>
          <w:sz w:val="26"/>
          <w:szCs w:val="26"/>
          <w:lang w:val="lv-LV"/>
        </w:rPr>
        <w:t xml:space="preserve"> </w:t>
      </w:r>
      <w:r w:rsidRPr="00144559">
        <w:rPr>
          <w:sz w:val="26"/>
          <w:szCs w:val="26"/>
          <w:lang w:val="lv-LV"/>
        </w:rPr>
        <w:t>mācību gadam. Tiek veikta regulāra to izvērtēšana.</w:t>
      </w:r>
    </w:p>
    <w:p w:rsidR="00D35B8E" w:rsidRDefault="00D35B8E">
      <w:pPr>
        <w:spacing w:after="0" w:line="240" w:lineRule="auto"/>
        <w:rPr>
          <w:sz w:val="26"/>
          <w:szCs w:val="26"/>
          <w:lang w:val="lv-LV"/>
        </w:rPr>
      </w:pPr>
      <w:r>
        <w:rPr>
          <w:sz w:val="26"/>
          <w:szCs w:val="26"/>
          <w:lang w:val="lv-LV"/>
        </w:rPr>
        <w:br w:type="page"/>
      </w:r>
    </w:p>
    <w:p w:rsidR="00372AEE" w:rsidRDefault="008B322A" w:rsidP="00B13953">
      <w:pPr>
        <w:shd w:val="clear" w:color="auto" w:fill="FFFFFF"/>
        <w:autoSpaceDE w:val="0"/>
        <w:autoSpaceDN w:val="0"/>
        <w:adjustRightInd w:val="0"/>
        <w:spacing w:after="0" w:line="240" w:lineRule="auto"/>
        <w:jc w:val="both"/>
        <w:rPr>
          <w:b/>
          <w:bCs/>
          <w:sz w:val="26"/>
          <w:szCs w:val="26"/>
          <w:lang w:val="lv-LV"/>
        </w:rPr>
      </w:pPr>
      <w:r w:rsidRPr="00144559">
        <w:rPr>
          <w:b/>
          <w:bCs/>
          <w:sz w:val="26"/>
          <w:szCs w:val="26"/>
          <w:lang w:val="lv-LV"/>
        </w:rPr>
        <w:t>Attīstības prioritātes 2019</w:t>
      </w:r>
      <w:r w:rsidR="00372AEE" w:rsidRPr="00144559">
        <w:rPr>
          <w:b/>
          <w:bCs/>
          <w:sz w:val="26"/>
          <w:szCs w:val="26"/>
          <w:lang w:val="lv-LV"/>
        </w:rPr>
        <w:t>. – 20</w:t>
      </w:r>
      <w:r w:rsidRPr="00144559">
        <w:rPr>
          <w:b/>
          <w:bCs/>
          <w:sz w:val="26"/>
          <w:szCs w:val="26"/>
          <w:lang w:val="lv-LV"/>
        </w:rPr>
        <w:t>22</w:t>
      </w:r>
      <w:r w:rsidR="00372AEE" w:rsidRPr="00144559">
        <w:rPr>
          <w:b/>
          <w:bCs/>
          <w:sz w:val="26"/>
          <w:szCs w:val="26"/>
          <w:lang w:val="lv-LV"/>
        </w:rPr>
        <w:t xml:space="preserve">. </w:t>
      </w:r>
      <w:r w:rsidR="00434367" w:rsidRPr="00144559">
        <w:rPr>
          <w:b/>
          <w:bCs/>
          <w:sz w:val="26"/>
          <w:szCs w:val="26"/>
          <w:lang w:val="lv-LV"/>
        </w:rPr>
        <w:t>g</w:t>
      </w:r>
      <w:r w:rsidR="00372AEE" w:rsidRPr="00144559">
        <w:rPr>
          <w:b/>
          <w:bCs/>
          <w:sz w:val="26"/>
          <w:szCs w:val="26"/>
          <w:lang w:val="lv-LV"/>
        </w:rPr>
        <w:t>adam</w:t>
      </w:r>
    </w:p>
    <w:p w:rsidR="000403CE" w:rsidRPr="008E6917" w:rsidRDefault="000403CE" w:rsidP="00D35B8E">
      <w:pPr>
        <w:pStyle w:val="paragraph"/>
        <w:shd w:val="clear" w:color="auto" w:fill="FFFFFF"/>
        <w:spacing w:before="240" w:beforeAutospacing="0" w:after="0" w:afterAutospacing="0"/>
        <w:jc w:val="both"/>
        <w:textAlignment w:val="baseline"/>
        <w:rPr>
          <w:sz w:val="26"/>
          <w:szCs w:val="26"/>
        </w:rPr>
      </w:pPr>
      <w:r w:rsidRPr="008E6917">
        <w:rPr>
          <w:rStyle w:val="normaltextrun"/>
          <w:b/>
          <w:bCs/>
          <w:sz w:val="26"/>
          <w:szCs w:val="26"/>
        </w:rPr>
        <w:t>Mācību saturs</w:t>
      </w:r>
      <w:r w:rsidRPr="008E6917">
        <w:rPr>
          <w:rStyle w:val="eop"/>
          <w:sz w:val="26"/>
          <w:szCs w:val="26"/>
        </w:rPr>
        <w:t> </w:t>
      </w:r>
    </w:p>
    <w:p w:rsidR="000403CE" w:rsidRPr="008E6917" w:rsidRDefault="00F860E7" w:rsidP="00B95DC6">
      <w:pPr>
        <w:pStyle w:val="paragraph"/>
        <w:numPr>
          <w:ilvl w:val="0"/>
          <w:numId w:val="9"/>
        </w:numPr>
        <w:shd w:val="clear" w:color="auto" w:fill="FFFFFF"/>
        <w:spacing w:before="0" w:beforeAutospacing="0" w:after="0" w:afterAutospacing="0"/>
        <w:ind w:left="360" w:firstLine="0"/>
        <w:jc w:val="both"/>
        <w:textAlignment w:val="baseline"/>
        <w:rPr>
          <w:sz w:val="26"/>
          <w:szCs w:val="26"/>
        </w:rPr>
      </w:pPr>
      <w:r>
        <w:rPr>
          <w:rStyle w:val="normaltextrun"/>
          <w:sz w:val="26"/>
          <w:szCs w:val="26"/>
        </w:rPr>
        <w:t>k</w:t>
      </w:r>
      <w:r w:rsidR="000403CE" w:rsidRPr="008E6917">
        <w:rPr>
          <w:rStyle w:val="normaltextrun"/>
          <w:sz w:val="26"/>
          <w:szCs w:val="26"/>
        </w:rPr>
        <w:t>ompetencē balstītas pieejas mācību saturam ieviešanas izglītības procesā nodrošināšana;</w:t>
      </w:r>
      <w:r w:rsidR="000403CE" w:rsidRPr="008E6917">
        <w:rPr>
          <w:rStyle w:val="eop"/>
          <w:sz w:val="26"/>
          <w:szCs w:val="26"/>
        </w:rPr>
        <w:t> </w:t>
      </w:r>
    </w:p>
    <w:p w:rsidR="000403CE" w:rsidRPr="008E6917" w:rsidRDefault="000403CE" w:rsidP="00B95DC6">
      <w:pPr>
        <w:pStyle w:val="paragraph"/>
        <w:numPr>
          <w:ilvl w:val="0"/>
          <w:numId w:val="9"/>
        </w:numPr>
        <w:shd w:val="clear" w:color="auto" w:fill="FFFFFF"/>
        <w:spacing w:before="0" w:beforeAutospacing="0" w:after="0" w:afterAutospacing="0"/>
        <w:ind w:left="360" w:firstLine="0"/>
        <w:jc w:val="both"/>
        <w:textAlignment w:val="baseline"/>
        <w:rPr>
          <w:sz w:val="26"/>
          <w:szCs w:val="26"/>
        </w:rPr>
      </w:pPr>
      <w:r w:rsidRPr="008E6917">
        <w:rPr>
          <w:rStyle w:val="normaltextrun"/>
          <w:sz w:val="26"/>
          <w:szCs w:val="26"/>
        </w:rPr>
        <w:t>kompetencēs balstīta pamatizglītības un vidējās izglītības standarta un izglītības programmu kvalitatīvā īstenošana.</w:t>
      </w:r>
      <w:r w:rsidRPr="008E6917">
        <w:rPr>
          <w:rStyle w:val="eop"/>
          <w:sz w:val="26"/>
          <w:szCs w:val="26"/>
        </w:rPr>
        <w:t> </w:t>
      </w:r>
    </w:p>
    <w:p w:rsidR="000403CE" w:rsidRPr="008E6917" w:rsidRDefault="000403CE" w:rsidP="000403CE">
      <w:pPr>
        <w:pStyle w:val="paragraph"/>
        <w:shd w:val="clear" w:color="auto" w:fill="FFFFFF"/>
        <w:spacing w:before="0" w:beforeAutospacing="0" w:after="0" w:afterAutospacing="0"/>
        <w:jc w:val="both"/>
        <w:textAlignment w:val="baseline"/>
        <w:rPr>
          <w:sz w:val="26"/>
          <w:szCs w:val="26"/>
        </w:rPr>
      </w:pPr>
      <w:r w:rsidRPr="008E6917">
        <w:rPr>
          <w:rStyle w:val="normaltextrun"/>
          <w:b/>
          <w:bCs/>
          <w:sz w:val="26"/>
          <w:szCs w:val="26"/>
        </w:rPr>
        <w:t>Mācīšana un mācīšanās</w:t>
      </w:r>
      <w:r w:rsidRPr="008E6917">
        <w:rPr>
          <w:rStyle w:val="eop"/>
          <w:sz w:val="26"/>
          <w:szCs w:val="26"/>
        </w:rPr>
        <w:t> </w:t>
      </w:r>
    </w:p>
    <w:p w:rsidR="000403CE" w:rsidRPr="008E6917" w:rsidRDefault="00F860E7" w:rsidP="00B95DC6">
      <w:pPr>
        <w:pStyle w:val="paragraph"/>
        <w:numPr>
          <w:ilvl w:val="0"/>
          <w:numId w:val="10"/>
        </w:numPr>
        <w:shd w:val="clear" w:color="auto" w:fill="FFFFFF"/>
        <w:spacing w:before="0" w:beforeAutospacing="0" w:after="0" w:afterAutospacing="0"/>
        <w:ind w:left="360" w:firstLine="0"/>
        <w:jc w:val="both"/>
        <w:textAlignment w:val="baseline"/>
        <w:rPr>
          <w:sz w:val="26"/>
          <w:szCs w:val="26"/>
        </w:rPr>
      </w:pPr>
      <w:r>
        <w:rPr>
          <w:rStyle w:val="normaltextrun"/>
          <w:sz w:val="26"/>
          <w:szCs w:val="26"/>
        </w:rPr>
        <w:t>v</w:t>
      </w:r>
      <w:r w:rsidR="000403CE" w:rsidRPr="008E6917">
        <w:rPr>
          <w:rStyle w:val="normaltextrun"/>
          <w:sz w:val="26"/>
          <w:szCs w:val="26"/>
        </w:rPr>
        <w:t>ienotas skolas mācību sasniegumu vērtēšanas kārtības prasību izpildes nodrošināšana un skolēnu individuālās izaugsmes dinamikas analizēšana;</w:t>
      </w:r>
      <w:r w:rsidR="000403CE" w:rsidRPr="008E6917">
        <w:rPr>
          <w:rStyle w:val="eop"/>
          <w:sz w:val="26"/>
          <w:szCs w:val="26"/>
        </w:rPr>
        <w:t> </w:t>
      </w:r>
    </w:p>
    <w:p w:rsidR="000403CE" w:rsidRPr="008E6917" w:rsidRDefault="000403CE" w:rsidP="00B95DC6">
      <w:pPr>
        <w:pStyle w:val="paragraph"/>
        <w:numPr>
          <w:ilvl w:val="0"/>
          <w:numId w:val="11"/>
        </w:numPr>
        <w:shd w:val="clear" w:color="auto" w:fill="FFFFFF"/>
        <w:spacing w:before="0" w:beforeAutospacing="0" w:after="0" w:afterAutospacing="0"/>
        <w:ind w:left="360" w:firstLine="0"/>
        <w:jc w:val="both"/>
        <w:textAlignment w:val="baseline"/>
        <w:rPr>
          <w:sz w:val="26"/>
          <w:szCs w:val="26"/>
        </w:rPr>
      </w:pPr>
      <w:r w:rsidRPr="008E6917">
        <w:rPr>
          <w:rStyle w:val="normaltextrun"/>
          <w:sz w:val="26"/>
          <w:szCs w:val="26"/>
        </w:rPr>
        <w:t>mācību procesa modernizēšana, veicinot IT izmantošanu un izzinoši pētniecisku pieeju ikdienas mācību procesā un darbā ar talantīgajiem;</w:t>
      </w:r>
      <w:r w:rsidRPr="008E6917">
        <w:rPr>
          <w:rStyle w:val="eop"/>
          <w:sz w:val="26"/>
          <w:szCs w:val="26"/>
        </w:rPr>
        <w:t> </w:t>
      </w:r>
    </w:p>
    <w:p w:rsidR="000403CE" w:rsidRPr="008E6917" w:rsidRDefault="000403CE" w:rsidP="00B95DC6">
      <w:pPr>
        <w:pStyle w:val="paragraph"/>
        <w:numPr>
          <w:ilvl w:val="0"/>
          <w:numId w:val="11"/>
        </w:numPr>
        <w:shd w:val="clear" w:color="auto" w:fill="FFFFFF"/>
        <w:spacing w:before="0" w:beforeAutospacing="0" w:after="0" w:afterAutospacing="0"/>
        <w:ind w:left="360" w:firstLine="0"/>
        <w:jc w:val="both"/>
        <w:textAlignment w:val="baseline"/>
        <w:rPr>
          <w:sz w:val="26"/>
          <w:szCs w:val="26"/>
        </w:rPr>
      </w:pPr>
      <w:r w:rsidRPr="008E6917">
        <w:rPr>
          <w:rStyle w:val="normaltextrun"/>
          <w:sz w:val="26"/>
          <w:szCs w:val="26"/>
        </w:rPr>
        <w:t>kvalitatīvā mācību procesa īstenošana, ņemot vērā mūsdienu izglītības tendences;</w:t>
      </w:r>
      <w:r w:rsidRPr="008E6917">
        <w:rPr>
          <w:rStyle w:val="eop"/>
          <w:sz w:val="26"/>
          <w:szCs w:val="26"/>
        </w:rPr>
        <w:t> </w:t>
      </w:r>
    </w:p>
    <w:p w:rsidR="000403CE" w:rsidRPr="008E6917" w:rsidRDefault="000403CE" w:rsidP="00B95DC6">
      <w:pPr>
        <w:pStyle w:val="paragraph"/>
        <w:numPr>
          <w:ilvl w:val="0"/>
          <w:numId w:val="11"/>
        </w:numPr>
        <w:shd w:val="clear" w:color="auto" w:fill="FFFFFF"/>
        <w:spacing w:before="0" w:beforeAutospacing="0" w:after="0" w:afterAutospacing="0"/>
        <w:ind w:left="360" w:firstLine="0"/>
        <w:jc w:val="both"/>
        <w:textAlignment w:val="baseline"/>
        <w:rPr>
          <w:sz w:val="26"/>
          <w:szCs w:val="26"/>
        </w:rPr>
      </w:pPr>
      <w:r w:rsidRPr="008E6917">
        <w:rPr>
          <w:rStyle w:val="normaltextrun"/>
          <w:sz w:val="26"/>
          <w:szCs w:val="26"/>
        </w:rPr>
        <w:t>kompetencēs balstīta mācību procesa nodrošināšana un uzlabošana.</w:t>
      </w:r>
      <w:r w:rsidRPr="008E6917">
        <w:rPr>
          <w:rStyle w:val="eop"/>
          <w:sz w:val="26"/>
          <w:szCs w:val="26"/>
        </w:rPr>
        <w:t> </w:t>
      </w:r>
    </w:p>
    <w:p w:rsidR="000403CE" w:rsidRPr="008E6917" w:rsidRDefault="000403CE" w:rsidP="000403CE">
      <w:pPr>
        <w:pStyle w:val="paragraph"/>
        <w:shd w:val="clear" w:color="auto" w:fill="FFFFFF"/>
        <w:spacing w:before="0" w:beforeAutospacing="0" w:after="0" w:afterAutospacing="0"/>
        <w:jc w:val="both"/>
        <w:textAlignment w:val="baseline"/>
        <w:rPr>
          <w:sz w:val="26"/>
          <w:szCs w:val="26"/>
        </w:rPr>
      </w:pPr>
      <w:r w:rsidRPr="008E6917">
        <w:rPr>
          <w:rStyle w:val="normaltextrun"/>
          <w:b/>
          <w:bCs/>
          <w:sz w:val="26"/>
          <w:szCs w:val="26"/>
        </w:rPr>
        <w:t>Izglītojamo sasniegumi</w:t>
      </w:r>
      <w:r w:rsidRPr="008E6917">
        <w:rPr>
          <w:rStyle w:val="eop"/>
          <w:sz w:val="26"/>
          <w:szCs w:val="26"/>
        </w:rPr>
        <w:t> </w:t>
      </w:r>
    </w:p>
    <w:p w:rsidR="000403CE" w:rsidRPr="008E6917" w:rsidRDefault="00F860E7" w:rsidP="00B95DC6">
      <w:pPr>
        <w:pStyle w:val="paragraph"/>
        <w:numPr>
          <w:ilvl w:val="0"/>
          <w:numId w:val="12"/>
        </w:numPr>
        <w:shd w:val="clear" w:color="auto" w:fill="FFFFFF"/>
        <w:spacing w:before="0" w:beforeAutospacing="0" w:after="0" w:afterAutospacing="0"/>
        <w:ind w:left="360" w:firstLine="0"/>
        <w:jc w:val="both"/>
        <w:textAlignment w:val="baseline"/>
        <w:rPr>
          <w:sz w:val="26"/>
          <w:szCs w:val="26"/>
        </w:rPr>
      </w:pPr>
      <w:r>
        <w:rPr>
          <w:rStyle w:val="normaltextrun"/>
          <w:sz w:val="26"/>
          <w:szCs w:val="26"/>
        </w:rPr>
        <w:t>i</w:t>
      </w:r>
      <w:r w:rsidR="000403CE" w:rsidRPr="008E6917">
        <w:rPr>
          <w:rStyle w:val="normaltextrun"/>
          <w:sz w:val="26"/>
          <w:szCs w:val="26"/>
        </w:rPr>
        <w:t>zglītojamo mācīšanas prasmju pilnveidošana un sasniegumu paaugstināšana ikdienas darbā.</w:t>
      </w:r>
      <w:r w:rsidR="000403CE" w:rsidRPr="008E6917">
        <w:rPr>
          <w:rStyle w:val="eop"/>
          <w:sz w:val="26"/>
          <w:szCs w:val="26"/>
        </w:rPr>
        <w:t> </w:t>
      </w:r>
    </w:p>
    <w:p w:rsidR="000403CE" w:rsidRPr="008E6917" w:rsidRDefault="000403CE" w:rsidP="000403CE">
      <w:pPr>
        <w:pStyle w:val="paragraph"/>
        <w:shd w:val="clear" w:color="auto" w:fill="FFFFFF"/>
        <w:spacing w:before="0" w:beforeAutospacing="0" w:after="0" w:afterAutospacing="0"/>
        <w:jc w:val="both"/>
        <w:textAlignment w:val="baseline"/>
        <w:rPr>
          <w:sz w:val="26"/>
          <w:szCs w:val="26"/>
        </w:rPr>
      </w:pPr>
      <w:r w:rsidRPr="008E6917">
        <w:rPr>
          <w:rStyle w:val="normaltextrun"/>
          <w:b/>
          <w:bCs/>
          <w:sz w:val="26"/>
          <w:szCs w:val="26"/>
        </w:rPr>
        <w:t>Atbalsts skolēniem</w:t>
      </w:r>
      <w:r w:rsidRPr="008E6917">
        <w:rPr>
          <w:rStyle w:val="eop"/>
          <w:sz w:val="26"/>
          <w:szCs w:val="26"/>
        </w:rPr>
        <w:t> </w:t>
      </w:r>
    </w:p>
    <w:p w:rsidR="000403CE" w:rsidRPr="008E6917" w:rsidRDefault="00F860E7" w:rsidP="00B95DC6">
      <w:pPr>
        <w:pStyle w:val="paragraph"/>
        <w:numPr>
          <w:ilvl w:val="0"/>
          <w:numId w:val="13"/>
        </w:numPr>
        <w:shd w:val="clear" w:color="auto" w:fill="FFFFFF"/>
        <w:spacing w:before="0" w:beforeAutospacing="0" w:after="0" w:afterAutospacing="0"/>
        <w:ind w:left="360" w:firstLine="0"/>
        <w:jc w:val="both"/>
        <w:textAlignment w:val="baseline"/>
        <w:rPr>
          <w:sz w:val="26"/>
          <w:szCs w:val="26"/>
        </w:rPr>
      </w:pPr>
      <w:r>
        <w:rPr>
          <w:rStyle w:val="normaltextrun"/>
          <w:sz w:val="26"/>
          <w:szCs w:val="26"/>
        </w:rPr>
        <w:t>a</w:t>
      </w:r>
      <w:r w:rsidR="000403CE" w:rsidRPr="008E6917">
        <w:rPr>
          <w:rStyle w:val="normaltextrun"/>
          <w:sz w:val="26"/>
          <w:szCs w:val="26"/>
        </w:rPr>
        <w:t>tbalsts priekšlaicīgas mācību pārtraukšanas samazināšanai;</w:t>
      </w:r>
      <w:r w:rsidR="000403CE" w:rsidRPr="008E6917">
        <w:rPr>
          <w:rStyle w:val="eop"/>
          <w:sz w:val="26"/>
          <w:szCs w:val="26"/>
        </w:rPr>
        <w:t> </w:t>
      </w:r>
    </w:p>
    <w:p w:rsidR="000403CE" w:rsidRPr="008E6917" w:rsidRDefault="000403CE" w:rsidP="00B95DC6">
      <w:pPr>
        <w:pStyle w:val="paragraph"/>
        <w:numPr>
          <w:ilvl w:val="0"/>
          <w:numId w:val="13"/>
        </w:numPr>
        <w:shd w:val="clear" w:color="auto" w:fill="FFFFFF"/>
        <w:spacing w:before="0" w:beforeAutospacing="0" w:after="0" w:afterAutospacing="0"/>
        <w:ind w:left="360" w:firstLine="0"/>
        <w:jc w:val="both"/>
        <w:textAlignment w:val="baseline"/>
        <w:rPr>
          <w:sz w:val="26"/>
          <w:szCs w:val="26"/>
        </w:rPr>
      </w:pPr>
      <w:r w:rsidRPr="008E6917">
        <w:rPr>
          <w:rStyle w:val="normaltextrun"/>
          <w:sz w:val="26"/>
          <w:szCs w:val="26"/>
        </w:rPr>
        <w:t>atbalsts izglītojamiem karjeras izglītībā.</w:t>
      </w:r>
      <w:r w:rsidRPr="008E6917">
        <w:rPr>
          <w:rStyle w:val="eop"/>
          <w:sz w:val="26"/>
          <w:szCs w:val="26"/>
        </w:rPr>
        <w:t> </w:t>
      </w:r>
    </w:p>
    <w:p w:rsidR="000403CE" w:rsidRPr="008E6917" w:rsidRDefault="000403CE" w:rsidP="00B95DC6">
      <w:pPr>
        <w:pStyle w:val="paragraph"/>
        <w:numPr>
          <w:ilvl w:val="0"/>
          <w:numId w:val="13"/>
        </w:numPr>
        <w:shd w:val="clear" w:color="auto" w:fill="FFFFFF"/>
        <w:spacing w:before="0" w:beforeAutospacing="0" w:after="0" w:afterAutospacing="0"/>
        <w:ind w:left="360" w:firstLine="0"/>
        <w:jc w:val="both"/>
        <w:textAlignment w:val="baseline"/>
        <w:rPr>
          <w:sz w:val="26"/>
          <w:szCs w:val="26"/>
        </w:rPr>
      </w:pPr>
      <w:r w:rsidRPr="008E6917">
        <w:rPr>
          <w:rStyle w:val="normaltextrun"/>
          <w:sz w:val="26"/>
          <w:szCs w:val="26"/>
        </w:rPr>
        <w:t>diferencēta atbalsta nodrošināšana izglītojamiem.</w:t>
      </w:r>
      <w:r w:rsidRPr="008E6917">
        <w:rPr>
          <w:rStyle w:val="eop"/>
          <w:sz w:val="26"/>
          <w:szCs w:val="26"/>
        </w:rPr>
        <w:t> </w:t>
      </w:r>
    </w:p>
    <w:p w:rsidR="000403CE" w:rsidRPr="008E6917" w:rsidRDefault="000403CE" w:rsidP="000403CE">
      <w:pPr>
        <w:pStyle w:val="paragraph"/>
        <w:shd w:val="clear" w:color="auto" w:fill="FFFFFF"/>
        <w:spacing w:before="0" w:beforeAutospacing="0" w:after="0" w:afterAutospacing="0"/>
        <w:jc w:val="both"/>
        <w:textAlignment w:val="baseline"/>
        <w:rPr>
          <w:sz w:val="26"/>
          <w:szCs w:val="26"/>
        </w:rPr>
      </w:pPr>
      <w:r w:rsidRPr="008E6917">
        <w:rPr>
          <w:rStyle w:val="normaltextrun"/>
          <w:b/>
          <w:bCs/>
          <w:sz w:val="26"/>
          <w:szCs w:val="26"/>
        </w:rPr>
        <w:t>Skolas vide</w:t>
      </w:r>
      <w:r w:rsidRPr="008E6917">
        <w:rPr>
          <w:rStyle w:val="eop"/>
          <w:sz w:val="26"/>
          <w:szCs w:val="26"/>
        </w:rPr>
        <w:t> </w:t>
      </w:r>
    </w:p>
    <w:p w:rsidR="000403CE" w:rsidRPr="008E6917" w:rsidRDefault="00F860E7" w:rsidP="00B95DC6">
      <w:pPr>
        <w:pStyle w:val="paragraph"/>
        <w:numPr>
          <w:ilvl w:val="0"/>
          <w:numId w:val="14"/>
        </w:numPr>
        <w:shd w:val="clear" w:color="auto" w:fill="FFFFFF"/>
        <w:spacing w:before="0" w:beforeAutospacing="0" w:after="0" w:afterAutospacing="0"/>
        <w:ind w:left="360" w:firstLine="0"/>
        <w:jc w:val="both"/>
        <w:textAlignment w:val="baseline"/>
        <w:rPr>
          <w:sz w:val="26"/>
          <w:szCs w:val="26"/>
        </w:rPr>
      </w:pPr>
      <w:r>
        <w:rPr>
          <w:rStyle w:val="normaltextrun"/>
          <w:sz w:val="26"/>
          <w:szCs w:val="26"/>
        </w:rPr>
        <w:t>s</w:t>
      </w:r>
      <w:r w:rsidR="000403CE" w:rsidRPr="008E6917">
        <w:rPr>
          <w:rStyle w:val="normaltextrun"/>
          <w:sz w:val="26"/>
          <w:szCs w:val="26"/>
        </w:rPr>
        <w:t>kolas tēla veidošana un popularizēšana.</w:t>
      </w:r>
      <w:r w:rsidR="000403CE" w:rsidRPr="008E6917">
        <w:rPr>
          <w:rStyle w:val="eop"/>
          <w:sz w:val="26"/>
          <w:szCs w:val="26"/>
        </w:rPr>
        <w:t> </w:t>
      </w:r>
    </w:p>
    <w:p w:rsidR="000403CE" w:rsidRPr="008E6917" w:rsidRDefault="000403CE" w:rsidP="000403CE">
      <w:pPr>
        <w:pStyle w:val="paragraph"/>
        <w:shd w:val="clear" w:color="auto" w:fill="FFFFFF"/>
        <w:spacing w:before="0" w:beforeAutospacing="0" w:after="0" w:afterAutospacing="0"/>
        <w:jc w:val="both"/>
        <w:textAlignment w:val="baseline"/>
        <w:rPr>
          <w:sz w:val="26"/>
          <w:szCs w:val="26"/>
        </w:rPr>
      </w:pPr>
      <w:r w:rsidRPr="008E6917">
        <w:rPr>
          <w:rStyle w:val="normaltextrun"/>
          <w:b/>
          <w:bCs/>
          <w:sz w:val="26"/>
          <w:szCs w:val="26"/>
        </w:rPr>
        <w:t>Resursi</w:t>
      </w:r>
      <w:r w:rsidRPr="008E6917">
        <w:rPr>
          <w:rStyle w:val="eop"/>
          <w:sz w:val="26"/>
          <w:szCs w:val="26"/>
        </w:rPr>
        <w:t> </w:t>
      </w:r>
    </w:p>
    <w:p w:rsidR="000403CE" w:rsidRPr="008E6917" w:rsidRDefault="00F860E7" w:rsidP="00B95DC6">
      <w:pPr>
        <w:pStyle w:val="paragraph"/>
        <w:numPr>
          <w:ilvl w:val="0"/>
          <w:numId w:val="15"/>
        </w:numPr>
        <w:shd w:val="clear" w:color="auto" w:fill="FFFFFF"/>
        <w:spacing w:before="0" w:beforeAutospacing="0" w:after="0" w:afterAutospacing="0"/>
        <w:ind w:left="360" w:firstLine="0"/>
        <w:jc w:val="both"/>
        <w:textAlignment w:val="baseline"/>
        <w:rPr>
          <w:sz w:val="26"/>
          <w:szCs w:val="26"/>
        </w:rPr>
      </w:pPr>
      <w:r>
        <w:rPr>
          <w:rStyle w:val="normaltextrun"/>
          <w:sz w:val="26"/>
          <w:szCs w:val="26"/>
        </w:rPr>
        <w:t>p</w:t>
      </w:r>
      <w:r w:rsidR="000403CE" w:rsidRPr="008E6917">
        <w:rPr>
          <w:rStyle w:val="normaltextrun"/>
          <w:sz w:val="26"/>
          <w:szCs w:val="26"/>
        </w:rPr>
        <w:t>edagogu profesionālā pilnveide kompetenču pieejas mācību saturam ietvaros.</w:t>
      </w:r>
      <w:r w:rsidR="000403CE" w:rsidRPr="008E6917">
        <w:rPr>
          <w:rStyle w:val="eop"/>
          <w:sz w:val="26"/>
          <w:szCs w:val="26"/>
        </w:rPr>
        <w:t> </w:t>
      </w:r>
    </w:p>
    <w:p w:rsidR="000403CE" w:rsidRPr="008E6917" w:rsidRDefault="000403CE" w:rsidP="000403CE">
      <w:pPr>
        <w:pStyle w:val="paragraph"/>
        <w:spacing w:before="0" w:beforeAutospacing="0" w:after="0" w:afterAutospacing="0"/>
        <w:textAlignment w:val="baseline"/>
        <w:rPr>
          <w:sz w:val="26"/>
          <w:szCs w:val="26"/>
        </w:rPr>
      </w:pPr>
      <w:r w:rsidRPr="008E6917">
        <w:rPr>
          <w:rStyle w:val="normaltextrun"/>
          <w:b/>
          <w:bCs/>
          <w:sz w:val="26"/>
          <w:szCs w:val="26"/>
        </w:rPr>
        <w:t>Skolas darba organizācija, vadība un kvalitātes nodrošināšana</w:t>
      </w:r>
      <w:r w:rsidRPr="008E6917">
        <w:rPr>
          <w:rStyle w:val="eop"/>
          <w:sz w:val="26"/>
          <w:szCs w:val="26"/>
        </w:rPr>
        <w:t> </w:t>
      </w:r>
    </w:p>
    <w:p w:rsidR="000403CE" w:rsidRPr="008E6917" w:rsidRDefault="00F860E7" w:rsidP="00B95DC6">
      <w:pPr>
        <w:pStyle w:val="paragraph"/>
        <w:numPr>
          <w:ilvl w:val="0"/>
          <w:numId w:val="16"/>
        </w:numPr>
        <w:shd w:val="clear" w:color="auto" w:fill="FFFFFF"/>
        <w:spacing w:before="0" w:beforeAutospacing="0" w:after="0" w:afterAutospacing="0"/>
        <w:ind w:left="360" w:firstLine="0"/>
        <w:jc w:val="both"/>
        <w:textAlignment w:val="baseline"/>
        <w:rPr>
          <w:sz w:val="26"/>
          <w:szCs w:val="26"/>
        </w:rPr>
      </w:pPr>
      <w:r>
        <w:rPr>
          <w:rStyle w:val="normaltextrun"/>
          <w:sz w:val="26"/>
          <w:szCs w:val="26"/>
        </w:rPr>
        <w:t>s</w:t>
      </w:r>
      <w:r w:rsidR="000403CE" w:rsidRPr="008E6917">
        <w:rPr>
          <w:rStyle w:val="normaltextrun"/>
          <w:sz w:val="26"/>
          <w:szCs w:val="26"/>
        </w:rPr>
        <w:t>kolas darba efektivitātes uzlabošana;</w:t>
      </w:r>
      <w:r w:rsidR="000403CE" w:rsidRPr="008E6917">
        <w:rPr>
          <w:rStyle w:val="eop"/>
          <w:sz w:val="26"/>
          <w:szCs w:val="26"/>
        </w:rPr>
        <w:t> </w:t>
      </w:r>
    </w:p>
    <w:p w:rsidR="000403CE" w:rsidRPr="008E6917" w:rsidRDefault="00F860E7" w:rsidP="00B95DC6">
      <w:pPr>
        <w:pStyle w:val="paragraph"/>
        <w:numPr>
          <w:ilvl w:val="0"/>
          <w:numId w:val="17"/>
        </w:numPr>
        <w:shd w:val="clear" w:color="auto" w:fill="FFFFFF"/>
        <w:spacing w:before="0" w:beforeAutospacing="0" w:after="0" w:afterAutospacing="0"/>
        <w:ind w:left="360" w:firstLine="0"/>
        <w:jc w:val="both"/>
        <w:textAlignment w:val="baseline"/>
        <w:rPr>
          <w:sz w:val="26"/>
          <w:szCs w:val="26"/>
        </w:rPr>
      </w:pPr>
      <w:r>
        <w:rPr>
          <w:rStyle w:val="normaltextrun"/>
          <w:sz w:val="26"/>
          <w:szCs w:val="26"/>
        </w:rPr>
        <w:t>a</w:t>
      </w:r>
      <w:r w:rsidR="000403CE" w:rsidRPr="008E6917">
        <w:rPr>
          <w:rStyle w:val="normaltextrun"/>
          <w:sz w:val="26"/>
          <w:szCs w:val="26"/>
        </w:rPr>
        <w:t>ttīstības plāna sagatavošana.</w:t>
      </w:r>
      <w:r w:rsidR="000403CE" w:rsidRPr="008E6917">
        <w:rPr>
          <w:rStyle w:val="eop"/>
          <w:sz w:val="26"/>
          <w:szCs w:val="26"/>
        </w:rPr>
        <w:t> </w:t>
      </w:r>
    </w:p>
    <w:p w:rsidR="3125E803" w:rsidRDefault="3125E803" w:rsidP="00416340">
      <w:pPr>
        <w:spacing w:after="0" w:line="240" w:lineRule="auto"/>
        <w:ind w:firstLine="709"/>
        <w:rPr>
          <w:rFonts w:eastAsia="Times New Roman"/>
          <w:sz w:val="26"/>
          <w:szCs w:val="26"/>
          <w:lang w:val="lv-LV"/>
        </w:rPr>
      </w:pPr>
      <w:r w:rsidRPr="00144559">
        <w:rPr>
          <w:rFonts w:eastAsia="Times New Roman"/>
          <w:sz w:val="26"/>
          <w:szCs w:val="26"/>
          <w:lang w:val="lv-LV"/>
        </w:rPr>
        <w:t>ivas  reizes gadā notiek izglītojamo ikdienas sasniegumu vērtēšana pedagoģiskajā</w:t>
      </w:r>
      <w:r w:rsidR="540FF850" w:rsidRPr="00144559">
        <w:rPr>
          <w:rFonts w:eastAsia="Times New Roman"/>
          <w:sz w:val="26"/>
          <w:szCs w:val="26"/>
          <w:lang w:val="lv-LV"/>
        </w:rPr>
        <w:t>s</w:t>
      </w:r>
      <w:r w:rsidRPr="00144559">
        <w:rPr>
          <w:rFonts w:eastAsia="Times New Roman"/>
          <w:sz w:val="26"/>
          <w:szCs w:val="26"/>
          <w:lang w:val="lv-LV"/>
        </w:rPr>
        <w:t xml:space="preserve"> sēdē</w:t>
      </w:r>
      <w:r w:rsidR="764BC248" w:rsidRPr="00144559">
        <w:rPr>
          <w:rFonts w:eastAsia="Times New Roman"/>
          <w:sz w:val="26"/>
          <w:szCs w:val="26"/>
          <w:lang w:val="lv-LV"/>
        </w:rPr>
        <w:t>s</w:t>
      </w:r>
      <w:r w:rsidRPr="00144559">
        <w:rPr>
          <w:rFonts w:eastAsia="Times New Roman"/>
          <w:sz w:val="26"/>
          <w:szCs w:val="26"/>
          <w:lang w:val="lv-LV"/>
        </w:rPr>
        <w:t xml:space="preserve"> un metodisko jomu sēdēs. Izglītojamo sasniegum</w:t>
      </w:r>
      <w:r w:rsidR="7B632D94" w:rsidRPr="00144559">
        <w:rPr>
          <w:rFonts w:eastAsia="Times New Roman"/>
          <w:sz w:val="26"/>
          <w:szCs w:val="26"/>
          <w:lang w:val="lv-LV"/>
        </w:rPr>
        <w:t>i</w:t>
      </w:r>
      <w:r w:rsidRPr="00144559">
        <w:rPr>
          <w:rFonts w:eastAsia="Times New Roman"/>
          <w:sz w:val="26"/>
          <w:szCs w:val="26"/>
          <w:lang w:val="lv-LV"/>
        </w:rPr>
        <w:t xml:space="preserve"> valsts pārbaudes darbos tiek vērtēti vienu reizi gadā pedagoģiskajā sēdē</w:t>
      </w:r>
      <w:r w:rsidR="2B01BDCF" w:rsidRPr="00144559">
        <w:rPr>
          <w:rFonts w:eastAsia="Times New Roman"/>
          <w:sz w:val="26"/>
          <w:szCs w:val="26"/>
          <w:lang w:val="lv-LV"/>
        </w:rPr>
        <w:t>, metodiskā padomes sēdēs</w:t>
      </w:r>
      <w:r w:rsidRPr="00144559">
        <w:rPr>
          <w:rFonts w:eastAsia="Times New Roman"/>
          <w:sz w:val="26"/>
          <w:szCs w:val="26"/>
          <w:lang w:val="lv-LV"/>
        </w:rPr>
        <w:t xml:space="preserve"> un attiecīgo metodisko jomu sēdēs.</w:t>
      </w:r>
      <w:r w:rsidR="240FE7EC" w:rsidRPr="00144559">
        <w:rPr>
          <w:rFonts w:eastAsia="Times New Roman"/>
          <w:sz w:val="26"/>
          <w:szCs w:val="26"/>
          <w:lang w:val="lv-LV"/>
        </w:rPr>
        <w:t xml:space="preserve"> </w:t>
      </w:r>
      <w:r w:rsidRPr="00144559">
        <w:rPr>
          <w:rFonts w:eastAsia="Times New Roman"/>
          <w:sz w:val="26"/>
          <w:szCs w:val="26"/>
          <w:lang w:val="lv-LV"/>
        </w:rPr>
        <w:t>Skola apspriež ar dibinātāju savas turpmākas attīstības ieceres un saskaņo uz attīstību vērstu rīcību. Katru gadu skola informē vecākus par skolas attīstības prioritātēm konkrētajā mācību gadā, kā arī pa</w:t>
      </w:r>
      <w:r w:rsidR="00C94F43">
        <w:rPr>
          <w:rFonts w:eastAsia="Times New Roman"/>
          <w:sz w:val="26"/>
          <w:szCs w:val="26"/>
          <w:lang w:val="lv-LV"/>
        </w:rPr>
        <w:t>r turpmākās attīstības iespējām.</w:t>
      </w:r>
    </w:p>
    <w:p w:rsidR="000726F4" w:rsidRDefault="000726F4" w:rsidP="00144559">
      <w:pPr>
        <w:spacing w:after="0" w:line="240" w:lineRule="auto"/>
        <w:ind w:firstLine="709"/>
        <w:jc w:val="both"/>
        <w:rPr>
          <w:rFonts w:eastAsia="Times New Roman"/>
          <w:sz w:val="26"/>
          <w:szCs w:val="26"/>
          <w:lang w:val="lv-LV"/>
        </w:rPr>
      </w:pPr>
    </w:p>
    <w:p w:rsidR="00A876D5" w:rsidRPr="00144559" w:rsidRDefault="505F5D80" w:rsidP="00144559">
      <w:pPr>
        <w:spacing w:after="0" w:line="240" w:lineRule="auto"/>
        <w:jc w:val="both"/>
        <w:rPr>
          <w:b/>
          <w:bCs/>
          <w:sz w:val="26"/>
          <w:szCs w:val="26"/>
          <w:lang w:val="lv-LV"/>
        </w:rPr>
      </w:pPr>
      <w:r w:rsidRPr="00144559">
        <w:rPr>
          <w:b/>
          <w:bCs/>
          <w:sz w:val="26"/>
          <w:szCs w:val="26"/>
          <w:lang w:val="lv-LV"/>
        </w:rPr>
        <w:t>Stiprās puses:</w:t>
      </w:r>
    </w:p>
    <w:p w:rsidR="00A876D5" w:rsidRPr="00B13953" w:rsidRDefault="006C6F7F" w:rsidP="00B95DC6">
      <w:pPr>
        <w:numPr>
          <w:ilvl w:val="0"/>
          <w:numId w:val="18"/>
        </w:numPr>
        <w:autoSpaceDE w:val="0"/>
        <w:autoSpaceDN w:val="0"/>
        <w:adjustRightInd w:val="0"/>
        <w:spacing w:after="0" w:line="240" w:lineRule="auto"/>
        <w:ind w:left="567"/>
        <w:rPr>
          <w:rFonts w:eastAsia="Times New Roman"/>
          <w:color w:val="000000"/>
          <w:sz w:val="26"/>
          <w:szCs w:val="26"/>
        </w:rPr>
      </w:pPr>
      <w:r>
        <w:rPr>
          <w:rFonts w:eastAsia="Times New Roman"/>
          <w:sz w:val="26"/>
          <w:szCs w:val="26"/>
        </w:rPr>
        <w:t>r</w:t>
      </w:r>
      <w:r w:rsidRPr="00144559">
        <w:rPr>
          <w:rFonts w:eastAsia="Times New Roman"/>
          <w:sz w:val="26"/>
          <w:szCs w:val="26"/>
        </w:rPr>
        <w:t xml:space="preserve">egulāri </w:t>
      </w:r>
      <w:r w:rsidR="505F5D80" w:rsidRPr="00144559">
        <w:rPr>
          <w:rFonts w:eastAsia="Times New Roman"/>
          <w:sz w:val="26"/>
          <w:szCs w:val="26"/>
        </w:rPr>
        <w:t>tiek vērtēti dažādi skolas darba virzieni;</w:t>
      </w:r>
    </w:p>
    <w:p w:rsidR="00A876D5" w:rsidRPr="00B13953" w:rsidRDefault="009A1F33" w:rsidP="00B95DC6">
      <w:pPr>
        <w:numPr>
          <w:ilvl w:val="0"/>
          <w:numId w:val="18"/>
        </w:numPr>
        <w:autoSpaceDE w:val="0"/>
        <w:autoSpaceDN w:val="0"/>
        <w:adjustRightInd w:val="0"/>
        <w:spacing w:after="0" w:line="240" w:lineRule="auto"/>
        <w:ind w:left="567"/>
        <w:jc w:val="both"/>
        <w:rPr>
          <w:rFonts w:eastAsia="Times New Roman"/>
          <w:color w:val="000000"/>
          <w:sz w:val="26"/>
          <w:szCs w:val="26"/>
        </w:rPr>
      </w:pPr>
      <w:r w:rsidRPr="00144559">
        <w:rPr>
          <w:rFonts w:eastAsia="Times New Roman"/>
          <w:sz w:val="26"/>
          <w:szCs w:val="26"/>
        </w:rPr>
        <w:t>pedagogi</w:t>
      </w:r>
      <w:r w:rsidR="505F5D80" w:rsidRPr="00144559">
        <w:rPr>
          <w:rFonts w:eastAsia="Times New Roman"/>
          <w:sz w:val="26"/>
          <w:szCs w:val="26"/>
        </w:rPr>
        <w:t xml:space="preserve"> izstrādā sava darba pašvērtējumu;</w:t>
      </w:r>
    </w:p>
    <w:p w:rsidR="00A876D5" w:rsidRDefault="000D068F" w:rsidP="00161CC8">
      <w:pPr>
        <w:autoSpaceDE w:val="0"/>
        <w:autoSpaceDN w:val="0"/>
        <w:adjustRightInd w:val="0"/>
        <w:spacing w:after="0" w:line="240" w:lineRule="auto"/>
        <w:ind w:left="567" w:hanging="360"/>
        <w:jc w:val="both"/>
        <w:rPr>
          <w:rFonts w:eastAsia="Times New Roman"/>
          <w:sz w:val="26"/>
          <w:szCs w:val="26"/>
        </w:rPr>
      </w:pPr>
      <w:r>
        <w:rPr>
          <w:rFonts w:eastAsia="Times New Roman"/>
          <w:sz w:val="26"/>
          <w:szCs w:val="26"/>
        </w:rPr>
        <w:t xml:space="preserve">3. </w:t>
      </w:r>
      <w:r w:rsidR="008E6917">
        <w:rPr>
          <w:rFonts w:eastAsia="Times New Roman"/>
          <w:sz w:val="26"/>
          <w:szCs w:val="26"/>
        </w:rPr>
        <w:t>darba</w:t>
      </w:r>
      <w:r w:rsidR="008E6917" w:rsidRPr="00144559">
        <w:rPr>
          <w:rFonts w:eastAsia="Times New Roman"/>
          <w:sz w:val="26"/>
          <w:szCs w:val="26"/>
        </w:rPr>
        <w:t xml:space="preserve"> </w:t>
      </w:r>
      <w:r w:rsidR="505F5D80" w:rsidRPr="00144559">
        <w:rPr>
          <w:rFonts w:eastAsia="Times New Roman"/>
          <w:sz w:val="26"/>
          <w:szCs w:val="26"/>
        </w:rPr>
        <w:t>plāns mācību gadam tiek veidots, pamatojoties uz skolas attīstība</w:t>
      </w:r>
      <w:r w:rsidR="773A1C9A" w:rsidRPr="00144559">
        <w:rPr>
          <w:rFonts w:eastAsia="Times New Roman"/>
          <w:sz w:val="26"/>
          <w:szCs w:val="26"/>
        </w:rPr>
        <w:t>s plāna</w:t>
      </w:r>
      <w:r w:rsidR="524A1A36" w:rsidRPr="00144559">
        <w:rPr>
          <w:rFonts w:eastAsia="Times New Roman"/>
          <w:sz w:val="26"/>
          <w:szCs w:val="26"/>
        </w:rPr>
        <w:t xml:space="preserve"> </w:t>
      </w:r>
      <w:r w:rsidR="505F5D80" w:rsidRPr="00144559">
        <w:rPr>
          <w:rFonts w:eastAsia="Times New Roman"/>
          <w:sz w:val="26"/>
          <w:szCs w:val="26"/>
        </w:rPr>
        <w:t>izvirzītajām prioritātēm.</w:t>
      </w:r>
    </w:p>
    <w:p w:rsidR="00A876D5" w:rsidRPr="00144559" w:rsidRDefault="505F5D80" w:rsidP="00144559">
      <w:pPr>
        <w:spacing w:after="0" w:line="240" w:lineRule="auto"/>
        <w:rPr>
          <w:b/>
          <w:bCs/>
          <w:sz w:val="26"/>
          <w:szCs w:val="26"/>
        </w:rPr>
      </w:pPr>
      <w:r w:rsidRPr="00144559">
        <w:rPr>
          <w:b/>
          <w:bCs/>
          <w:sz w:val="26"/>
          <w:szCs w:val="26"/>
        </w:rPr>
        <w:t>Tālākās attīstības vajadzības:</w:t>
      </w:r>
    </w:p>
    <w:p w:rsidR="00A876D5" w:rsidRPr="00B13953" w:rsidRDefault="00C94F43" w:rsidP="00161CC8">
      <w:pPr>
        <w:autoSpaceDE w:val="0"/>
        <w:autoSpaceDN w:val="0"/>
        <w:adjustRightInd w:val="0"/>
        <w:spacing w:after="0" w:line="240" w:lineRule="auto"/>
        <w:ind w:left="284"/>
        <w:jc w:val="both"/>
        <w:rPr>
          <w:rFonts w:eastAsia="Times New Roman"/>
          <w:color w:val="000000"/>
          <w:sz w:val="26"/>
          <w:szCs w:val="26"/>
        </w:rPr>
      </w:pPr>
      <w:r>
        <w:rPr>
          <w:rFonts w:eastAsia="Times New Roman"/>
          <w:sz w:val="26"/>
          <w:szCs w:val="26"/>
        </w:rPr>
        <w:t xml:space="preserve">1. </w:t>
      </w:r>
      <w:r w:rsidR="505F5D80" w:rsidRPr="00144559">
        <w:rPr>
          <w:rFonts w:eastAsia="Times New Roman"/>
          <w:sz w:val="26"/>
          <w:szCs w:val="26"/>
        </w:rPr>
        <w:t xml:space="preserve">skolas attīstības plānošanu </w:t>
      </w:r>
      <w:r w:rsidR="0014683C" w:rsidRPr="00144559">
        <w:rPr>
          <w:rFonts w:eastAsia="Times New Roman"/>
          <w:sz w:val="26"/>
          <w:szCs w:val="26"/>
        </w:rPr>
        <w:t xml:space="preserve">jākoordinē atbilstoši </w:t>
      </w:r>
      <w:r w:rsidR="220007B1" w:rsidRPr="00144559">
        <w:rPr>
          <w:rFonts w:eastAsia="Times New Roman"/>
          <w:sz w:val="26"/>
          <w:szCs w:val="26"/>
        </w:rPr>
        <w:t>valsts izglītbas priorit</w:t>
      </w:r>
      <w:r w:rsidR="1E6CCB1F" w:rsidRPr="00144559">
        <w:rPr>
          <w:rFonts w:eastAsia="Times New Roman"/>
          <w:sz w:val="26"/>
          <w:szCs w:val="26"/>
        </w:rPr>
        <w:t>ā</w:t>
      </w:r>
      <w:r w:rsidR="220007B1" w:rsidRPr="00144559">
        <w:rPr>
          <w:rFonts w:eastAsia="Times New Roman"/>
          <w:sz w:val="26"/>
          <w:szCs w:val="26"/>
        </w:rPr>
        <w:t>t</w:t>
      </w:r>
      <w:r w:rsidR="33EA1F8A" w:rsidRPr="00144559">
        <w:rPr>
          <w:rFonts w:eastAsia="Times New Roman"/>
          <w:sz w:val="26"/>
          <w:szCs w:val="26"/>
        </w:rPr>
        <w:t>ē</w:t>
      </w:r>
      <w:r w:rsidR="220007B1" w:rsidRPr="00144559">
        <w:rPr>
          <w:rFonts w:eastAsia="Times New Roman"/>
          <w:sz w:val="26"/>
          <w:szCs w:val="26"/>
        </w:rPr>
        <w:t>m</w:t>
      </w:r>
      <w:r w:rsidR="505F5D80" w:rsidRPr="00144559">
        <w:rPr>
          <w:rFonts w:eastAsia="Times New Roman"/>
          <w:sz w:val="26"/>
          <w:szCs w:val="26"/>
        </w:rPr>
        <w:t>;</w:t>
      </w:r>
    </w:p>
    <w:p w:rsidR="00A876D5" w:rsidRPr="00B13953" w:rsidRDefault="00C94F43" w:rsidP="00161CC8">
      <w:pPr>
        <w:autoSpaceDE w:val="0"/>
        <w:autoSpaceDN w:val="0"/>
        <w:adjustRightInd w:val="0"/>
        <w:spacing w:after="0" w:line="240" w:lineRule="auto"/>
        <w:ind w:left="284"/>
        <w:jc w:val="both"/>
        <w:rPr>
          <w:rFonts w:eastAsia="Times New Roman"/>
          <w:color w:val="000000"/>
          <w:sz w:val="26"/>
          <w:szCs w:val="26"/>
        </w:rPr>
      </w:pPr>
      <w:r>
        <w:rPr>
          <w:rFonts w:eastAsia="Times New Roman"/>
          <w:sz w:val="26"/>
          <w:szCs w:val="26"/>
        </w:rPr>
        <w:t xml:space="preserve">2. </w:t>
      </w:r>
      <w:r w:rsidR="505F5D80" w:rsidRPr="00144559">
        <w:rPr>
          <w:rFonts w:eastAsia="Times New Roman"/>
          <w:sz w:val="26"/>
          <w:szCs w:val="26"/>
        </w:rPr>
        <w:t xml:space="preserve">skolas darba </w:t>
      </w:r>
      <w:r w:rsidR="389F276D" w:rsidRPr="00144559">
        <w:rPr>
          <w:rFonts w:eastAsia="Times New Roman"/>
          <w:sz w:val="26"/>
          <w:szCs w:val="26"/>
        </w:rPr>
        <w:t>pašno</w:t>
      </w:r>
      <w:r w:rsidR="505F5D80" w:rsidRPr="00144559">
        <w:rPr>
          <w:rFonts w:eastAsia="Times New Roman"/>
          <w:sz w:val="26"/>
          <w:szCs w:val="26"/>
        </w:rPr>
        <w:t>vērtēšanā aktīvāk</w:t>
      </w:r>
      <w:r w:rsidR="002A5E1B" w:rsidRPr="00144559">
        <w:rPr>
          <w:rFonts w:eastAsia="Times New Roman"/>
          <w:sz w:val="26"/>
          <w:szCs w:val="26"/>
        </w:rPr>
        <w:t xml:space="preserve"> </w:t>
      </w:r>
      <w:r w:rsidR="0014683C" w:rsidRPr="00144559">
        <w:rPr>
          <w:rFonts w:eastAsia="Times New Roman"/>
          <w:sz w:val="26"/>
          <w:szCs w:val="26"/>
        </w:rPr>
        <w:t>jāiesaista</w:t>
      </w:r>
      <w:r w:rsidR="505F5D80" w:rsidRPr="00144559">
        <w:rPr>
          <w:rFonts w:eastAsia="Times New Roman"/>
          <w:sz w:val="26"/>
          <w:szCs w:val="26"/>
        </w:rPr>
        <w:t xml:space="preserve"> </w:t>
      </w:r>
      <w:r w:rsidR="0014683C" w:rsidRPr="00144559">
        <w:rPr>
          <w:rFonts w:eastAsia="Times New Roman"/>
          <w:sz w:val="26"/>
          <w:szCs w:val="26"/>
        </w:rPr>
        <w:t>izglītojamie</w:t>
      </w:r>
      <w:r w:rsidR="505F5D80" w:rsidRPr="00144559">
        <w:rPr>
          <w:rFonts w:eastAsia="Times New Roman"/>
          <w:sz w:val="26"/>
          <w:szCs w:val="26"/>
        </w:rPr>
        <w:t xml:space="preserve"> un </w:t>
      </w:r>
      <w:r w:rsidR="0014683C" w:rsidRPr="00144559">
        <w:rPr>
          <w:rFonts w:eastAsia="Times New Roman"/>
          <w:sz w:val="26"/>
          <w:szCs w:val="26"/>
        </w:rPr>
        <w:t xml:space="preserve">viņu </w:t>
      </w:r>
      <w:r w:rsidR="505F5D80" w:rsidRPr="00144559">
        <w:rPr>
          <w:rFonts w:eastAsia="Times New Roman"/>
          <w:sz w:val="26"/>
          <w:szCs w:val="26"/>
        </w:rPr>
        <w:t>vecā</w:t>
      </w:r>
      <w:r w:rsidR="0014683C" w:rsidRPr="00144559">
        <w:rPr>
          <w:rFonts w:eastAsia="Times New Roman"/>
          <w:sz w:val="26"/>
          <w:szCs w:val="26"/>
        </w:rPr>
        <w:t>ki</w:t>
      </w:r>
      <w:r w:rsidR="2D2E2B40" w:rsidRPr="00144559">
        <w:rPr>
          <w:rFonts w:eastAsia="Times New Roman"/>
          <w:sz w:val="26"/>
          <w:szCs w:val="26"/>
        </w:rPr>
        <w:t>.</w:t>
      </w:r>
    </w:p>
    <w:p w:rsidR="00A876D5" w:rsidRDefault="505F5D80" w:rsidP="00B13953">
      <w:pPr>
        <w:shd w:val="clear" w:color="auto" w:fill="FFFFFF"/>
        <w:spacing w:after="0" w:line="240" w:lineRule="auto"/>
        <w:jc w:val="both"/>
        <w:rPr>
          <w:rFonts w:eastAsia="Times New Roman"/>
          <w:b/>
          <w:bCs/>
          <w:sz w:val="26"/>
          <w:szCs w:val="26"/>
        </w:rPr>
      </w:pPr>
      <w:r w:rsidRPr="00144559">
        <w:rPr>
          <w:rFonts w:eastAsia="Times New Roman"/>
          <w:b/>
          <w:bCs/>
          <w:sz w:val="26"/>
          <w:szCs w:val="26"/>
        </w:rPr>
        <w:t>Vērtējums – labi</w:t>
      </w:r>
    </w:p>
    <w:p w:rsidR="00C94F43" w:rsidRPr="00144559" w:rsidRDefault="00C94F43" w:rsidP="00B13953">
      <w:pPr>
        <w:shd w:val="clear" w:color="auto" w:fill="FFFFFF"/>
        <w:spacing w:after="0" w:line="240" w:lineRule="auto"/>
        <w:jc w:val="both"/>
        <w:rPr>
          <w:rFonts w:eastAsia="Times New Roman"/>
          <w:b/>
          <w:bCs/>
          <w:sz w:val="26"/>
          <w:szCs w:val="26"/>
        </w:rPr>
      </w:pPr>
    </w:p>
    <w:p w:rsidR="1CDE314A" w:rsidRDefault="002B48F5" w:rsidP="00B95DC6">
      <w:pPr>
        <w:pStyle w:val="Virsraksts3"/>
      </w:pPr>
      <w:bookmarkStart w:id="29" w:name="_Toc52211527"/>
      <w:r w:rsidRPr="00144559">
        <w:t>4.7</w:t>
      </w:r>
      <w:r w:rsidR="001E59E6" w:rsidRPr="00144559">
        <w:t>.2. I</w:t>
      </w:r>
      <w:r w:rsidR="505F5D80" w:rsidRPr="00144559">
        <w:t>estādes vadības</w:t>
      </w:r>
      <w:r w:rsidR="001E59E6" w:rsidRPr="00144559">
        <w:t xml:space="preserve"> darbs un personāla pārvaldība</w:t>
      </w:r>
      <w:bookmarkEnd w:id="29"/>
    </w:p>
    <w:p w:rsidR="00C94F43" w:rsidRPr="00C94F43" w:rsidRDefault="00C94F43" w:rsidP="00C94F43">
      <w:pPr>
        <w:spacing w:after="0" w:line="240" w:lineRule="auto"/>
        <w:rPr>
          <w:lang w:val="lv-LV" w:eastAsia="lv-LV"/>
        </w:rPr>
      </w:pPr>
    </w:p>
    <w:p w:rsidR="009F28F3" w:rsidRPr="00144559" w:rsidRDefault="009F28F3" w:rsidP="00C94F43">
      <w:pPr>
        <w:autoSpaceDE w:val="0"/>
        <w:autoSpaceDN w:val="0"/>
        <w:adjustRightInd w:val="0"/>
        <w:spacing w:after="0" w:line="240" w:lineRule="auto"/>
        <w:ind w:firstLine="709"/>
        <w:jc w:val="both"/>
        <w:rPr>
          <w:sz w:val="26"/>
          <w:szCs w:val="26"/>
          <w:lang w:val="lv-LV"/>
        </w:rPr>
      </w:pPr>
      <w:r w:rsidRPr="00144559">
        <w:rPr>
          <w:sz w:val="26"/>
          <w:szCs w:val="26"/>
          <w:lang w:val="lv-LV"/>
        </w:rPr>
        <w:t>Skolas vadību veido skolas direktors</w:t>
      </w:r>
      <w:r w:rsidR="00434367" w:rsidRPr="00144559">
        <w:rPr>
          <w:sz w:val="26"/>
          <w:szCs w:val="26"/>
          <w:lang w:val="lv-LV"/>
        </w:rPr>
        <w:t>, divas</w:t>
      </w:r>
      <w:r w:rsidRPr="00144559">
        <w:rPr>
          <w:sz w:val="26"/>
          <w:szCs w:val="26"/>
          <w:lang w:val="lv-LV"/>
        </w:rPr>
        <w:t xml:space="preserve"> direkto</w:t>
      </w:r>
      <w:r w:rsidR="00434367" w:rsidRPr="00144559">
        <w:rPr>
          <w:sz w:val="26"/>
          <w:szCs w:val="26"/>
          <w:lang w:val="lv-LV"/>
        </w:rPr>
        <w:t>ra vietnieces izglītības jomā,</w:t>
      </w:r>
      <w:r w:rsidRPr="00144559">
        <w:rPr>
          <w:sz w:val="26"/>
          <w:szCs w:val="26"/>
          <w:lang w:val="lv-LV"/>
        </w:rPr>
        <w:t xml:space="preserve"> direktora vietnie</w:t>
      </w:r>
      <w:r w:rsidR="00B34745" w:rsidRPr="00144559">
        <w:rPr>
          <w:sz w:val="26"/>
          <w:szCs w:val="26"/>
          <w:lang w:val="lv-LV"/>
        </w:rPr>
        <w:t>ce</w:t>
      </w:r>
      <w:r w:rsidRPr="00144559">
        <w:rPr>
          <w:sz w:val="26"/>
          <w:szCs w:val="26"/>
          <w:lang w:val="lv-LV"/>
        </w:rPr>
        <w:t xml:space="preserve"> IT jomā, </w:t>
      </w:r>
      <w:r w:rsidR="00434367" w:rsidRPr="00144559">
        <w:rPr>
          <w:sz w:val="26"/>
          <w:szCs w:val="26"/>
          <w:lang w:val="lv-LV"/>
        </w:rPr>
        <w:t>dir</w:t>
      </w:r>
      <w:r w:rsidR="00A119B1" w:rsidRPr="00144559">
        <w:rPr>
          <w:sz w:val="26"/>
          <w:szCs w:val="26"/>
          <w:lang w:val="lv-LV"/>
        </w:rPr>
        <w:t>e</w:t>
      </w:r>
      <w:r w:rsidR="00B34745" w:rsidRPr="00144559">
        <w:rPr>
          <w:sz w:val="26"/>
          <w:szCs w:val="26"/>
          <w:lang w:val="lv-LV"/>
        </w:rPr>
        <w:t>ktora vietniece metodisk</w:t>
      </w:r>
      <w:r w:rsidR="7C24DF1C" w:rsidRPr="00144559">
        <w:rPr>
          <w:sz w:val="26"/>
          <w:szCs w:val="26"/>
          <w:lang w:val="lv-LV"/>
        </w:rPr>
        <w:t>ajā</w:t>
      </w:r>
      <w:r w:rsidR="00B34745" w:rsidRPr="00144559">
        <w:rPr>
          <w:sz w:val="26"/>
          <w:szCs w:val="26"/>
          <w:lang w:val="lv-LV"/>
        </w:rPr>
        <w:t xml:space="preserve"> darbā un divi direktora vietnieki </w:t>
      </w:r>
      <w:r w:rsidR="00434367" w:rsidRPr="00144559">
        <w:rPr>
          <w:sz w:val="26"/>
          <w:szCs w:val="26"/>
          <w:lang w:val="lv-LV"/>
        </w:rPr>
        <w:t xml:space="preserve">audzināšanas jomā, </w:t>
      </w:r>
      <w:r w:rsidRPr="00144559">
        <w:rPr>
          <w:sz w:val="26"/>
          <w:szCs w:val="26"/>
          <w:lang w:val="lv-LV"/>
        </w:rPr>
        <w:t xml:space="preserve">kuru pienākumi ir noteikti amatu aprakstos. Katrs direktora vietnieks izglītības jomā koordinē </w:t>
      </w:r>
      <w:r w:rsidR="00B34745" w:rsidRPr="00144559">
        <w:rPr>
          <w:sz w:val="26"/>
          <w:szCs w:val="26"/>
          <w:lang w:val="lv-LV"/>
        </w:rPr>
        <w:t>atbilstīgās</w:t>
      </w:r>
      <w:r w:rsidRPr="00144559">
        <w:rPr>
          <w:sz w:val="26"/>
          <w:szCs w:val="26"/>
          <w:lang w:val="lv-LV"/>
        </w:rPr>
        <w:t xml:space="preserve"> klašu grup</w:t>
      </w:r>
      <w:r w:rsidR="00B34745" w:rsidRPr="00144559">
        <w:rPr>
          <w:sz w:val="26"/>
          <w:szCs w:val="26"/>
          <w:lang w:val="lv-LV"/>
        </w:rPr>
        <w:t xml:space="preserve">as </w:t>
      </w:r>
      <w:r w:rsidRPr="00144559">
        <w:rPr>
          <w:sz w:val="26"/>
          <w:szCs w:val="26"/>
          <w:lang w:val="lv-LV"/>
        </w:rPr>
        <w:t>- sadarbojas ar pedagogiem, izglītojamajiem un viņu vecākiem, kā arī sadarbojas ar kādu no priekšmetu</w:t>
      </w:r>
      <w:r w:rsidR="0014683C" w:rsidRPr="00144559">
        <w:rPr>
          <w:sz w:val="26"/>
          <w:szCs w:val="26"/>
          <w:lang w:val="lv-LV"/>
        </w:rPr>
        <w:t xml:space="preserve"> </w:t>
      </w:r>
      <w:r w:rsidRPr="00144559">
        <w:rPr>
          <w:sz w:val="26"/>
          <w:szCs w:val="26"/>
          <w:lang w:val="lv-LV"/>
        </w:rPr>
        <w:t xml:space="preserve">metodiskajām komisijām, </w:t>
      </w:r>
      <w:r w:rsidR="00B34745" w:rsidRPr="00144559">
        <w:rPr>
          <w:sz w:val="26"/>
          <w:szCs w:val="26"/>
          <w:lang w:val="lv-LV"/>
        </w:rPr>
        <w:t xml:space="preserve">savukārt </w:t>
      </w:r>
      <w:r w:rsidRPr="00144559">
        <w:rPr>
          <w:sz w:val="26"/>
          <w:szCs w:val="26"/>
          <w:lang w:val="lv-LV"/>
        </w:rPr>
        <w:t xml:space="preserve">direktora vietnieks IT jautājumos atbild par mācību jautājumiem, </w:t>
      </w:r>
      <w:r w:rsidR="00B34745" w:rsidRPr="00144559">
        <w:rPr>
          <w:sz w:val="26"/>
          <w:szCs w:val="26"/>
          <w:lang w:val="lv-LV"/>
        </w:rPr>
        <w:t>saistībā</w:t>
      </w:r>
      <w:r w:rsidRPr="00144559">
        <w:rPr>
          <w:sz w:val="26"/>
          <w:szCs w:val="26"/>
          <w:lang w:val="lv-LV"/>
        </w:rPr>
        <w:t xml:space="preserve"> ar IT izmantošanu mācību procesā, kā arī </w:t>
      </w:r>
      <w:r w:rsidR="00B34745" w:rsidRPr="00144559">
        <w:rPr>
          <w:rFonts w:eastAsia="Times New Roman"/>
          <w:sz w:val="26"/>
          <w:szCs w:val="26"/>
          <w:lang w:val="lv-LV"/>
        </w:rPr>
        <w:t xml:space="preserve">šo procesu nodrošinošo jauno mācību metožu ieviešanu. </w:t>
      </w:r>
      <w:r w:rsidR="00B34745" w:rsidRPr="00144559">
        <w:rPr>
          <w:sz w:val="26"/>
          <w:szCs w:val="26"/>
          <w:lang w:val="lv-LV"/>
        </w:rPr>
        <w:t>M</w:t>
      </w:r>
      <w:r w:rsidRPr="00144559">
        <w:rPr>
          <w:sz w:val="26"/>
          <w:szCs w:val="26"/>
          <w:lang w:val="lv-LV"/>
        </w:rPr>
        <w:t>etodisko darbu un tālākizglītīb</w:t>
      </w:r>
      <w:r w:rsidR="00B34745" w:rsidRPr="00144559">
        <w:rPr>
          <w:sz w:val="26"/>
          <w:szCs w:val="26"/>
          <w:lang w:val="lv-LV"/>
        </w:rPr>
        <w:t>as</w:t>
      </w:r>
      <w:r w:rsidRPr="00144559">
        <w:rPr>
          <w:sz w:val="26"/>
          <w:szCs w:val="26"/>
          <w:lang w:val="lv-LV"/>
        </w:rPr>
        <w:t xml:space="preserve"> darbu koordinē un vada dir</w:t>
      </w:r>
      <w:r w:rsidR="06B5DE35" w:rsidRPr="00144559">
        <w:rPr>
          <w:sz w:val="26"/>
          <w:szCs w:val="26"/>
          <w:lang w:val="lv-LV"/>
        </w:rPr>
        <w:t>e</w:t>
      </w:r>
      <w:r w:rsidRPr="00144559">
        <w:rPr>
          <w:sz w:val="26"/>
          <w:szCs w:val="26"/>
          <w:lang w:val="lv-LV"/>
        </w:rPr>
        <w:t>ktora vietniece metodiska</w:t>
      </w:r>
      <w:r w:rsidR="00B34745" w:rsidRPr="00144559">
        <w:rPr>
          <w:sz w:val="26"/>
          <w:szCs w:val="26"/>
          <w:lang w:val="lv-LV"/>
        </w:rPr>
        <w:t>jā</w:t>
      </w:r>
      <w:r w:rsidR="00A0031B" w:rsidRPr="00144559">
        <w:rPr>
          <w:sz w:val="26"/>
          <w:szCs w:val="26"/>
          <w:lang w:val="lv-LV"/>
        </w:rPr>
        <w:t xml:space="preserve"> jomā. </w:t>
      </w:r>
      <w:r w:rsidR="0ADB7A8A" w:rsidRPr="00144559">
        <w:rPr>
          <w:sz w:val="26"/>
          <w:szCs w:val="26"/>
          <w:lang w:val="lv-LV"/>
        </w:rPr>
        <w:t>2019./2020.m.g. dire</w:t>
      </w:r>
      <w:r w:rsidR="26E0A962" w:rsidRPr="00144559">
        <w:rPr>
          <w:sz w:val="26"/>
          <w:szCs w:val="26"/>
          <w:lang w:val="lv-LV"/>
        </w:rPr>
        <w:t xml:space="preserve">ktora vietniece bija atbildīga par </w:t>
      </w:r>
      <w:r w:rsidR="3A06C69B" w:rsidRPr="00144559">
        <w:rPr>
          <w:sz w:val="26"/>
          <w:szCs w:val="26"/>
          <w:lang w:val="lv-LV"/>
        </w:rPr>
        <w:t>kompetenču</w:t>
      </w:r>
      <w:r w:rsidR="26E0A962" w:rsidRPr="00144559">
        <w:rPr>
          <w:sz w:val="26"/>
          <w:szCs w:val="26"/>
          <w:lang w:val="lv-LV"/>
        </w:rPr>
        <w:t xml:space="preserve"> </w:t>
      </w:r>
      <w:r w:rsidR="0C75EE9D" w:rsidRPr="00144559">
        <w:rPr>
          <w:sz w:val="26"/>
          <w:szCs w:val="26"/>
          <w:lang w:val="lv-LV"/>
        </w:rPr>
        <w:t>pieej</w:t>
      </w:r>
      <w:r w:rsidR="50C4FC04" w:rsidRPr="00144559">
        <w:rPr>
          <w:sz w:val="26"/>
          <w:szCs w:val="26"/>
          <w:lang w:val="lv-LV"/>
        </w:rPr>
        <w:t>as</w:t>
      </w:r>
      <w:r w:rsidR="26E0A962" w:rsidRPr="00144559">
        <w:rPr>
          <w:sz w:val="26"/>
          <w:szCs w:val="26"/>
          <w:lang w:val="lv-LV"/>
        </w:rPr>
        <w:t xml:space="preserve"> ievieša</w:t>
      </w:r>
      <w:r w:rsidR="2901B240" w:rsidRPr="00144559">
        <w:rPr>
          <w:sz w:val="26"/>
          <w:szCs w:val="26"/>
          <w:lang w:val="lv-LV"/>
        </w:rPr>
        <w:t xml:space="preserve">nu skolā. </w:t>
      </w:r>
      <w:r w:rsidRPr="00144559">
        <w:rPr>
          <w:sz w:val="26"/>
          <w:szCs w:val="26"/>
          <w:lang w:val="lv-LV"/>
        </w:rPr>
        <w:t xml:space="preserve">Divi direktora vietnieki </w:t>
      </w:r>
      <w:r w:rsidR="00A9005D" w:rsidRPr="00144559">
        <w:rPr>
          <w:sz w:val="26"/>
          <w:szCs w:val="26"/>
          <w:lang w:val="lv-LV"/>
        </w:rPr>
        <w:t>k</w:t>
      </w:r>
      <w:r w:rsidRPr="00144559">
        <w:rPr>
          <w:sz w:val="26"/>
          <w:szCs w:val="26"/>
          <w:lang w:val="lv-LV"/>
        </w:rPr>
        <w:t>oordi</w:t>
      </w:r>
      <w:r w:rsidR="00B34745" w:rsidRPr="00144559">
        <w:rPr>
          <w:sz w:val="26"/>
          <w:szCs w:val="26"/>
          <w:lang w:val="lv-LV"/>
        </w:rPr>
        <w:t>nē audzināšanas darbu sākumskolā,</w:t>
      </w:r>
      <w:r w:rsidRPr="00144559">
        <w:rPr>
          <w:sz w:val="26"/>
          <w:szCs w:val="26"/>
          <w:lang w:val="lv-LV"/>
        </w:rPr>
        <w:t xml:space="preserve"> pamatskolā </w:t>
      </w:r>
      <w:r w:rsidR="00B34745" w:rsidRPr="00144559">
        <w:rPr>
          <w:sz w:val="26"/>
          <w:szCs w:val="26"/>
          <w:lang w:val="lv-LV"/>
        </w:rPr>
        <w:t>un vidusskolā, kā arī</w:t>
      </w:r>
      <w:r w:rsidRPr="00144559">
        <w:rPr>
          <w:sz w:val="26"/>
          <w:szCs w:val="26"/>
          <w:lang w:val="lv-LV"/>
        </w:rPr>
        <w:t xml:space="preserve"> koordinē klašu audzinātāju darbu.</w:t>
      </w:r>
      <w:r w:rsidR="0575899C" w:rsidRPr="00144559">
        <w:rPr>
          <w:sz w:val="26"/>
          <w:szCs w:val="26"/>
          <w:lang w:val="lv-LV"/>
        </w:rPr>
        <w:t xml:space="preserve"> </w:t>
      </w:r>
      <w:r w:rsidR="5357CAAC" w:rsidRPr="00144559">
        <w:rPr>
          <w:sz w:val="26"/>
          <w:szCs w:val="26"/>
          <w:lang w:val="lv-LV"/>
        </w:rPr>
        <w:t>Direktora vietniek</w:t>
      </w:r>
      <w:r w:rsidR="62B95342" w:rsidRPr="00144559">
        <w:rPr>
          <w:sz w:val="26"/>
          <w:szCs w:val="26"/>
          <w:lang w:val="lv-LV"/>
        </w:rPr>
        <w:t>a</w:t>
      </w:r>
      <w:r w:rsidR="5357CAAC" w:rsidRPr="00144559">
        <w:rPr>
          <w:sz w:val="26"/>
          <w:szCs w:val="26"/>
          <w:lang w:val="lv-LV"/>
        </w:rPr>
        <w:t xml:space="preserve"> pārziņā</w:t>
      </w:r>
      <w:r w:rsidR="54618109" w:rsidRPr="00144559">
        <w:rPr>
          <w:sz w:val="26"/>
          <w:szCs w:val="26"/>
          <w:lang w:val="lv-LV"/>
        </w:rPr>
        <w:t xml:space="preserve"> ir arī </w:t>
      </w:r>
      <w:r w:rsidR="5357CAAC" w:rsidRPr="00144559">
        <w:rPr>
          <w:sz w:val="26"/>
          <w:szCs w:val="26"/>
          <w:lang w:val="lv-LV"/>
        </w:rPr>
        <w:t>interešu izglītības nodarbības.</w:t>
      </w:r>
      <w:r w:rsidR="3BD10C44" w:rsidRPr="00144559">
        <w:rPr>
          <w:sz w:val="26"/>
          <w:szCs w:val="26"/>
          <w:lang w:val="lv-LV"/>
        </w:rPr>
        <w:t xml:space="preserve"> </w:t>
      </w:r>
      <w:r w:rsidR="6716814A" w:rsidRPr="00144559">
        <w:rPr>
          <w:sz w:val="26"/>
          <w:szCs w:val="26"/>
          <w:lang w:val="lv-LV"/>
        </w:rPr>
        <w:t xml:space="preserve"> </w:t>
      </w:r>
      <w:r w:rsidRPr="00144559">
        <w:rPr>
          <w:sz w:val="26"/>
          <w:szCs w:val="26"/>
          <w:lang w:val="lv-LV"/>
        </w:rPr>
        <w:t>Par saimnieciskajiem jautājumiem atbi</w:t>
      </w:r>
      <w:r w:rsidR="00B34745" w:rsidRPr="00144559">
        <w:rPr>
          <w:sz w:val="26"/>
          <w:szCs w:val="26"/>
          <w:lang w:val="lv-LV"/>
        </w:rPr>
        <w:t>ld direktora vietniece</w:t>
      </w:r>
      <w:r w:rsidRPr="00144559">
        <w:rPr>
          <w:sz w:val="26"/>
          <w:szCs w:val="26"/>
          <w:lang w:val="lv-LV"/>
        </w:rPr>
        <w:t xml:space="preserve"> saimnieciskajā darbā.</w:t>
      </w:r>
    </w:p>
    <w:p w:rsidR="00C40E79" w:rsidRPr="00144559" w:rsidRDefault="00C40E79" w:rsidP="00144559">
      <w:pPr>
        <w:autoSpaceDE w:val="0"/>
        <w:autoSpaceDN w:val="0"/>
        <w:adjustRightInd w:val="0"/>
        <w:spacing w:after="0" w:line="240" w:lineRule="auto"/>
        <w:ind w:firstLine="709"/>
        <w:jc w:val="both"/>
        <w:rPr>
          <w:sz w:val="26"/>
          <w:szCs w:val="26"/>
          <w:lang w:val="lv-LV"/>
        </w:rPr>
      </w:pPr>
      <w:r w:rsidRPr="00144559">
        <w:rPr>
          <w:sz w:val="26"/>
          <w:szCs w:val="26"/>
          <w:lang w:val="lv-LV"/>
        </w:rPr>
        <w:t>Skolā ir Ministru kabineta noteiktā obligātā dokumentācija, kuras precīza izpilde tiek kontrolēta. Skolai ir precīzi izstrādāta normatīvā bāze: darbinieku amatu apraksti, darba organizācijas dokumenti, dažādu pasākumu un procedūru nolikumi. Skolas darbību reglamentē</w:t>
      </w:r>
      <w:r w:rsidR="00A0031B" w:rsidRPr="00144559">
        <w:rPr>
          <w:sz w:val="26"/>
          <w:szCs w:val="26"/>
          <w:lang w:val="lv-LV"/>
        </w:rPr>
        <w:t xml:space="preserve"> “Rīgas 95. vidusskolas</w:t>
      </w:r>
      <w:r w:rsidRPr="00144559">
        <w:rPr>
          <w:sz w:val="26"/>
          <w:szCs w:val="26"/>
          <w:lang w:val="lv-LV"/>
        </w:rPr>
        <w:t xml:space="preserve"> nolikums</w:t>
      </w:r>
      <w:r w:rsidR="00A0031B" w:rsidRPr="00144559">
        <w:rPr>
          <w:sz w:val="26"/>
          <w:szCs w:val="26"/>
          <w:lang w:val="lv-LV"/>
        </w:rPr>
        <w:t>” (</w:t>
      </w:r>
      <w:r w:rsidR="00CA046B" w:rsidRPr="00144559">
        <w:rPr>
          <w:sz w:val="26"/>
          <w:szCs w:val="26"/>
          <w:lang w:val="lv-LV"/>
        </w:rPr>
        <w:t>2015. gada 22. septembra</w:t>
      </w:r>
      <w:r w:rsidR="000205FE" w:rsidRPr="00144559">
        <w:rPr>
          <w:sz w:val="26"/>
          <w:szCs w:val="26"/>
          <w:lang w:val="lv-LV"/>
        </w:rPr>
        <w:t xml:space="preserve"> </w:t>
      </w:r>
      <w:r w:rsidR="00FA3CB1" w:rsidRPr="00144559">
        <w:rPr>
          <w:sz w:val="26"/>
          <w:szCs w:val="26"/>
          <w:lang w:val="lv-LV"/>
        </w:rPr>
        <w:t xml:space="preserve">Rīgas </w:t>
      </w:r>
      <w:r w:rsidR="0036422A">
        <w:rPr>
          <w:sz w:val="26"/>
          <w:szCs w:val="26"/>
          <w:lang w:val="lv-LV"/>
        </w:rPr>
        <w:t>d</w:t>
      </w:r>
      <w:r w:rsidR="00FA3CB1" w:rsidRPr="00144559">
        <w:rPr>
          <w:sz w:val="26"/>
          <w:szCs w:val="26"/>
          <w:lang w:val="lv-LV"/>
        </w:rPr>
        <w:t xml:space="preserve">omes </w:t>
      </w:r>
      <w:r w:rsidR="00A0031B" w:rsidRPr="00144559">
        <w:rPr>
          <w:sz w:val="26"/>
          <w:szCs w:val="26"/>
          <w:lang w:val="lv-LV"/>
        </w:rPr>
        <w:t>lēmums Nr.138 (prot.Nr.60,4.)</w:t>
      </w:r>
      <w:r w:rsidR="00FA3CB1" w:rsidRPr="00144559">
        <w:rPr>
          <w:sz w:val="26"/>
          <w:szCs w:val="26"/>
          <w:lang w:val="lv-LV"/>
        </w:rPr>
        <w:t>)</w:t>
      </w:r>
      <w:r w:rsidRPr="00144559">
        <w:rPr>
          <w:sz w:val="26"/>
          <w:szCs w:val="26"/>
          <w:lang w:val="lv-LV"/>
        </w:rPr>
        <w:t xml:space="preserve">, iekšējās kārtības noteikumi, darba kārtības noteikumi un citi skolas iekšējie normatīvie akti, kas ir izstrādāti demokrātiski, ievērojot visas prasības. Ir izstrādāta precīza skolas vadības struktūra. Direktoram ir atbilstoša izglītība un ieinteresētība skolas darbā. Skolā īpaša </w:t>
      </w:r>
      <w:r w:rsidR="002A5E1B" w:rsidRPr="00144559">
        <w:rPr>
          <w:sz w:val="26"/>
          <w:szCs w:val="26"/>
          <w:lang w:val="lv-LV"/>
        </w:rPr>
        <w:t xml:space="preserve">uzmanība tiek pievērsta </w:t>
      </w:r>
      <w:r w:rsidR="002A5E1B" w:rsidRPr="00144559">
        <w:rPr>
          <w:rFonts w:eastAsia="Times New Roman"/>
          <w:sz w:val="26"/>
          <w:szCs w:val="26"/>
          <w:lang w:val="lv-LV"/>
        </w:rPr>
        <w:t>lietišķām</w:t>
      </w:r>
      <w:r w:rsidRPr="00144559">
        <w:rPr>
          <w:rFonts w:eastAsia="Times New Roman"/>
          <w:sz w:val="26"/>
          <w:szCs w:val="26"/>
          <w:lang w:val="lv-LV"/>
        </w:rPr>
        <w:t xml:space="preserve"> un </w:t>
      </w:r>
      <w:r w:rsidR="002A5E1B" w:rsidRPr="00144559">
        <w:rPr>
          <w:rFonts w:eastAsia="Times New Roman"/>
          <w:sz w:val="26"/>
          <w:szCs w:val="26"/>
          <w:lang w:val="lv-LV"/>
        </w:rPr>
        <w:t>labvēlī</w:t>
      </w:r>
      <w:r w:rsidR="0C70488F" w:rsidRPr="00144559">
        <w:rPr>
          <w:rFonts w:eastAsia="Times New Roman"/>
          <w:sz w:val="26"/>
          <w:szCs w:val="26"/>
          <w:lang w:val="lv-LV"/>
        </w:rPr>
        <w:t>gām</w:t>
      </w:r>
      <w:r w:rsidR="002A5E1B" w:rsidRPr="00144559">
        <w:rPr>
          <w:rFonts w:eastAsia="Times New Roman"/>
          <w:sz w:val="26"/>
          <w:szCs w:val="26"/>
          <w:lang w:val="lv-LV"/>
        </w:rPr>
        <w:t xml:space="preserve"> </w:t>
      </w:r>
      <w:r w:rsidRPr="00144559">
        <w:rPr>
          <w:rFonts w:eastAsia="Times New Roman"/>
          <w:sz w:val="26"/>
          <w:szCs w:val="26"/>
          <w:lang w:val="lv-LV"/>
        </w:rPr>
        <w:t>attiecīb</w:t>
      </w:r>
      <w:r w:rsidR="002A5E1B" w:rsidRPr="00144559">
        <w:rPr>
          <w:rFonts w:eastAsia="Times New Roman"/>
          <w:sz w:val="26"/>
          <w:szCs w:val="26"/>
          <w:lang w:val="lv-LV"/>
        </w:rPr>
        <w:t xml:space="preserve">ām </w:t>
      </w:r>
      <w:r w:rsidR="252FB5C2" w:rsidRPr="00144559">
        <w:rPr>
          <w:rFonts w:eastAsia="Times New Roman"/>
          <w:sz w:val="26"/>
          <w:szCs w:val="26"/>
          <w:lang w:val="lv-LV"/>
        </w:rPr>
        <w:t>a</w:t>
      </w:r>
      <w:r w:rsidR="002A5E1B" w:rsidRPr="00144559">
        <w:rPr>
          <w:rFonts w:eastAsia="Times New Roman"/>
          <w:sz w:val="26"/>
          <w:szCs w:val="26"/>
          <w:lang w:val="lv-LV"/>
        </w:rPr>
        <w:t>r kolēģiem</w:t>
      </w:r>
      <w:r w:rsidRPr="00144559">
        <w:rPr>
          <w:rFonts w:eastAsia="Times New Roman"/>
          <w:sz w:val="26"/>
          <w:szCs w:val="26"/>
          <w:lang w:val="lv-LV"/>
        </w:rPr>
        <w:t xml:space="preserve">, </w:t>
      </w:r>
      <w:r w:rsidR="4BACCB86" w:rsidRPr="00144559">
        <w:rPr>
          <w:rFonts w:eastAsia="Times New Roman"/>
          <w:sz w:val="26"/>
          <w:szCs w:val="26"/>
          <w:lang w:val="lv-LV"/>
        </w:rPr>
        <w:t xml:space="preserve">izglītojamiem un viņu </w:t>
      </w:r>
      <w:r w:rsidRPr="00144559">
        <w:rPr>
          <w:rFonts w:eastAsia="Times New Roman"/>
          <w:sz w:val="26"/>
          <w:szCs w:val="26"/>
          <w:lang w:val="lv-LV"/>
        </w:rPr>
        <w:t>vecākiem</w:t>
      </w:r>
      <w:r w:rsidR="002A5E1B" w:rsidRPr="00144559">
        <w:rPr>
          <w:sz w:val="26"/>
          <w:szCs w:val="26"/>
          <w:lang w:val="lv-LV"/>
        </w:rPr>
        <w:t xml:space="preserve">. Ir izveidojusies laba sadarbība ar </w:t>
      </w:r>
      <w:r w:rsidRPr="00144559">
        <w:rPr>
          <w:sz w:val="26"/>
          <w:szCs w:val="26"/>
          <w:lang w:val="lv-LV"/>
        </w:rPr>
        <w:t xml:space="preserve">pašvaldību. Direktors </w:t>
      </w:r>
      <w:r w:rsidR="002A5E1B" w:rsidRPr="00144559">
        <w:rPr>
          <w:sz w:val="26"/>
          <w:szCs w:val="26"/>
          <w:lang w:val="lv-LV"/>
        </w:rPr>
        <w:t>uzklausa darbinieku viedokli</w:t>
      </w:r>
      <w:r w:rsidRPr="00144559">
        <w:rPr>
          <w:sz w:val="26"/>
          <w:szCs w:val="26"/>
          <w:lang w:val="lv-LV"/>
        </w:rPr>
        <w:t xml:space="preserve"> svarīgos jautājumos, saglabā</w:t>
      </w:r>
      <w:r w:rsidR="002A5E1B" w:rsidRPr="00144559">
        <w:rPr>
          <w:sz w:val="26"/>
          <w:szCs w:val="26"/>
          <w:lang w:val="lv-LV"/>
        </w:rPr>
        <w:t>dams atbildību</w:t>
      </w:r>
      <w:r w:rsidR="007F55C0" w:rsidRPr="00144559">
        <w:rPr>
          <w:sz w:val="26"/>
          <w:szCs w:val="26"/>
          <w:lang w:val="lv-LV"/>
        </w:rPr>
        <w:t xml:space="preserve"> </w:t>
      </w:r>
      <w:r w:rsidR="002A5E1B" w:rsidRPr="00144559">
        <w:rPr>
          <w:sz w:val="26"/>
          <w:szCs w:val="26"/>
          <w:lang w:val="lv-LV"/>
        </w:rPr>
        <w:t>galīgā lēmuma pieņemšanā</w:t>
      </w:r>
      <w:r w:rsidRPr="00144559">
        <w:rPr>
          <w:sz w:val="26"/>
          <w:szCs w:val="26"/>
          <w:lang w:val="lv-LV"/>
        </w:rPr>
        <w:t>. Direktors</w:t>
      </w:r>
      <w:r w:rsidR="00CA046B" w:rsidRPr="00144559">
        <w:rPr>
          <w:sz w:val="26"/>
          <w:szCs w:val="26"/>
          <w:lang w:val="lv-LV"/>
        </w:rPr>
        <w:t xml:space="preserve"> profesionāli v</w:t>
      </w:r>
      <w:r w:rsidRPr="00144559">
        <w:rPr>
          <w:sz w:val="26"/>
          <w:szCs w:val="26"/>
          <w:lang w:val="lv-LV"/>
        </w:rPr>
        <w:t>eido vadības komandu un deleģē</w:t>
      </w:r>
      <w:r w:rsidR="73D6FBCD" w:rsidRPr="00144559">
        <w:rPr>
          <w:sz w:val="26"/>
          <w:szCs w:val="26"/>
          <w:lang w:val="lv-LV"/>
        </w:rPr>
        <w:t xml:space="preserve"> konkrētu</w:t>
      </w:r>
      <w:r w:rsidRPr="00144559">
        <w:rPr>
          <w:sz w:val="26"/>
          <w:szCs w:val="26"/>
          <w:lang w:val="lv-LV"/>
        </w:rPr>
        <w:t xml:space="preserve"> funkciju izpild</w:t>
      </w:r>
      <w:r w:rsidR="13722277" w:rsidRPr="00144559">
        <w:rPr>
          <w:sz w:val="26"/>
          <w:szCs w:val="26"/>
          <w:lang w:val="lv-LV"/>
        </w:rPr>
        <w:t>e</w:t>
      </w:r>
      <w:r w:rsidRPr="00144559">
        <w:rPr>
          <w:sz w:val="26"/>
          <w:szCs w:val="26"/>
          <w:lang w:val="lv-LV"/>
        </w:rPr>
        <w:t>i, kā arī pārrau</w:t>
      </w:r>
      <w:r w:rsidR="00CA046B" w:rsidRPr="00144559">
        <w:rPr>
          <w:sz w:val="26"/>
          <w:szCs w:val="26"/>
          <w:lang w:val="lv-LV"/>
        </w:rPr>
        <w:t>ga</w:t>
      </w:r>
      <w:r w:rsidRPr="00144559">
        <w:rPr>
          <w:sz w:val="26"/>
          <w:szCs w:val="26"/>
          <w:lang w:val="lv-LV"/>
        </w:rPr>
        <w:t xml:space="preserve"> pienākumu izpildi.</w:t>
      </w:r>
      <w:r w:rsidR="7A6DCA63" w:rsidRPr="00144559">
        <w:rPr>
          <w:sz w:val="26"/>
          <w:szCs w:val="26"/>
          <w:lang w:val="lv-LV"/>
        </w:rPr>
        <w:t xml:space="preserve"> Direktora </w:t>
      </w:r>
      <w:r w:rsidR="6F7BA1DE" w:rsidRPr="00144559">
        <w:rPr>
          <w:sz w:val="26"/>
          <w:szCs w:val="26"/>
          <w:lang w:val="lv-LV"/>
        </w:rPr>
        <w:t>mobil</w:t>
      </w:r>
      <w:r w:rsidR="3B738F68" w:rsidRPr="00144559">
        <w:rPr>
          <w:sz w:val="26"/>
          <w:szCs w:val="26"/>
          <w:lang w:val="lv-LV"/>
        </w:rPr>
        <w:t>ā</w:t>
      </w:r>
      <w:r w:rsidR="7A6DCA63" w:rsidRPr="00144559">
        <w:rPr>
          <w:sz w:val="26"/>
          <w:szCs w:val="26"/>
          <w:lang w:val="lv-LV"/>
        </w:rPr>
        <w:t xml:space="preserve"> t</w:t>
      </w:r>
      <w:r w:rsidR="55BADE1B" w:rsidRPr="00144559">
        <w:rPr>
          <w:sz w:val="26"/>
          <w:szCs w:val="26"/>
          <w:lang w:val="lv-LV"/>
        </w:rPr>
        <w:t xml:space="preserve">ālruņa numurs ir </w:t>
      </w:r>
      <w:r w:rsidR="7A6DCA63" w:rsidRPr="00144559">
        <w:rPr>
          <w:sz w:val="26"/>
          <w:szCs w:val="26"/>
          <w:lang w:val="lv-LV"/>
        </w:rPr>
        <w:t xml:space="preserve">publiski </w:t>
      </w:r>
      <w:r w:rsidR="3D3E3F62" w:rsidRPr="00144559">
        <w:rPr>
          <w:sz w:val="26"/>
          <w:szCs w:val="26"/>
          <w:lang w:val="lv-LV"/>
        </w:rPr>
        <w:t>pieejams</w:t>
      </w:r>
      <w:r w:rsidR="7A6DCA63" w:rsidRPr="00144559">
        <w:rPr>
          <w:sz w:val="26"/>
          <w:szCs w:val="26"/>
          <w:lang w:val="lv-LV"/>
        </w:rPr>
        <w:t xml:space="preserve">, </w:t>
      </w:r>
      <w:r w:rsidR="7A6DCA63" w:rsidRPr="00144559">
        <w:rPr>
          <w:rFonts w:eastAsia="Times New Roman"/>
          <w:sz w:val="26"/>
          <w:szCs w:val="26"/>
          <w:lang w:val="lv-LV"/>
        </w:rPr>
        <w:t>k</w:t>
      </w:r>
      <w:r w:rsidR="002B29D5" w:rsidRPr="00144559">
        <w:rPr>
          <w:rFonts w:eastAsia="Times New Roman"/>
          <w:sz w:val="26"/>
          <w:szCs w:val="26"/>
          <w:lang w:val="lv-LV"/>
        </w:rPr>
        <w:t>ā</w:t>
      </w:r>
      <w:r w:rsidR="7A6DCA63" w:rsidRPr="00144559">
        <w:rPr>
          <w:rFonts w:eastAsia="Times New Roman"/>
          <w:sz w:val="26"/>
          <w:szCs w:val="26"/>
          <w:lang w:val="lv-LV"/>
        </w:rPr>
        <w:t xml:space="preserve"> ar</w:t>
      </w:r>
      <w:r w:rsidR="799F1DDA" w:rsidRPr="00144559">
        <w:rPr>
          <w:rFonts w:eastAsia="Times New Roman"/>
          <w:sz w:val="26"/>
          <w:szCs w:val="26"/>
          <w:lang w:val="lv-LV"/>
        </w:rPr>
        <w:t>ī ir iespējams</w:t>
      </w:r>
      <w:r w:rsidR="799F1DDA" w:rsidRPr="00144559">
        <w:rPr>
          <w:sz w:val="26"/>
          <w:szCs w:val="26"/>
          <w:lang w:val="lv-LV"/>
        </w:rPr>
        <w:t xml:space="preserve"> </w:t>
      </w:r>
      <w:r w:rsidR="7A6DCA63" w:rsidRPr="00144559">
        <w:rPr>
          <w:sz w:val="26"/>
          <w:szCs w:val="26"/>
          <w:lang w:val="lv-LV"/>
        </w:rPr>
        <w:t>ar direkt</w:t>
      </w:r>
      <w:r w:rsidR="7AB9FA6E" w:rsidRPr="00144559">
        <w:rPr>
          <w:sz w:val="26"/>
          <w:szCs w:val="26"/>
          <w:lang w:val="lv-LV"/>
        </w:rPr>
        <w:t xml:space="preserve">oru sazināties </w:t>
      </w:r>
      <w:r w:rsidR="7CD162BD" w:rsidRPr="00144559">
        <w:rPr>
          <w:sz w:val="26"/>
          <w:szCs w:val="26"/>
          <w:lang w:val="lv-LV"/>
        </w:rPr>
        <w:t>sociālajos</w:t>
      </w:r>
      <w:r w:rsidR="7AB9FA6E" w:rsidRPr="00144559">
        <w:rPr>
          <w:sz w:val="26"/>
          <w:szCs w:val="26"/>
          <w:lang w:val="lv-LV"/>
        </w:rPr>
        <w:t xml:space="preserve"> t</w:t>
      </w:r>
      <w:r w:rsidR="74F4B503" w:rsidRPr="00144559">
        <w:rPr>
          <w:sz w:val="26"/>
          <w:szCs w:val="26"/>
          <w:lang w:val="lv-LV"/>
        </w:rPr>
        <w:t>ī</w:t>
      </w:r>
      <w:r w:rsidR="7AB9FA6E" w:rsidRPr="00144559">
        <w:rPr>
          <w:sz w:val="26"/>
          <w:szCs w:val="26"/>
          <w:lang w:val="lv-LV"/>
        </w:rPr>
        <w:t>klos.</w:t>
      </w:r>
      <w:r w:rsidRPr="00144559">
        <w:rPr>
          <w:sz w:val="26"/>
          <w:szCs w:val="26"/>
          <w:lang w:val="lv-LV"/>
        </w:rPr>
        <w:t xml:space="preserve"> Vadības komandā ir laba savstarpējā sadarbība, un visi vietnieki profesionāli veic uzticētos pienākumus. </w:t>
      </w:r>
      <w:r w:rsidR="00CA046B" w:rsidRPr="00144559">
        <w:rPr>
          <w:sz w:val="26"/>
          <w:szCs w:val="26"/>
          <w:lang w:val="lv-LV"/>
        </w:rPr>
        <w:t>Aktuālā</w:t>
      </w:r>
      <w:r w:rsidRPr="00144559">
        <w:rPr>
          <w:sz w:val="26"/>
          <w:szCs w:val="26"/>
          <w:lang w:val="lv-LV"/>
        </w:rPr>
        <w:t xml:space="preserve"> informācij</w:t>
      </w:r>
      <w:r w:rsidR="00CA046B" w:rsidRPr="00144559">
        <w:rPr>
          <w:sz w:val="26"/>
          <w:szCs w:val="26"/>
          <w:lang w:val="lv-LV"/>
        </w:rPr>
        <w:t>a tiek</w:t>
      </w:r>
      <w:r w:rsidRPr="00144559">
        <w:rPr>
          <w:sz w:val="26"/>
          <w:szCs w:val="26"/>
          <w:lang w:val="lv-LV"/>
        </w:rPr>
        <w:t xml:space="preserve"> izvieto</w:t>
      </w:r>
      <w:r w:rsidR="00CA046B" w:rsidRPr="00144559">
        <w:rPr>
          <w:sz w:val="26"/>
          <w:szCs w:val="26"/>
          <w:lang w:val="lv-LV"/>
        </w:rPr>
        <w:t>ta</w:t>
      </w:r>
      <w:r w:rsidRPr="00144559">
        <w:rPr>
          <w:sz w:val="26"/>
          <w:szCs w:val="26"/>
          <w:lang w:val="lv-LV"/>
        </w:rPr>
        <w:t xml:space="preserve"> </w:t>
      </w:r>
      <w:r w:rsidR="68725740" w:rsidRPr="00144559">
        <w:rPr>
          <w:sz w:val="26"/>
          <w:szCs w:val="26"/>
          <w:lang w:val="lv-LV"/>
        </w:rPr>
        <w:t xml:space="preserve">stendā </w:t>
      </w:r>
      <w:r w:rsidRPr="00144559">
        <w:rPr>
          <w:sz w:val="26"/>
          <w:szCs w:val="26"/>
          <w:lang w:val="lv-LV"/>
        </w:rPr>
        <w:t>skolotāju istabā</w:t>
      </w:r>
      <w:r w:rsidR="00FA3CB1" w:rsidRPr="00144559">
        <w:rPr>
          <w:sz w:val="26"/>
          <w:szCs w:val="26"/>
          <w:lang w:val="lv-LV"/>
        </w:rPr>
        <w:t xml:space="preserve"> un e-klases pastā</w:t>
      </w:r>
      <w:r w:rsidRPr="00144559">
        <w:rPr>
          <w:sz w:val="26"/>
          <w:szCs w:val="26"/>
          <w:lang w:val="lv-LV"/>
        </w:rPr>
        <w:t xml:space="preserve">. Katru gadu tiek organizētas vismaz trīs pedagoģiskās padomes sēdes un divas skolas padomes sēdes. </w:t>
      </w:r>
      <w:r w:rsidR="505F5D80" w:rsidRPr="00144559">
        <w:rPr>
          <w:sz w:val="26"/>
          <w:szCs w:val="26"/>
          <w:lang w:val="lv-LV"/>
        </w:rPr>
        <w:t xml:space="preserve">Metodisko komisiju vadītāji kvalitatīvi </w:t>
      </w:r>
      <w:r w:rsidR="002A5E1B" w:rsidRPr="00144559">
        <w:rPr>
          <w:sz w:val="26"/>
          <w:szCs w:val="26"/>
          <w:lang w:val="lv-LV"/>
        </w:rPr>
        <w:t xml:space="preserve">veic savus pienākumus, </w:t>
      </w:r>
      <w:r w:rsidR="505F5D80" w:rsidRPr="00144559">
        <w:rPr>
          <w:sz w:val="26"/>
          <w:szCs w:val="26"/>
          <w:lang w:val="lv-LV"/>
        </w:rPr>
        <w:t xml:space="preserve">nodrošinot saikni starp pedagogiem un skolas vadību. Skolas vadība sadarbojas ar vecākiem un sabiedrību. Laba sadarbība </w:t>
      </w:r>
      <w:r w:rsidR="0243BFAB" w:rsidRPr="00144559">
        <w:rPr>
          <w:sz w:val="26"/>
          <w:szCs w:val="26"/>
          <w:lang w:val="lv-LV"/>
        </w:rPr>
        <w:t xml:space="preserve">ir </w:t>
      </w:r>
      <w:r w:rsidR="505F5D80" w:rsidRPr="00144559">
        <w:rPr>
          <w:sz w:val="26"/>
          <w:szCs w:val="26"/>
          <w:lang w:val="lv-LV"/>
        </w:rPr>
        <w:t>izveidojusies ar Rīgas domi, kas atbalsta skolas iniciatīvu skolas labiekār</w:t>
      </w:r>
      <w:r w:rsidR="00A9005D" w:rsidRPr="00144559">
        <w:rPr>
          <w:sz w:val="26"/>
          <w:szCs w:val="26"/>
          <w:lang w:val="lv-LV"/>
        </w:rPr>
        <w:t>tošanā un apkārtnes sakārtošanā, s</w:t>
      </w:r>
      <w:r w:rsidR="505F5D80" w:rsidRPr="00144559">
        <w:rPr>
          <w:sz w:val="26"/>
          <w:szCs w:val="26"/>
          <w:lang w:val="lv-LV"/>
        </w:rPr>
        <w:t xml:space="preserve">avukārt skola cenšas aktīvi iesaistīties pilsētas kultūras dzīves norisēs. Skolas vadība rūpējas, lai skolas darba rezultāti nodrošinātu un </w:t>
      </w:r>
      <w:r w:rsidR="002A5E1B" w:rsidRPr="00144559">
        <w:rPr>
          <w:sz w:val="26"/>
          <w:szCs w:val="26"/>
          <w:lang w:val="lv-LV"/>
        </w:rPr>
        <w:t>vairotu</w:t>
      </w:r>
      <w:r w:rsidR="505F5D80" w:rsidRPr="00144559">
        <w:rPr>
          <w:sz w:val="26"/>
          <w:szCs w:val="26"/>
          <w:lang w:val="lv-LV"/>
        </w:rPr>
        <w:t xml:space="preserve"> tās prestižu sabiedrībā. </w:t>
      </w:r>
    </w:p>
    <w:p w:rsidR="00CA4362" w:rsidRPr="00A70D17" w:rsidRDefault="1E48330B" w:rsidP="00144559">
      <w:pPr>
        <w:spacing w:after="0" w:line="240" w:lineRule="auto"/>
        <w:ind w:firstLine="709"/>
        <w:jc w:val="both"/>
        <w:rPr>
          <w:rFonts w:eastAsia="Times New Roman"/>
          <w:sz w:val="26"/>
          <w:szCs w:val="26"/>
          <w:lang w:val="lv-LV"/>
        </w:rPr>
      </w:pPr>
      <w:r w:rsidRPr="00144559">
        <w:rPr>
          <w:rFonts w:eastAsia="Times New Roman"/>
          <w:sz w:val="26"/>
          <w:szCs w:val="26"/>
          <w:lang w:val="lv-LV"/>
        </w:rPr>
        <w:t>Skolas vadībai ir noteikts apmeklētāju pieņemšanas laiks, ir iespēja tikties ar vadību ārpus pieņemšanas laika, iepriekš tikšanos saskaņojot. Skolas darbinieki, izglītojamie un viņu vecāki ir informēti</w:t>
      </w:r>
      <w:r w:rsidR="41DF8CE9" w:rsidRPr="00144559">
        <w:rPr>
          <w:rFonts w:eastAsia="Times New Roman"/>
          <w:sz w:val="26"/>
          <w:szCs w:val="26"/>
          <w:lang w:val="lv-LV"/>
        </w:rPr>
        <w:t>,</w:t>
      </w:r>
      <w:r w:rsidRPr="00144559">
        <w:rPr>
          <w:rFonts w:eastAsia="Times New Roman"/>
          <w:sz w:val="26"/>
          <w:szCs w:val="26"/>
          <w:lang w:val="lv-LV"/>
        </w:rPr>
        <w:t xml:space="preserve"> kādā kārtībā viņi var vērsties pie skolas vadības, iesniedzot savus priekšlikumus un ieteikumus par skolas darbības dažādiem aspektiem vai par atsevišķu pedagogu un izglītojamo rīcību.</w:t>
      </w:r>
      <w:r w:rsidR="00CA4362">
        <w:rPr>
          <w:rFonts w:eastAsia="Times New Roman"/>
          <w:sz w:val="26"/>
          <w:szCs w:val="26"/>
          <w:lang w:val="lv-LV"/>
        </w:rPr>
        <w:t xml:space="preserve"> </w:t>
      </w:r>
      <w:r w:rsidR="00CA4362" w:rsidRPr="000726F4">
        <w:rPr>
          <w:sz w:val="26"/>
          <w:szCs w:val="26"/>
          <w:lang w:val="lv-LV"/>
        </w:rPr>
        <w:t xml:space="preserve">2019./2020.m.g  skolas vadība piedalījās RIIMC projektā “K -10”, kura mērķis ir noteikt turpmāko skolas vadības stratēģiju. </w:t>
      </w:r>
      <w:r w:rsidR="00CA4362" w:rsidRPr="00DA19A5">
        <w:rPr>
          <w:sz w:val="26"/>
          <w:szCs w:val="26"/>
          <w:lang w:val="lv-LV"/>
        </w:rPr>
        <w:t>Teorētisko un praktisko uzdevumu izpildes gaitā tika secināts, ka nepieciešams diferencēt administrācijas pienākumus audzināšanas darbā, kā arī mācību un audzināšanas procesa individualizācijas, diferenciācijas un personalizācijas virzienā.</w:t>
      </w:r>
    </w:p>
    <w:p w:rsidR="00D35B8E" w:rsidRDefault="00D35B8E">
      <w:pPr>
        <w:spacing w:after="0" w:line="240" w:lineRule="auto"/>
        <w:rPr>
          <w:b/>
          <w:bCs/>
          <w:sz w:val="26"/>
          <w:szCs w:val="26"/>
          <w:lang w:val="lv-LV"/>
        </w:rPr>
      </w:pPr>
      <w:r>
        <w:rPr>
          <w:b/>
          <w:bCs/>
          <w:sz w:val="26"/>
          <w:szCs w:val="26"/>
          <w:lang w:val="lv-LV"/>
        </w:rPr>
        <w:br w:type="page"/>
      </w:r>
    </w:p>
    <w:p w:rsidR="00D970CA" w:rsidRPr="00144559" w:rsidRDefault="00D970CA" w:rsidP="00144559">
      <w:pPr>
        <w:spacing w:after="0" w:line="240" w:lineRule="auto"/>
        <w:jc w:val="both"/>
        <w:rPr>
          <w:b/>
          <w:bCs/>
          <w:sz w:val="26"/>
          <w:szCs w:val="26"/>
          <w:lang w:val="lv-LV"/>
        </w:rPr>
      </w:pPr>
      <w:r w:rsidRPr="00144559">
        <w:rPr>
          <w:b/>
          <w:bCs/>
          <w:sz w:val="26"/>
          <w:szCs w:val="26"/>
          <w:lang w:val="lv-LV"/>
        </w:rPr>
        <w:t xml:space="preserve">Stiprās puses: </w:t>
      </w:r>
    </w:p>
    <w:p w:rsidR="00D970CA" w:rsidRPr="00B13953" w:rsidRDefault="00C94F43" w:rsidP="00C658F6">
      <w:pPr>
        <w:pStyle w:val="Virsraksts11"/>
        <w:numPr>
          <w:ilvl w:val="0"/>
          <w:numId w:val="0"/>
        </w:numPr>
        <w:spacing w:after="0" w:line="240" w:lineRule="auto"/>
        <w:ind w:left="432"/>
        <w:jc w:val="both"/>
        <w:rPr>
          <w:color w:val="000000"/>
          <w:sz w:val="26"/>
          <w:szCs w:val="26"/>
          <w:lang w:val="lv-LV"/>
        </w:rPr>
      </w:pPr>
      <w:r>
        <w:rPr>
          <w:sz w:val="26"/>
          <w:szCs w:val="26"/>
          <w:lang w:val="lv-LV"/>
        </w:rPr>
        <w:t>1.</w:t>
      </w:r>
      <w:r w:rsidR="00D970CA" w:rsidRPr="00144559">
        <w:rPr>
          <w:sz w:val="26"/>
          <w:szCs w:val="26"/>
          <w:lang w:val="lv-LV"/>
        </w:rPr>
        <w:t xml:space="preserve">skolas vadība plānveidīgi </w:t>
      </w:r>
      <w:r w:rsidR="7BD53962" w:rsidRPr="00144559">
        <w:rPr>
          <w:sz w:val="26"/>
          <w:szCs w:val="26"/>
          <w:lang w:val="lv-LV"/>
        </w:rPr>
        <w:t>pārraug</w:t>
      </w:r>
      <w:r w:rsidR="4E7DF85F" w:rsidRPr="00144559">
        <w:rPr>
          <w:sz w:val="26"/>
          <w:szCs w:val="26"/>
          <w:lang w:val="lv-LV"/>
        </w:rPr>
        <w:t>a</w:t>
      </w:r>
      <w:r w:rsidR="00D970CA" w:rsidRPr="00144559">
        <w:rPr>
          <w:sz w:val="26"/>
          <w:szCs w:val="26"/>
          <w:lang w:val="lv-LV"/>
        </w:rPr>
        <w:t xml:space="preserve"> un izvērtē mācību</w:t>
      </w:r>
      <w:r w:rsidR="73EB4AB9" w:rsidRPr="00144559">
        <w:rPr>
          <w:sz w:val="26"/>
          <w:szCs w:val="26"/>
          <w:lang w:val="lv-LV"/>
        </w:rPr>
        <w:t xml:space="preserve"> un </w:t>
      </w:r>
      <w:r w:rsidR="00D970CA" w:rsidRPr="00144559">
        <w:rPr>
          <w:sz w:val="26"/>
          <w:szCs w:val="26"/>
          <w:lang w:val="lv-LV"/>
        </w:rPr>
        <w:t>audzināšanas darbu</w:t>
      </w:r>
      <w:r w:rsidR="0EB81575" w:rsidRPr="00144559">
        <w:rPr>
          <w:sz w:val="26"/>
          <w:szCs w:val="26"/>
          <w:lang w:val="lv-LV"/>
        </w:rPr>
        <w:t>,  kā arī</w:t>
      </w:r>
      <w:r w:rsidR="00D970CA" w:rsidRPr="00144559">
        <w:rPr>
          <w:sz w:val="26"/>
          <w:szCs w:val="26"/>
          <w:lang w:val="lv-LV"/>
        </w:rPr>
        <w:t xml:space="preserve"> tehniskā personāla darbību;</w:t>
      </w:r>
    </w:p>
    <w:p w:rsidR="00D970CA" w:rsidRPr="00B13953" w:rsidRDefault="00C94F43" w:rsidP="00C658F6">
      <w:pPr>
        <w:pStyle w:val="Virsraksts11"/>
        <w:numPr>
          <w:ilvl w:val="0"/>
          <w:numId w:val="0"/>
        </w:numPr>
        <w:spacing w:after="0" w:line="240" w:lineRule="auto"/>
        <w:ind w:left="432"/>
        <w:jc w:val="both"/>
        <w:rPr>
          <w:color w:val="000000"/>
          <w:sz w:val="26"/>
          <w:szCs w:val="26"/>
          <w:lang w:val="lv-LV"/>
        </w:rPr>
      </w:pPr>
      <w:r>
        <w:rPr>
          <w:sz w:val="26"/>
          <w:szCs w:val="26"/>
          <w:lang w:val="lv-LV"/>
        </w:rPr>
        <w:t>2.</w:t>
      </w:r>
      <w:r w:rsidR="00D970CA" w:rsidRPr="00144559">
        <w:rPr>
          <w:sz w:val="26"/>
          <w:szCs w:val="26"/>
          <w:lang w:val="lv-LV"/>
        </w:rPr>
        <w:t>ir izveidota sal</w:t>
      </w:r>
      <w:r w:rsidR="5113CFF7" w:rsidRPr="00144559">
        <w:rPr>
          <w:sz w:val="26"/>
          <w:szCs w:val="26"/>
          <w:lang w:val="lv-LV"/>
        </w:rPr>
        <w:t>i</w:t>
      </w:r>
      <w:r w:rsidR="0EA25303" w:rsidRPr="00144559">
        <w:rPr>
          <w:sz w:val="26"/>
          <w:szCs w:val="26"/>
          <w:lang w:val="lv-LV"/>
        </w:rPr>
        <w:t>e</w:t>
      </w:r>
      <w:r w:rsidR="00D970CA" w:rsidRPr="00144559">
        <w:rPr>
          <w:sz w:val="26"/>
          <w:szCs w:val="26"/>
          <w:lang w:val="lv-LV"/>
        </w:rPr>
        <w:t>dēta vadības komanda;</w:t>
      </w:r>
    </w:p>
    <w:p w:rsidR="00D970CA" w:rsidRPr="00B13953" w:rsidRDefault="00C94F43" w:rsidP="00C658F6">
      <w:pPr>
        <w:pStyle w:val="Virsraksts11"/>
        <w:numPr>
          <w:ilvl w:val="0"/>
          <w:numId w:val="0"/>
        </w:numPr>
        <w:spacing w:after="0" w:line="240" w:lineRule="auto"/>
        <w:ind w:left="432"/>
        <w:jc w:val="both"/>
        <w:rPr>
          <w:color w:val="000000"/>
          <w:sz w:val="26"/>
          <w:szCs w:val="26"/>
          <w:lang w:val="lv-LV"/>
        </w:rPr>
      </w:pPr>
      <w:r>
        <w:rPr>
          <w:sz w:val="26"/>
          <w:szCs w:val="26"/>
          <w:lang w:val="lv-LV"/>
        </w:rPr>
        <w:t>3.</w:t>
      </w:r>
      <w:r w:rsidR="00D970CA" w:rsidRPr="00144559">
        <w:rPr>
          <w:sz w:val="26"/>
          <w:szCs w:val="26"/>
          <w:lang w:val="lv-LV"/>
        </w:rPr>
        <w:t>skolas vadība nodrošina regulāru informācijas apmaiņu ar pedagogiem</w:t>
      </w:r>
      <w:r w:rsidR="00FE0C34" w:rsidRPr="00144559">
        <w:rPr>
          <w:sz w:val="26"/>
          <w:szCs w:val="26"/>
          <w:lang w:val="lv-LV"/>
        </w:rPr>
        <w:t>, vecākiem un sabiedrību.</w:t>
      </w:r>
    </w:p>
    <w:p w:rsidR="00C94F43" w:rsidRPr="00B13953" w:rsidRDefault="00C94F43" w:rsidP="00C94F43">
      <w:pPr>
        <w:pStyle w:val="Virsraksts11"/>
        <w:numPr>
          <w:ilvl w:val="0"/>
          <w:numId w:val="0"/>
        </w:numPr>
        <w:spacing w:after="0" w:line="240" w:lineRule="auto"/>
        <w:ind w:left="284"/>
        <w:rPr>
          <w:color w:val="000000"/>
          <w:sz w:val="26"/>
          <w:szCs w:val="26"/>
          <w:lang w:val="lv-LV"/>
        </w:rPr>
      </w:pPr>
    </w:p>
    <w:p w:rsidR="00D970CA" w:rsidRPr="00C94F43" w:rsidRDefault="00D970CA" w:rsidP="00144559">
      <w:pPr>
        <w:spacing w:after="0" w:line="240" w:lineRule="auto"/>
        <w:jc w:val="both"/>
        <w:rPr>
          <w:b/>
          <w:bCs/>
          <w:sz w:val="26"/>
          <w:szCs w:val="26"/>
          <w:lang w:val="lv-LV"/>
        </w:rPr>
      </w:pPr>
      <w:r w:rsidRPr="00C94F43">
        <w:rPr>
          <w:b/>
          <w:bCs/>
          <w:sz w:val="26"/>
          <w:szCs w:val="26"/>
          <w:lang w:val="lv-LV"/>
        </w:rPr>
        <w:t>Tālākās attīstības vajadzības:</w:t>
      </w:r>
    </w:p>
    <w:p w:rsidR="10708A06" w:rsidRPr="00B13953" w:rsidRDefault="00C94F43" w:rsidP="00C658F6">
      <w:pPr>
        <w:spacing w:after="0" w:line="240" w:lineRule="auto"/>
        <w:ind w:left="360"/>
        <w:jc w:val="both"/>
        <w:rPr>
          <w:rFonts w:eastAsia="Times New Roman"/>
          <w:color w:val="000000"/>
          <w:sz w:val="26"/>
          <w:szCs w:val="26"/>
          <w:lang w:val="lv-LV"/>
        </w:rPr>
      </w:pPr>
      <w:r w:rsidRPr="00C94F43">
        <w:rPr>
          <w:rFonts w:eastAsia="Times New Roman"/>
          <w:sz w:val="26"/>
          <w:szCs w:val="26"/>
          <w:lang w:val="lv-LV"/>
        </w:rPr>
        <w:t>1.</w:t>
      </w:r>
      <w:r w:rsidR="10708A06" w:rsidRPr="00C94F43">
        <w:rPr>
          <w:rFonts w:eastAsia="Times New Roman"/>
          <w:sz w:val="26"/>
          <w:szCs w:val="26"/>
          <w:lang w:val="lv-LV"/>
        </w:rPr>
        <w:t>skolas vadībai īstenot jauno, kompetencēs balstīto standartu ieviešanu un kontrol</w:t>
      </w:r>
      <w:r w:rsidR="4D4E0B82" w:rsidRPr="00C94F43">
        <w:rPr>
          <w:rFonts w:eastAsia="Times New Roman"/>
          <w:sz w:val="26"/>
          <w:szCs w:val="26"/>
          <w:lang w:val="lv-LV"/>
        </w:rPr>
        <w:t>i</w:t>
      </w:r>
      <w:r w:rsidR="10708A06" w:rsidRPr="00C94F43">
        <w:rPr>
          <w:rFonts w:eastAsia="Times New Roman"/>
          <w:sz w:val="26"/>
          <w:szCs w:val="26"/>
          <w:lang w:val="lv-LV"/>
        </w:rPr>
        <w:t>;</w:t>
      </w:r>
    </w:p>
    <w:p w:rsidR="00D970CA" w:rsidRPr="00B13953" w:rsidRDefault="00C94F43" w:rsidP="00C658F6">
      <w:pPr>
        <w:spacing w:after="0" w:line="240" w:lineRule="auto"/>
        <w:ind w:left="360"/>
        <w:jc w:val="both"/>
        <w:rPr>
          <w:rFonts w:eastAsia="Times New Roman"/>
          <w:color w:val="000000"/>
          <w:sz w:val="26"/>
          <w:szCs w:val="26"/>
          <w:lang w:val="lv-LV"/>
        </w:rPr>
      </w:pPr>
      <w:r>
        <w:rPr>
          <w:rFonts w:eastAsia="Times New Roman"/>
          <w:sz w:val="26"/>
          <w:szCs w:val="26"/>
          <w:lang w:val="lv-LV"/>
        </w:rPr>
        <w:t>2.</w:t>
      </w:r>
      <w:r w:rsidR="00D970CA" w:rsidRPr="00C94F43">
        <w:rPr>
          <w:rFonts w:eastAsia="Times New Roman"/>
          <w:sz w:val="26"/>
          <w:szCs w:val="26"/>
          <w:lang w:val="lv-LV"/>
        </w:rPr>
        <w:t xml:space="preserve"> metodisko </w:t>
      </w:r>
      <w:r w:rsidR="56589674" w:rsidRPr="00C94F43">
        <w:rPr>
          <w:rFonts w:eastAsia="Times New Roman"/>
          <w:sz w:val="26"/>
          <w:szCs w:val="26"/>
          <w:lang w:val="lv-LV"/>
        </w:rPr>
        <w:t xml:space="preserve">jomu </w:t>
      </w:r>
      <w:r w:rsidR="00D970CA" w:rsidRPr="00C94F43">
        <w:rPr>
          <w:rFonts w:eastAsia="Times New Roman"/>
          <w:sz w:val="26"/>
          <w:szCs w:val="26"/>
          <w:lang w:val="lv-LV"/>
        </w:rPr>
        <w:t>vadītāj</w:t>
      </w:r>
      <w:r w:rsidR="0695EF4D" w:rsidRPr="00C94F43">
        <w:rPr>
          <w:rFonts w:eastAsia="Times New Roman"/>
          <w:sz w:val="26"/>
          <w:szCs w:val="26"/>
          <w:lang w:val="lv-LV"/>
        </w:rPr>
        <w:t>ie</w:t>
      </w:r>
      <w:r w:rsidR="01CB17A4" w:rsidRPr="00C94F43">
        <w:rPr>
          <w:rFonts w:eastAsia="Times New Roman"/>
          <w:sz w:val="26"/>
          <w:szCs w:val="26"/>
          <w:lang w:val="lv-LV"/>
        </w:rPr>
        <w:t xml:space="preserve">m izanalizēt </w:t>
      </w:r>
      <w:r w:rsidR="00D970CA" w:rsidRPr="00C94F43">
        <w:rPr>
          <w:rFonts w:eastAsia="Times New Roman"/>
          <w:sz w:val="26"/>
          <w:szCs w:val="26"/>
          <w:lang w:val="lv-LV"/>
        </w:rPr>
        <w:t>novitāšu ieviešan</w:t>
      </w:r>
      <w:r w:rsidR="7E5CB270" w:rsidRPr="00C94F43">
        <w:rPr>
          <w:rFonts w:eastAsia="Times New Roman"/>
          <w:sz w:val="26"/>
          <w:szCs w:val="26"/>
          <w:lang w:val="lv-LV"/>
        </w:rPr>
        <w:t>u</w:t>
      </w:r>
      <w:r w:rsidR="51CA9061" w:rsidRPr="00C94F43">
        <w:rPr>
          <w:rFonts w:eastAsia="Times New Roman"/>
          <w:sz w:val="26"/>
          <w:szCs w:val="26"/>
          <w:lang w:val="lv-LV"/>
        </w:rPr>
        <w:t xml:space="preserve"> skolā un</w:t>
      </w:r>
      <w:r w:rsidR="51CA9061" w:rsidRPr="00C94F43">
        <w:rPr>
          <w:rFonts w:eastAsia="Times New Roman"/>
          <w:color w:val="6FAC47"/>
          <w:sz w:val="26"/>
          <w:szCs w:val="26"/>
          <w:lang w:val="lv-LV"/>
        </w:rPr>
        <w:t xml:space="preserve"> </w:t>
      </w:r>
      <w:r w:rsidR="51CA9061" w:rsidRPr="00C94F43">
        <w:rPr>
          <w:rFonts w:eastAsia="Times New Roman"/>
          <w:sz w:val="26"/>
          <w:szCs w:val="26"/>
          <w:lang w:val="lv-LV"/>
        </w:rPr>
        <w:t>vei</w:t>
      </w:r>
      <w:r w:rsidR="252EC020" w:rsidRPr="00C94F43">
        <w:rPr>
          <w:rFonts w:eastAsia="Times New Roman"/>
          <w:sz w:val="26"/>
          <w:szCs w:val="26"/>
          <w:lang w:val="lv-LV"/>
        </w:rPr>
        <w:t>kt</w:t>
      </w:r>
      <w:r w:rsidR="51CA9061" w:rsidRPr="00C94F43">
        <w:rPr>
          <w:rFonts w:eastAsia="Times New Roman"/>
          <w:sz w:val="26"/>
          <w:szCs w:val="26"/>
          <w:lang w:val="lv-LV"/>
        </w:rPr>
        <w:t xml:space="preserve"> nepiec</w:t>
      </w:r>
      <w:r w:rsidR="2E6FE8B8" w:rsidRPr="00C94F43">
        <w:rPr>
          <w:rFonts w:eastAsia="Times New Roman"/>
          <w:sz w:val="26"/>
          <w:szCs w:val="26"/>
          <w:lang w:val="lv-LV"/>
        </w:rPr>
        <w:t>ie</w:t>
      </w:r>
      <w:r w:rsidR="6585BF73" w:rsidRPr="00C94F43">
        <w:rPr>
          <w:rFonts w:eastAsia="Times New Roman"/>
          <w:sz w:val="26"/>
          <w:szCs w:val="26"/>
          <w:lang w:val="lv-LV"/>
        </w:rPr>
        <w:t>šam</w:t>
      </w:r>
      <w:r w:rsidR="0E581FCB" w:rsidRPr="00C94F43">
        <w:rPr>
          <w:rFonts w:eastAsia="Times New Roman"/>
          <w:sz w:val="26"/>
          <w:szCs w:val="26"/>
          <w:lang w:val="lv-LV"/>
        </w:rPr>
        <w:t>o</w:t>
      </w:r>
      <w:r w:rsidR="6585BF73" w:rsidRPr="00C94F43">
        <w:rPr>
          <w:rFonts w:eastAsia="Times New Roman"/>
          <w:sz w:val="26"/>
          <w:szCs w:val="26"/>
          <w:lang w:val="lv-LV"/>
        </w:rPr>
        <w:t xml:space="preserve"> metodisk</w:t>
      </w:r>
      <w:r w:rsidR="01FB3BE9" w:rsidRPr="00C94F43">
        <w:rPr>
          <w:rFonts w:eastAsia="Times New Roman"/>
          <w:sz w:val="26"/>
          <w:szCs w:val="26"/>
          <w:lang w:val="lv-LV"/>
        </w:rPr>
        <w:t>o</w:t>
      </w:r>
      <w:r w:rsidR="6585BF73" w:rsidRPr="00C94F43">
        <w:rPr>
          <w:rFonts w:eastAsia="Times New Roman"/>
          <w:sz w:val="26"/>
          <w:szCs w:val="26"/>
          <w:lang w:val="lv-LV"/>
        </w:rPr>
        <w:t xml:space="preserve"> atbalst</w:t>
      </w:r>
      <w:r w:rsidR="67C73257" w:rsidRPr="00C94F43">
        <w:rPr>
          <w:rFonts w:eastAsia="Times New Roman"/>
          <w:sz w:val="26"/>
          <w:szCs w:val="26"/>
          <w:lang w:val="lv-LV"/>
        </w:rPr>
        <w:t>u</w:t>
      </w:r>
      <w:r w:rsidR="6585BF73" w:rsidRPr="00C94F43">
        <w:rPr>
          <w:rFonts w:eastAsia="Times New Roman"/>
          <w:sz w:val="26"/>
          <w:szCs w:val="26"/>
          <w:lang w:val="lv-LV"/>
        </w:rPr>
        <w:t xml:space="preserve"> </w:t>
      </w:r>
      <w:r w:rsidR="7CAA4FB4" w:rsidRPr="00C94F43">
        <w:rPr>
          <w:rFonts w:eastAsia="Times New Roman"/>
          <w:sz w:val="26"/>
          <w:szCs w:val="26"/>
          <w:lang w:val="lv-LV"/>
        </w:rPr>
        <w:t>skolotāj</w:t>
      </w:r>
      <w:r w:rsidR="23651218" w:rsidRPr="00C94F43">
        <w:rPr>
          <w:rFonts w:eastAsia="Times New Roman"/>
          <w:sz w:val="26"/>
          <w:szCs w:val="26"/>
          <w:lang w:val="lv-LV"/>
        </w:rPr>
        <w:t>ie</w:t>
      </w:r>
      <w:r w:rsidR="7CAA4FB4" w:rsidRPr="00C94F43">
        <w:rPr>
          <w:rFonts w:eastAsia="Times New Roman"/>
          <w:sz w:val="26"/>
          <w:szCs w:val="26"/>
          <w:lang w:val="lv-LV"/>
        </w:rPr>
        <w:t>m</w:t>
      </w:r>
      <w:r w:rsidR="00D970CA" w:rsidRPr="00C94F43">
        <w:rPr>
          <w:rFonts w:eastAsia="Times New Roman"/>
          <w:sz w:val="26"/>
          <w:szCs w:val="26"/>
          <w:lang w:val="lv-LV"/>
        </w:rPr>
        <w:t>;</w:t>
      </w:r>
    </w:p>
    <w:p w:rsidR="36ED7E60" w:rsidRPr="00B13953" w:rsidRDefault="00C94F43" w:rsidP="00C658F6">
      <w:pPr>
        <w:spacing w:after="0" w:line="240" w:lineRule="auto"/>
        <w:ind w:left="360"/>
        <w:jc w:val="both"/>
        <w:rPr>
          <w:rFonts w:eastAsia="Times New Roman"/>
          <w:color w:val="000000"/>
          <w:sz w:val="26"/>
          <w:szCs w:val="26"/>
          <w:lang w:val="lv-LV"/>
        </w:rPr>
      </w:pPr>
      <w:r>
        <w:rPr>
          <w:rFonts w:eastAsia="Times New Roman"/>
          <w:sz w:val="26"/>
          <w:szCs w:val="26"/>
          <w:lang w:val="lv-LV"/>
        </w:rPr>
        <w:t>3.</w:t>
      </w:r>
      <w:r w:rsidR="36ED7E60" w:rsidRPr="00C94F43">
        <w:rPr>
          <w:rFonts w:eastAsia="Times New Roman"/>
          <w:sz w:val="26"/>
          <w:szCs w:val="26"/>
          <w:lang w:val="lv-LV"/>
        </w:rPr>
        <w:t xml:space="preserve"> 2020./2021.m</w:t>
      </w:r>
      <w:r w:rsidR="0E14D6EB" w:rsidRPr="00C94F43">
        <w:rPr>
          <w:rFonts w:eastAsia="Times New Roman"/>
          <w:sz w:val="26"/>
          <w:szCs w:val="26"/>
          <w:lang w:val="lv-LV"/>
        </w:rPr>
        <w:t xml:space="preserve">ācību </w:t>
      </w:r>
      <w:r w:rsidR="36ED7E60" w:rsidRPr="00C94F43">
        <w:rPr>
          <w:rFonts w:eastAsia="Times New Roman"/>
          <w:sz w:val="26"/>
          <w:szCs w:val="26"/>
          <w:lang w:val="lv-LV"/>
        </w:rPr>
        <w:t>g</w:t>
      </w:r>
      <w:r w:rsidR="51A2665E" w:rsidRPr="00C94F43">
        <w:rPr>
          <w:rFonts w:eastAsia="Times New Roman"/>
          <w:sz w:val="26"/>
          <w:szCs w:val="26"/>
          <w:lang w:val="lv-LV"/>
        </w:rPr>
        <w:t>adā</w:t>
      </w:r>
      <w:r w:rsidR="36ED7E60" w:rsidRPr="00C94F43">
        <w:rPr>
          <w:rFonts w:eastAsia="Times New Roman"/>
          <w:sz w:val="26"/>
          <w:szCs w:val="26"/>
          <w:lang w:val="lv-LV"/>
        </w:rPr>
        <w:t xml:space="preserve"> direktora vietnie</w:t>
      </w:r>
      <w:r w:rsidR="59E31C94" w:rsidRPr="00C94F43">
        <w:rPr>
          <w:rFonts w:eastAsia="Times New Roman"/>
          <w:sz w:val="26"/>
          <w:szCs w:val="26"/>
          <w:lang w:val="lv-LV"/>
        </w:rPr>
        <w:t>kiem</w:t>
      </w:r>
      <w:r w:rsidR="36ED7E60" w:rsidRPr="00C94F43">
        <w:rPr>
          <w:rFonts w:eastAsia="Times New Roman"/>
          <w:sz w:val="26"/>
          <w:szCs w:val="26"/>
          <w:lang w:val="lv-LV"/>
        </w:rPr>
        <w:t xml:space="preserve"> sekot </w:t>
      </w:r>
      <w:r w:rsidR="651BCB85" w:rsidRPr="00C94F43">
        <w:rPr>
          <w:rFonts w:eastAsia="Times New Roman"/>
          <w:sz w:val="26"/>
          <w:szCs w:val="26"/>
          <w:lang w:val="lv-LV"/>
        </w:rPr>
        <w:t xml:space="preserve">līdzi </w:t>
      </w:r>
      <w:r w:rsidR="36ED7E60" w:rsidRPr="00C94F43">
        <w:rPr>
          <w:rFonts w:eastAsia="Times New Roman"/>
          <w:sz w:val="26"/>
          <w:szCs w:val="26"/>
          <w:lang w:val="lv-LV"/>
        </w:rPr>
        <w:t>izglītības kvalitātes jautāju</w:t>
      </w:r>
      <w:r w:rsidR="73835BAF" w:rsidRPr="00C94F43">
        <w:rPr>
          <w:rFonts w:eastAsia="Times New Roman"/>
          <w:sz w:val="26"/>
          <w:szCs w:val="26"/>
          <w:lang w:val="lv-LV"/>
        </w:rPr>
        <w:t>m</w:t>
      </w:r>
      <w:r w:rsidR="3EA74404" w:rsidRPr="00C94F43">
        <w:rPr>
          <w:rFonts w:eastAsia="Times New Roman"/>
          <w:sz w:val="26"/>
          <w:szCs w:val="26"/>
          <w:lang w:val="lv-LV"/>
        </w:rPr>
        <w:t>iem</w:t>
      </w:r>
      <w:r w:rsidR="36ED7E60" w:rsidRPr="00C94F43">
        <w:rPr>
          <w:rFonts w:eastAsia="Times New Roman"/>
          <w:sz w:val="26"/>
          <w:szCs w:val="26"/>
          <w:lang w:val="lv-LV"/>
        </w:rPr>
        <w:t>, k</w:t>
      </w:r>
      <w:r w:rsidR="008A590B">
        <w:rPr>
          <w:rFonts w:eastAsia="Times New Roman"/>
          <w:sz w:val="26"/>
          <w:szCs w:val="26"/>
          <w:lang w:val="lv-LV"/>
        </w:rPr>
        <w:t>ā</w:t>
      </w:r>
      <w:r w:rsidR="36ED7E60" w:rsidRPr="00C94F43">
        <w:rPr>
          <w:rFonts w:eastAsia="Times New Roman"/>
          <w:sz w:val="26"/>
          <w:szCs w:val="26"/>
          <w:lang w:val="lv-LV"/>
        </w:rPr>
        <w:t xml:space="preserve"> </w:t>
      </w:r>
      <w:r w:rsidR="66EC5431" w:rsidRPr="00C94F43">
        <w:rPr>
          <w:rFonts w:eastAsia="Times New Roman"/>
          <w:sz w:val="26"/>
          <w:szCs w:val="26"/>
          <w:lang w:val="lv-LV"/>
        </w:rPr>
        <w:t>a</w:t>
      </w:r>
      <w:r w:rsidR="36ED7E60" w:rsidRPr="00C94F43">
        <w:rPr>
          <w:rFonts w:eastAsia="Times New Roman"/>
          <w:sz w:val="26"/>
          <w:szCs w:val="26"/>
          <w:lang w:val="lv-LV"/>
        </w:rPr>
        <w:t>r</w:t>
      </w:r>
      <w:r w:rsidR="4A46D4BE" w:rsidRPr="00C94F43">
        <w:rPr>
          <w:rFonts w:eastAsia="Times New Roman"/>
          <w:sz w:val="26"/>
          <w:szCs w:val="26"/>
          <w:lang w:val="lv-LV"/>
        </w:rPr>
        <w:t>ī</w:t>
      </w:r>
      <w:r w:rsidR="36ED7E60" w:rsidRPr="00C94F43">
        <w:rPr>
          <w:rFonts w:eastAsia="Times New Roman"/>
          <w:sz w:val="26"/>
          <w:szCs w:val="26"/>
          <w:lang w:val="lv-LV"/>
        </w:rPr>
        <w:t xml:space="preserve"> kontrolēt diferenciācijas, individualizācijas un personalizācijas  proces</w:t>
      </w:r>
      <w:r w:rsidR="1B16D325" w:rsidRPr="00C94F43">
        <w:rPr>
          <w:rFonts w:eastAsia="Times New Roman"/>
          <w:sz w:val="26"/>
          <w:szCs w:val="26"/>
          <w:lang w:val="lv-LV"/>
        </w:rPr>
        <w:t>us</w:t>
      </w:r>
      <w:r w:rsidR="36ED7E60" w:rsidRPr="00C94F43">
        <w:rPr>
          <w:rFonts w:eastAsia="Times New Roman"/>
          <w:sz w:val="26"/>
          <w:szCs w:val="26"/>
          <w:lang w:val="lv-LV"/>
        </w:rPr>
        <w:t xml:space="preserve"> skolā.</w:t>
      </w:r>
    </w:p>
    <w:p w:rsidR="00D970CA" w:rsidRDefault="00D970CA" w:rsidP="00B13953">
      <w:pPr>
        <w:shd w:val="clear" w:color="auto" w:fill="FFFFFF"/>
        <w:spacing w:after="0" w:line="240" w:lineRule="auto"/>
        <w:jc w:val="both"/>
        <w:rPr>
          <w:sz w:val="26"/>
          <w:szCs w:val="26"/>
        </w:rPr>
      </w:pPr>
      <w:r w:rsidRPr="00144559">
        <w:rPr>
          <w:b/>
          <w:bCs/>
          <w:sz w:val="26"/>
          <w:szCs w:val="26"/>
        </w:rPr>
        <w:t>Vērtējums – labi</w:t>
      </w:r>
    </w:p>
    <w:p w:rsidR="00C94F43" w:rsidRPr="00144559" w:rsidRDefault="00C94F43" w:rsidP="00B13953">
      <w:pPr>
        <w:shd w:val="clear" w:color="auto" w:fill="FFFFFF"/>
        <w:spacing w:after="0" w:line="240" w:lineRule="auto"/>
        <w:jc w:val="both"/>
        <w:rPr>
          <w:sz w:val="26"/>
          <w:szCs w:val="26"/>
        </w:rPr>
      </w:pPr>
    </w:p>
    <w:p w:rsidR="1CDE314A" w:rsidRDefault="005F2313" w:rsidP="00B95DC6">
      <w:pPr>
        <w:pStyle w:val="Virsraksts3"/>
      </w:pPr>
      <w:bookmarkStart w:id="30" w:name="_Toc52211528"/>
      <w:r w:rsidRPr="00144559">
        <w:t>4.7.3.</w:t>
      </w:r>
      <w:r w:rsidR="00D95DA9" w:rsidRPr="00144559">
        <w:t xml:space="preserve"> </w:t>
      </w:r>
      <w:r w:rsidR="001E59E6" w:rsidRPr="00144559">
        <w:t>I</w:t>
      </w:r>
      <w:r w:rsidR="505F5D80" w:rsidRPr="00144559">
        <w:t xml:space="preserve">estādes </w:t>
      </w:r>
      <w:r w:rsidR="001E59E6" w:rsidRPr="00144559">
        <w:t>sadarbība ar citām institūcijām</w:t>
      </w:r>
      <w:bookmarkEnd w:id="30"/>
    </w:p>
    <w:p w:rsidR="00C94F43" w:rsidRPr="00C94F43" w:rsidRDefault="00C94F43" w:rsidP="00C94F43">
      <w:pPr>
        <w:spacing w:after="0" w:line="240" w:lineRule="auto"/>
        <w:rPr>
          <w:lang w:val="lv-LV" w:eastAsia="lv-LV"/>
        </w:rPr>
      </w:pPr>
    </w:p>
    <w:p w:rsidR="00FA3CB1" w:rsidRPr="00B13953" w:rsidRDefault="00FA3CB1" w:rsidP="00C94F43">
      <w:pPr>
        <w:pStyle w:val="Paraststmeklis"/>
        <w:spacing w:before="0" w:beforeAutospacing="0" w:after="0" w:afterAutospacing="0"/>
        <w:ind w:firstLine="720"/>
        <w:jc w:val="both"/>
        <w:rPr>
          <w:color w:val="70AD47"/>
          <w:sz w:val="26"/>
          <w:szCs w:val="26"/>
        </w:rPr>
      </w:pPr>
      <w:r w:rsidRPr="00144559">
        <w:rPr>
          <w:sz w:val="26"/>
          <w:szCs w:val="26"/>
        </w:rPr>
        <w:t>Skola</w:t>
      </w:r>
      <w:r w:rsidR="00371726" w:rsidRPr="00144559">
        <w:rPr>
          <w:sz w:val="26"/>
          <w:szCs w:val="26"/>
        </w:rPr>
        <w:t>i ir</w:t>
      </w:r>
      <w:r w:rsidRPr="00144559">
        <w:rPr>
          <w:sz w:val="26"/>
          <w:szCs w:val="26"/>
        </w:rPr>
        <w:t xml:space="preserve"> </w:t>
      </w:r>
      <w:r w:rsidR="00371726" w:rsidRPr="00144559">
        <w:rPr>
          <w:sz w:val="26"/>
          <w:szCs w:val="26"/>
        </w:rPr>
        <w:t xml:space="preserve">izveidojusies </w:t>
      </w:r>
      <w:r w:rsidRPr="00144559">
        <w:rPr>
          <w:sz w:val="26"/>
          <w:szCs w:val="26"/>
        </w:rPr>
        <w:t>daudzveidīga sadarbība ar citām institūcijām</w:t>
      </w:r>
      <w:r w:rsidR="002A5E1B" w:rsidRPr="00144559">
        <w:rPr>
          <w:sz w:val="26"/>
          <w:szCs w:val="26"/>
        </w:rPr>
        <w:t>. Lai nodrošinātu optimālu</w:t>
      </w:r>
      <w:r w:rsidR="00371726" w:rsidRPr="00144559">
        <w:rPr>
          <w:sz w:val="26"/>
          <w:szCs w:val="26"/>
        </w:rPr>
        <w:t xml:space="preserve"> skolas darbu</w:t>
      </w:r>
      <w:r w:rsidR="002A5E1B" w:rsidRPr="00144559">
        <w:rPr>
          <w:sz w:val="26"/>
          <w:szCs w:val="26"/>
        </w:rPr>
        <w:t>,</w:t>
      </w:r>
      <w:r w:rsidR="007F55C0" w:rsidRPr="00144559">
        <w:rPr>
          <w:sz w:val="26"/>
          <w:szCs w:val="26"/>
        </w:rPr>
        <w:t xml:space="preserve"> </w:t>
      </w:r>
      <w:r w:rsidR="00371726" w:rsidRPr="00144559">
        <w:rPr>
          <w:sz w:val="26"/>
          <w:szCs w:val="26"/>
        </w:rPr>
        <w:t>notiek r</w:t>
      </w:r>
      <w:r w:rsidRPr="00144559">
        <w:rPr>
          <w:sz w:val="26"/>
          <w:szCs w:val="26"/>
        </w:rPr>
        <w:t xml:space="preserve">egulāra sadarbība </w:t>
      </w:r>
      <w:r w:rsidRPr="00C658F6">
        <w:rPr>
          <w:sz w:val="26"/>
          <w:szCs w:val="26"/>
        </w:rPr>
        <w:t xml:space="preserve">ar </w:t>
      </w:r>
      <w:r w:rsidRPr="00C007D6">
        <w:rPr>
          <w:sz w:val="26"/>
          <w:szCs w:val="26"/>
        </w:rPr>
        <w:t>RD IKSD</w:t>
      </w:r>
      <w:r w:rsidRPr="00144559">
        <w:rPr>
          <w:sz w:val="26"/>
          <w:szCs w:val="26"/>
        </w:rPr>
        <w:t>: dokumentu aprite darba plānošanai, attīstības, organiz</w:t>
      </w:r>
      <w:r w:rsidR="172B3254" w:rsidRPr="00144559">
        <w:rPr>
          <w:sz w:val="26"/>
          <w:szCs w:val="26"/>
        </w:rPr>
        <w:t>ēšanas</w:t>
      </w:r>
      <w:r w:rsidRPr="00144559">
        <w:rPr>
          <w:sz w:val="26"/>
          <w:szCs w:val="26"/>
        </w:rPr>
        <w:t xml:space="preserve"> un kontroles nodrošināšanai, </w:t>
      </w:r>
      <w:r w:rsidR="0036422A">
        <w:rPr>
          <w:sz w:val="26"/>
          <w:szCs w:val="26"/>
        </w:rPr>
        <w:t>f</w:t>
      </w:r>
      <w:r w:rsidRPr="00144559">
        <w:rPr>
          <w:sz w:val="26"/>
          <w:szCs w:val="26"/>
        </w:rPr>
        <w:t>inanšu dokumentu aprite, Skolas budžeta izpildes nodrošināšana, pedagogu tālākizglītības kursu nodrošināšana, dalība ESF projektos. Skolas materiāltehnisko resursu un uzturēšanas</w:t>
      </w:r>
      <w:r w:rsidR="39A7EF3B" w:rsidRPr="00144559">
        <w:rPr>
          <w:sz w:val="26"/>
          <w:szCs w:val="26"/>
        </w:rPr>
        <w:t>,</w:t>
      </w:r>
      <w:r w:rsidRPr="00144559">
        <w:rPr>
          <w:sz w:val="26"/>
          <w:szCs w:val="26"/>
        </w:rPr>
        <w:t xml:space="preserve"> </w:t>
      </w:r>
      <w:r w:rsidR="347CEC03" w:rsidRPr="00144559">
        <w:rPr>
          <w:sz w:val="26"/>
          <w:szCs w:val="26"/>
        </w:rPr>
        <w:t>kā arī</w:t>
      </w:r>
      <w:r w:rsidR="00531009" w:rsidRPr="00144559">
        <w:rPr>
          <w:sz w:val="26"/>
          <w:szCs w:val="26"/>
        </w:rPr>
        <w:t xml:space="preserve"> </w:t>
      </w:r>
      <w:r w:rsidR="00D10AD1" w:rsidRPr="00144559">
        <w:rPr>
          <w:sz w:val="26"/>
          <w:szCs w:val="26"/>
        </w:rPr>
        <w:t>sko</w:t>
      </w:r>
      <w:r w:rsidR="00531009" w:rsidRPr="00144559">
        <w:rPr>
          <w:sz w:val="26"/>
          <w:szCs w:val="26"/>
        </w:rPr>
        <w:t>las ēkas apsaimniekošanas jautājumos</w:t>
      </w:r>
      <w:r w:rsidRPr="00144559">
        <w:rPr>
          <w:sz w:val="26"/>
          <w:szCs w:val="26"/>
        </w:rPr>
        <w:t xml:space="preserve"> notiek </w:t>
      </w:r>
      <w:r w:rsidR="00D10AD1" w:rsidRPr="00144559">
        <w:rPr>
          <w:sz w:val="26"/>
          <w:szCs w:val="26"/>
        </w:rPr>
        <w:t>sadarbīb</w:t>
      </w:r>
      <w:r w:rsidR="55CBF7BF" w:rsidRPr="00144559">
        <w:rPr>
          <w:sz w:val="26"/>
          <w:szCs w:val="26"/>
        </w:rPr>
        <w:t>a</w:t>
      </w:r>
      <w:r w:rsidR="00D10AD1" w:rsidRPr="00144559">
        <w:rPr>
          <w:sz w:val="26"/>
          <w:szCs w:val="26"/>
        </w:rPr>
        <w:t xml:space="preserve"> </w:t>
      </w:r>
      <w:r w:rsidRPr="00144559">
        <w:rPr>
          <w:sz w:val="26"/>
          <w:szCs w:val="26"/>
        </w:rPr>
        <w:t>ar R</w:t>
      </w:r>
      <w:r w:rsidR="00531009" w:rsidRPr="00144559">
        <w:rPr>
          <w:sz w:val="26"/>
          <w:szCs w:val="26"/>
        </w:rPr>
        <w:t>īgas domes Īpašuma departamentu un</w:t>
      </w:r>
      <w:r w:rsidRPr="00144559">
        <w:rPr>
          <w:sz w:val="26"/>
          <w:szCs w:val="26"/>
        </w:rPr>
        <w:t xml:space="preserve"> Informācijas tehnoloģiju centru. </w:t>
      </w:r>
      <w:r w:rsidR="00531009" w:rsidRPr="00144559">
        <w:rPr>
          <w:sz w:val="26"/>
          <w:szCs w:val="26"/>
        </w:rPr>
        <w:t>Skola sadarbojas ar</w:t>
      </w:r>
      <w:r w:rsidRPr="00144559">
        <w:rPr>
          <w:sz w:val="26"/>
          <w:szCs w:val="26"/>
        </w:rPr>
        <w:t xml:space="preserve"> Izglītības </w:t>
      </w:r>
      <w:r w:rsidR="008A590B">
        <w:rPr>
          <w:sz w:val="26"/>
          <w:szCs w:val="26"/>
        </w:rPr>
        <w:t>k</w:t>
      </w:r>
      <w:r w:rsidRPr="00144559">
        <w:rPr>
          <w:sz w:val="26"/>
          <w:szCs w:val="26"/>
        </w:rPr>
        <w:t>valitātes valsts dienestu Skolas izglītības programmu izstrādē, licencēšanā, skolas reglamentējošo dokumentu kvalitatīvā izstrādē, izglītības programmu un Skolas akreditācijas jautājumos.</w:t>
      </w:r>
      <w:r w:rsidR="00941882" w:rsidRPr="00144559">
        <w:rPr>
          <w:sz w:val="26"/>
          <w:szCs w:val="26"/>
        </w:rPr>
        <w:t xml:space="preserve"> </w:t>
      </w:r>
    </w:p>
    <w:p w:rsidR="00FA3CB1" w:rsidRPr="00B13953" w:rsidRDefault="00FA3CB1" w:rsidP="00144559">
      <w:pPr>
        <w:pStyle w:val="Paraststmeklis"/>
        <w:spacing w:before="0" w:beforeAutospacing="0" w:after="0" w:afterAutospacing="0"/>
        <w:ind w:firstLine="720"/>
        <w:jc w:val="both"/>
        <w:rPr>
          <w:rFonts w:ascii="Arial" w:eastAsia="Arial" w:hAnsi="Arial" w:cs="Arial"/>
          <w:b/>
          <w:bCs/>
          <w:color w:val="70AD47"/>
          <w:sz w:val="26"/>
          <w:szCs w:val="26"/>
        </w:rPr>
      </w:pPr>
      <w:r w:rsidRPr="00144559">
        <w:rPr>
          <w:sz w:val="26"/>
          <w:szCs w:val="26"/>
        </w:rPr>
        <w:t>Skolas vadība un atbalsta personāls preventīvā d</w:t>
      </w:r>
      <w:r w:rsidR="00936FF4" w:rsidRPr="00144559">
        <w:rPr>
          <w:sz w:val="26"/>
          <w:szCs w:val="26"/>
        </w:rPr>
        <w:t>arba organizēšanā</w:t>
      </w:r>
      <w:r w:rsidR="00531009" w:rsidRPr="00144559">
        <w:rPr>
          <w:sz w:val="26"/>
          <w:szCs w:val="26"/>
        </w:rPr>
        <w:t xml:space="preserve"> sadarbojas</w:t>
      </w:r>
      <w:r w:rsidR="00936FF4" w:rsidRPr="00144559">
        <w:rPr>
          <w:sz w:val="26"/>
          <w:szCs w:val="26"/>
        </w:rPr>
        <w:t xml:space="preserve"> ar RD IKSD, Bē</w:t>
      </w:r>
      <w:r w:rsidRPr="00144559">
        <w:rPr>
          <w:sz w:val="26"/>
          <w:szCs w:val="26"/>
        </w:rPr>
        <w:t xml:space="preserve">rnu tiesību aizsardzības inspekciju, </w:t>
      </w:r>
      <w:r w:rsidR="00936FF4" w:rsidRPr="00144559">
        <w:rPr>
          <w:sz w:val="26"/>
          <w:szCs w:val="26"/>
        </w:rPr>
        <w:t>Pārti</w:t>
      </w:r>
      <w:r w:rsidR="00FB6FBC" w:rsidRPr="00144559">
        <w:rPr>
          <w:sz w:val="26"/>
          <w:szCs w:val="26"/>
        </w:rPr>
        <w:t xml:space="preserve">kas un veterināro dienestu, </w:t>
      </w:r>
      <w:r w:rsidRPr="00144559">
        <w:rPr>
          <w:sz w:val="26"/>
          <w:szCs w:val="26"/>
        </w:rPr>
        <w:t>Sabiedrības veselības veicināšanas profilakses nodaļu, Rīgas pašvaldības policijas Bērnu likumpārkāpumu profilakses nodaļ</w:t>
      </w:r>
      <w:r w:rsidR="00936FF4" w:rsidRPr="00144559">
        <w:rPr>
          <w:sz w:val="26"/>
          <w:szCs w:val="26"/>
        </w:rPr>
        <w:t>u</w:t>
      </w:r>
      <w:r w:rsidRPr="00144559">
        <w:rPr>
          <w:sz w:val="26"/>
          <w:szCs w:val="26"/>
        </w:rPr>
        <w:t>, Valsts un pašvaldības pedagoģiski medicīnisko komisiju</w:t>
      </w:r>
      <w:r w:rsidR="007F55C0" w:rsidRPr="00144559">
        <w:rPr>
          <w:sz w:val="26"/>
          <w:szCs w:val="26"/>
        </w:rPr>
        <w:t xml:space="preserve"> </w:t>
      </w:r>
      <w:r w:rsidRPr="00144559">
        <w:rPr>
          <w:sz w:val="26"/>
          <w:szCs w:val="26"/>
        </w:rPr>
        <w:t xml:space="preserve">u.c. </w:t>
      </w:r>
      <w:r w:rsidR="00531009" w:rsidRPr="00144559">
        <w:rPr>
          <w:sz w:val="26"/>
          <w:szCs w:val="26"/>
        </w:rPr>
        <w:t xml:space="preserve">organizācijām. </w:t>
      </w:r>
      <w:r w:rsidRPr="00144559">
        <w:rPr>
          <w:sz w:val="26"/>
          <w:szCs w:val="26"/>
        </w:rPr>
        <w:t>Skolas pedagogi aktīvi iesaistās valsts pārbaudes darbu sesijās.</w:t>
      </w:r>
      <w:r w:rsidR="00E65B17" w:rsidRPr="00144559">
        <w:rPr>
          <w:sz w:val="26"/>
          <w:szCs w:val="26"/>
        </w:rPr>
        <w:t xml:space="preserve"> </w:t>
      </w:r>
      <w:r w:rsidRPr="00144559">
        <w:rPr>
          <w:sz w:val="26"/>
          <w:szCs w:val="26"/>
        </w:rPr>
        <w:t>Sesto klašu</w:t>
      </w:r>
      <w:r w:rsidR="00937B8B" w:rsidRPr="00144559">
        <w:rPr>
          <w:sz w:val="26"/>
          <w:szCs w:val="26"/>
        </w:rPr>
        <w:t xml:space="preserve"> meitenes katru gadu tiekas ar “Procter &amp; Gamble Company</w:t>
      </w:r>
      <w:r w:rsidRPr="00144559">
        <w:rPr>
          <w:sz w:val="26"/>
          <w:szCs w:val="26"/>
        </w:rPr>
        <w:t xml:space="preserve"> ” pārstāvjiem</w:t>
      </w:r>
      <w:r w:rsidR="00936FF4" w:rsidRPr="00144559">
        <w:rPr>
          <w:sz w:val="26"/>
          <w:szCs w:val="26"/>
        </w:rPr>
        <w:t xml:space="preserve">, kuri vada nodarbības saistībā ar jautājumiem </w:t>
      </w:r>
      <w:r w:rsidRPr="00144559">
        <w:rPr>
          <w:sz w:val="26"/>
          <w:szCs w:val="26"/>
        </w:rPr>
        <w:t>par person</w:t>
      </w:r>
      <w:r w:rsidR="74FFAADF" w:rsidRPr="00144559">
        <w:rPr>
          <w:sz w:val="26"/>
          <w:szCs w:val="26"/>
        </w:rPr>
        <w:t>īgo</w:t>
      </w:r>
      <w:r w:rsidRPr="00144559">
        <w:rPr>
          <w:sz w:val="26"/>
          <w:szCs w:val="26"/>
        </w:rPr>
        <w:t xml:space="preserve"> higiēnu</w:t>
      </w:r>
      <w:r w:rsidR="00936FF4" w:rsidRPr="00144559">
        <w:rPr>
          <w:sz w:val="26"/>
          <w:szCs w:val="26"/>
        </w:rPr>
        <w:t>,</w:t>
      </w:r>
      <w:r w:rsidR="001B6549" w:rsidRPr="00144559">
        <w:rPr>
          <w:sz w:val="26"/>
          <w:szCs w:val="26"/>
        </w:rPr>
        <w:t xml:space="preserve"> lekcijas meitenēm</w:t>
      </w:r>
      <w:r w:rsidR="00936FF4" w:rsidRPr="00144559">
        <w:rPr>
          <w:sz w:val="26"/>
          <w:szCs w:val="26"/>
        </w:rPr>
        <w:t xml:space="preserve"> “</w:t>
      </w:r>
      <w:r w:rsidRPr="00144559">
        <w:rPr>
          <w:sz w:val="26"/>
          <w:szCs w:val="26"/>
        </w:rPr>
        <w:t xml:space="preserve">Starp mums, meitenēm”. </w:t>
      </w:r>
      <w:r w:rsidR="001B6549" w:rsidRPr="00144559">
        <w:rPr>
          <w:sz w:val="26"/>
          <w:szCs w:val="26"/>
        </w:rPr>
        <w:t>Skolas sociālie</w:t>
      </w:r>
      <w:r w:rsidR="005F2313" w:rsidRPr="00144559">
        <w:rPr>
          <w:sz w:val="26"/>
          <w:szCs w:val="26"/>
        </w:rPr>
        <w:t xml:space="preserve"> </w:t>
      </w:r>
      <w:r w:rsidR="001B6549" w:rsidRPr="00144559">
        <w:rPr>
          <w:sz w:val="26"/>
          <w:szCs w:val="26"/>
        </w:rPr>
        <w:t>un medicīn</w:t>
      </w:r>
      <w:r w:rsidR="00531009" w:rsidRPr="00144559">
        <w:rPr>
          <w:sz w:val="26"/>
          <w:szCs w:val="26"/>
        </w:rPr>
        <w:t>as</w:t>
      </w:r>
      <w:r w:rsidR="001B6549" w:rsidRPr="00144559">
        <w:rPr>
          <w:sz w:val="26"/>
          <w:szCs w:val="26"/>
        </w:rPr>
        <w:t xml:space="preserve"> darbinieki </w:t>
      </w:r>
      <w:r w:rsidRPr="00144559">
        <w:rPr>
          <w:sz w:val="26"/>
          <w:szCs w:val="26"/>
        </w:rPr>
        <w:t>sadarboja</w:t>
      </w:r>
      <w:r w:rsidR="001B6549" w:rsidRPr="00144559">
        <w:rPr>
          <w:sz w:val="26"/>
          <w:szCs w:val="26"/>
        </w:rPr>
        <w:t>s</w:t>
      </w:r>
      <w:r w:rsidRPr="00144559">
        <w:rPr>
          <w:sz w:val="26"/>
          <w:szCs w:val="26"/>
        </w:rPr>
        <w:t xml:space="preserve"> ar Rīgas domes Labklājības departamentu. Veiksmīga sadarbība </w:t>
      </w:r>
      <w:r w:rsidR="001B6549" w:rsidRPr="00144559">
        <w:rPr>
          <w:sz w:val="26"/>
          <w:szCs w:val="26"/>
        </w:rPr>
        <w:t>ir izveidojusies</w:t>
      </w:r>
      <w:r w:rsidRPr="00144559">
        <w:rPr>
          <w:sz w:val="26"/>
          <w:szCs w:val="26"/>
        </w:rPr>
        <w:t xml:space="preserve"> ar RIIMC, </w:t>
      </w:r>
      <w:r w:rsidR="00FB6FBC" w:rsidRPr="00144559">
        <w:rPr>
          <w:sz w:val="26"/>
          <w:szCs w:val="26"/>
        </w:rPr>
        <w:t xml:space="preserve">RTU, </w:t>
      </w:r>
      <w:r w:rsidR="001B6549" w:rsidRPr="00144559">
        <w:rPr>
          <w:sz w:val="26"/>
          <w:szCs w:val="26"/>
        </w:rPr>
        <w:t xml:space="preserve">LU Dabaszinību centru. </w:t>
      </w:r>
      <w:r w:rsidRPr="00144559">
        <w:rPr>
          <w:sz w:val="26"/>
          <w:szCs w:val="26"/>
        </w:rPr>
        <w:t xml:space="preserve">Skola sadarbojas ar iestādēm, kuras realizē augstākās izglītības programmas: ar Transporta un sakaru institūtu (TSI), </w:t>
      </w:r>
      <w:r w:rsidR="00103208" w:rsidRPr="00144559">
        <w:rPr>
          <w:sz w:val="26"/>
          <w:szCs w:val="26"/>
        </w:rPr>
        <w:t>Rīgas Stradiņa universitāti</w:t>
      </w:r>
      <w:r w:rsidR="00FB6FBC" w:rsidRPr="00144559">
        <w:rPr>
          <w:sz w:val="26"/>
          <w:szCs w:val="26"/>
        </w:rPr>
        <w:t>, Informācijas sistēmu menedžmenta augstskolu (ISMA)</w:t>
      </w:r>
      <w:r w:rsidRPr="00144559">
        <w:rPr>
          <w:sz w:val="26"/>
          <w:szCs w:val="26"/>
        </w:rPr>
        <w:t xml:space="preserve"> un mācību centru „Riman”. </w:t>
      </w:r>
      <w:r w:rsidR="001B6549" w:rsidRPr="00144559">
        <w:rPr>
          <w:sz w:val="26"/>
          <w:szCs w:val="26"/>
        </w:rPr>
        <w:t>Tā n</w:t>
      </w:r>
      <w:r w:rsidRPr="00144559">
        <w:rPr>
          <w:sz w:val="26"/>
          <w:szCs w:val="26"/>
        </w:rPr>
        <w:t xml:space="preserve">odrošina </w:t>
      </w:r>
      <w:r w:rsidR="001B6549" w:rsidRPr="00144559">
        <w:rPr>
          <w:sz w:val="26"/>
          <w:szCs w:val="26"/>
        </w:rPr>
        <w:t>Latvijas Universitāt</w:t>
      </w:r>
      <w:r w:rsidR="391B9689" w:rsidRPr="00144559">
        <w:rPr>
          <w:sz w:val="26"/>
          <w:szCs w:val="26"/>
        </w:rPr>
        <w:t>ē</w:t>
      </w:r>
      <w:r w:rsidR="001B6549" w:rsidRPr="00144559">
        <w:rPr>
          <w:sz w:val="26"/>
          <w:szCs w:val="26"/>
        </w:rPr>
        <w:t xml:space="preserve"> </w:t>
      </w:r>
      <w:r w:rsidR="094B3818" w:rsidRPr="00144559">
        <w:rPr>
          <w:sz w:val="26"/>
          <w:szCs w:val="26"/>
        </w:rPr>
        <w:t>studējoš</w:t>
      </w:r>
      <w:r w:rsidR="001B6549" w:rsidRPr="00144559">
        <w:rPr>
          <w:sz w:val="26"/>
          <w:szCs w:val="26"/>
        </w:rPr>
        <w:t xml:space="preserve">iem </w:t>
      </w:r>
      <w:r w:rsidRPr="00144559">
        <w:rPr>
          <w:sz w:val="26"/>
          <w:szCs w:val="26"/>
        </w:rPr>
        <w:t>pedagogiem prakses vietas</w:t>
      </w:r>
      <w:r w:rsidR="001B6549" w:rsidRPr="00144559">
        <w:rPr>
          <w:sz w:val="26"/>
          <w:szCs w:val="26"/>
        </w:rPr>
        <w:t xml:space="preserve"> skolā</w:t>
      </w:r>
      <w:r w:rsidRPr="00144559">
        <w:rPr>
          <w:sz w:val="26"/>
          <w:szCs w:val="26"/>
        </w:rPr>
        <w:t>. Sadarbība notiek ar RD IKSD Sporta un jaunatnes pārvaldi, bē</w:t>
      </w:r>
      <w:r w:rsidR="00FB6FBC" w:rsidRPr="00144559">
        <w:rPr>
          <w:sz w:val="26"/>
          <w:szCs w:val="26"/>
        </w:rPr>
        <w:t>rnu un jaunatnes centru “Altona</w:t>
      </w:r>
      <w:r w:rsidRPr="00144559">
        <w:rPr>
          <w:sz w:val="26"/>
          <w:szCs w:val="26"/>
        </w:rPr>
        <w:t>” interešu izglītības programmu realizēšanā un brīvā laika pavadīšanā, ar organizācijām</w:t>
      </w:r>
      <w:r w:rsidR="2B159AA4" w:rsidRPr="00144559">
        <w:rPr>
          <w:sz w:val="26"/>
          <w:szCs w:val="26"/>
        </w:rPr>
        <w:t xml:space="preserve"> </w:t>
      </w:r>
      <w:r w:rsidRPr="00144559">
        <w:rPr>
          <w:sz w:val="26"/>
          <w:szCs w:val="26"/>
        </w:rPr>
        <w:t>,,Eiropas māja” un</w:t>
      </w:r>
      <w:r w:rsidR="001B6549" w:rsidRPr="00144559">
        <w:rPr>
          <w:sz w:val="26"/>
          <w:szCs w:val="26"/>
        </w:rPr>
        <w:t xml:space="preserve"> </w:t>
      </w:r>
      <w:r w:rsidRPr="00144559">
        <w:rPr>
          <w:sz w:val="26"/>
          <w:szCs w:val="26"/>
        </w:rPr>
        <w:t>,,Eiropas kustība”.</w:t>
      </w:r>
      <w:r w:rsidR="77568475" w:rsidRPr="00144559">
        <w:rPr>
          <w:sz w:val="26"/>
          <w:szCs w:val="26"/>
        </w:rPr>
        <w:t xml:space="preserve"> </w:t>
      </w:r>
      <w:r w:rsidR="00414EFD" w:rsidRPr="00144559">
        <w:rPr>
          <w:sz w:val="26"/>
          <w:szCs w:val="26"/>
        </w:rPr>
        <w:t>Skola īsteno projektu “Latvijas jaunie vēstnieki”</w:t>
      </w:r>
      <w:r w:rsidRPr="00144559">
        <w:rPr>
          <w:sz w:val="26"/>
          <w:szCs w:val="26"/>
        </w:rPr>
        <w:t xml:space="preserve"> </w:t>
      </w:r>
      <w:r w:rsidR="00414EFD" w:rsidRPr="00144559">
        <w:rPr>
          <w:sz w:val="26"/>
          <w:szCs w:val="26"/>
        </w:rPr>
        <w:t>ar mērķi iepaz</w:t>
      </w:r>
      <w:r w:rsidR="001B6549" w:rsidRPr="00144559">
        <w:rPr>
          <w:sz w:val="26"/>
          <w:szCs w:val="26"/>
        </w:rPr>
        <w:t>ī</w:t>
      </w:r>
      <w:r w:rsidR="00414EFD" w:rsidRPr="00144559">
        <w:rPr>
          <w:sz w:val="26"/>
          <w:szCs w:val="26"/>
        </w:rPr>
        <w:t xml:space="preserve">stināt ārvalstu skolēnus ar Latvijas kultūru. </w:t>
      </w:r>
      <w:r w:rsidRPr="00144559">
        <w:rPr>
          <w:sz w:val="26"/>
          <w:szCs w:val="26"/>
        </w:rPr>
        <w:t>Vienlaikus šis projekts ir lieliska iespēja uzzināt vairāk</w:t>
      </w:r>
      <w:r w:rsidR="00414EFD" w:rsidRPr="00144559">
        <w:rPr>
          <w:sz w:val="26"/>
          <w:szCs w:val="26"/>
        </w:rPr>
        <w:t xml:space="preserve"> par dzīvi </w:t>
      </w:r>
      <w:r w:rsidR="005F2313" w:rsidRPr="00144559">
        <w:rPr>
          <w:sz w:val="26"/>
          <w:szCs w:val="26"/>
        </w:rPr>
        <w:t xml:space="preserve">Francijā, </w:t>
      </w:r>
      <w:r w:rsidR="00414EFD" w:rsidRPr="00144559">
        <w:rPr>
          <w:sz w:val="26"/>
          <w:szCs w:val="26"/>
        </w:rPr>
        <w:t>Krievijā, Polijā</w:t>
      </w:r>
      <w:r w:rsidRPr="00144559">
        <w:rPr>
          <w:sz w:val="26"/>
          <w:szCs w:val="26"/>
        </w:rPr>
        <w:t>.</w:t>
      </w:r>
      <w:r w:rsidR="00531009" w:rsidRPr="00144559">
        <w:rPr>
          <w:sz w:val="26"/>
          <w:szCs w:val="26"/>
        </w:rPr>
        <w:t xml:space="preserve"> </w:t>
      </w:r>
      <w:r w:rsidR="04F36E8C" w:rsidRPr="00144559">
        <w:rPr>
          <w:sz w:val="26"/>
          <w:szCs w:val="26"/>
        </w:rPr>
        <w:t>Atbalsta personāls koordinē projektu PUMPURS - Eiropas Sociālā fonda projektu Nr. 8.3.4.0/16/I/001 “Atbalsts priekšlaicīgas mācību pārtraukšanas samazināšanai”</w:t>
      </w:r>
      <w:r w:rsidR="77B48C5F" w:rsidRPr="00144559">
        <w:rPr>
          <w:sz w:val="26"/>
          <w:szCs w:val="26"/>
        </w:rPr>
        <w:t>, k</w:t>
      </w:r>
      <w:r w:rsidR="04F36E8C" w:rsidRPr="00144559">
        <w:rPr>
          <w:sz w:val="26"/>
          <w:szCs w:val="26"/>
        </w:rPr>
        <w:t>a arī Eiropas Sociālā fonda projektu Nr. 8.3.2.2/16/I/001 “Atbalsts izglītojamo individuālo kompetenču attīstībai”. Skolā īsteno RD IKSD un  Eiropas Savienības Izglītības, mācību, jaunatnes un sporta programmas “ERASMUS+” ietvaros atbalstīto projektu “Robotikas artefaktu veidošana vidusskolēnu motivēšanai STEM karjeru izvēlei” (PVS ID 3855, projekta līgums Nr. 2018-1-PL01-KA201-051129)</w:t>
      </w:r>
      <w:r w:rsidR="029BCD2E" w:rsidRPr="00144559">
        <w:rPr>
          <w:sz w:val="26"/>
          <w:szCs w:val="26"/>
        </w:rPr>
        <w:t>.</w:t>
      </w:r>
      <w:r w:rsidR="19946B78" w:rsidRPr="00144559">
        <w:rPr>
          <w:sz w:val="26"/>
          <w:szCs w:val="26"/>
        </w:rPr>
        <w:t xml:space="preserve"> </w:t>
      </w:r>
    </w:p>
    <w:p w:rsidR="000844CC" w:rsidRDefault="00FA3CB1" w:rsidP="00144559">
      <w:pPr>
        <w:pStyle w:val="Paraststmeklis"/>
        <w:autoSpaceDE w:val="0"/>
        <w:autoSpaceDN w:val="0"/>
        <w:adjustRightInd w:val="0"/>
        <w:spacing w:before="0" w:beforeAutospacing="0" w:after="0" w:afterAutospacing="0"/>
        <w:ind w:firstLine="720"/>
        <w:jc w:val="both"/>
        <w:rPr>
          <w:rFonts w:eastAsia="TimesNewRoman"/>
          <w:sz w:val="26"/>
          <w:szCs w:val="26"/>
        </w:rPr>
      </w:pPr>
      <w:r w:rsidRPr="00144559">
        <w:rPr>
          <w:sz w:val="26"/>
          <w:szCs w:val="26"/>
        </w:rPr>
        <w:t xml:space="preserve">Patriotiskās </w:t>
      </w:r>
      <w:r w:rsidR="00531009" w:rsidRPr="00144559">
        <w:rPr>
          <w:sz w:val="26"/>
          <w:szCs w:val="26"/>
        </w:rPr>
        <w:t>audzināšanas</w:t>
      </w:r>
      <w:r w:rsidRPr="00144559">
        <w:rPr>
          <w:sz w:val="26"/>
          <w:szCs w:val="26"/>
        </w:rPr>
        <w:t xml:space="preserve"> jomā</w:t>
      </w:r>
      <w:r w:rsidR="001B6549" w:rsidRPr="00144559">
        <w:rPr>
          <w:sz w:val="26"/>
          <w:szCs w:val="26"/>
        </w:rPr>
        <w:t xml:space="preserve"> tiek </w:t>
      </w:r>
      <w:r w:rsidRPr="00144559">
        <w:rPr>
          <w:sz w:val="26"/>
          <w:szCs w:val="26"/>
        </w:rPr>
        <w:t>realizēta sadarbība ar Aizsardzības ministriju.</w:t>
      </w:r>
      <w:r w:rsidR="2385C700" w:rsidRPr="00144559">
        <w:rPr>
          <w:sz w:val="26"/>
          <w:szCs w:val="26"/>
        </w:rPr>
        <w:t xml:space="preserve"> </w:t>
      </w:r>
      <w:r w:rsidRPr="00144559">
        <w:rPr>
          <w:sz w:val="26"/>
          <w:szCs w:val="26"/>
        </w:rPr>
        <w:t>Skolai ir izveidojusies ilgstoša un regulāra sadarbība labdarības pasākumu organizēšanā ar</w:t>
      </w:r>
      <w:r w:rsidR="00414EFD" w:rsidRPr="00144559">
        <w:rPr>
          <w:sz w:val="26"/>
          <w:szCs w:val="26"/>
        </w:rPr>
        <w:t xml:space="preserve"> Bērnu klīniskās universitātes slimnīcu</w:t>
      </w:r>
      <w:r w:rsidRPr="00144559">
        <w:rPr>
          <w:sz w:val="26"/>
          <w:szCs w:val="26"/>
        </w:rPr>
        <w:t>. Ir nodrošināta ikgadēja sadarbība ar Latvijas Nacionālo bibliotēku, Latvijas Krievu teātri, Dailes teātri,</w:t>
      </w:r>
      <w:r w:rsidR="007F55C0" w:rsidRPr="00144559">
        <w:rPr>
          <w:sz w:val="26"/>
          <w:szCs w:val="26"/>
        </w:rPr>
        <w:t xml:space="preserve"> </w:t>
      </w:r>
      <w:r w:rsidR="00A0031B" w:rsidRPr="00144559">
        <w:rPr>
          <w:sz w:val="26"/>
          <w:szCs w:val="26"/>
        </w:rPr>
        <w:t xml:space="preserve">hokeja komandu “Dinamo Rīga”, </w:t>
      </w:r>
      <w:r w:rsidR="00A664C5" w:rsidRPr="00144559">
        <w:rPr>
          <w:sz w:val="26"/>
          <w:szCs w:val="26"/>
        </w:rPr>
        <w:t>Izglītības attīstības centru,</w:t>
      </w:r>
      <w:r w:rsidRPr="00144559">
        <w:rPr>
          <w:sz w:val="26"/>
          <w:szCs w:val="26"/>
        </w:rPr>
        <w:t xml:space="preserve"> </w:t>
      </w:r>
      <w:r w:rsidR="001B6549" w:rsidRPr="00144559">
        <w:rPr>
          <w:sz w:val="26"/>
          <w:szCs w:val="26"/>
        </w:rPr>
        <w:t>vairākām</w:t>
      </w:r>
      <w:r w:rsidRPr="00144559">
        <w:rPr>
          <w:sz w:val="26"/>
          <w:szCs w:val="26"/>
        </w:rPr>
        <w:t xml:space="preserve"> Rīgas skolām. Skolas ēdināšanas pakalpojumu organizēšanā un programmu “Skolas auglis” un “Skolas piens” īstenošanā </w:t>
      </w:r>
      <w:r w:rsidR="001B6549" w:rsidRPr="00144559">
        <w:rPr>
          <w:sz w:val="26"/>
          <w:szCs w:val="26"/>
        </w:rPr>
        <w:t>notiek</w:t>
      </w:r>
      <w:r w:rsidR="007F55C0" w:rsidRPr="00144559">
        <w:rPr>
          <w:sz w:val="26"/>
          <w:szCs w:val="26"/>
        </w:rPr>
        <w:t xml:space="preserve"> </w:t>
      </w:r>
      <w:r w:rsidRPr="00144559">
        <w:rPr>
          <w:sz w:val="26"/>
          <w:szCs w:val="26"/>
        </w:rPr>
        <w:t>sadarbīb</w:t>
      </w:r>
      <w:r w:rsidR="58685DD1" w:rsidRPr="00144559">
        <w:rPr>
          <w:sz w:val="26"/>
          <w:szCs w:val="26"/>
        </w:rPr>
        <w:t xml:space="preserve">a </w:t>
      </w:r>
      <w:r w:rsidRPr="00144559">
        <w:rPr>
          <w:sz w:val="26"/>
          <w:szCs w:val="26"/>
        </w:rPr>
        <w:t>ar ēdināšanas uzņēmumu “Žaks-2”.</w:t>
      </w:r>
      <w:r w:rsidR="50E90141" w:rsidRPr="00144559">
        <w:rPr>
          <w:sz w:val="26"/>
          <w:szCs w:val="26"/>
        </w:rPr>
        <w:t xml:space="preserve"> </w:t>
      </w:r>
      <w:r w:rsidRPr="00144559">
        <w:rPr>
          <w:sz w:val="26"/>
          <w:szCs w:val="26"/>
        </w:rPr>
        <w:t xml:space="preserve">Skolas tehniskajos jautājumos </w:t>
      </w:r>
      <w:r w:rsidR="00164349" w:rsidRPr="00144559">
        <w:rPr>
          <w:sz w:val="26"/>
          <w:szCs w:val="26"/>
        </w:rPr>
        <w:t xml:space="preserve">sadarbojamies ar Rīgas servisu. </w:t>
      </w:r>
      <w:r w:rsidRPr="00144559">
        <w:rPr>
          <w:sz w:val="26"/>
          <w:szCs w:val="26"/>
        </w:rPr>
        <w:t xml:space="preserve">Ekonomikas mācību priekšmetā izglītojamie </w:t>
      </w:r>
      <w:r w:rsidR="00531009" w:rsidRPr="00144559">
        <w:rPr>
          <w:sz w:val="26"/>
          <w:szCs w:val="26"/>
        </w:rPr>
        <w:t>apgūst</w:t>
      </w:r>
      <w:r w:rsidRPr="00144559">
        <w:rPr>
          <w:sz w:val="26"/>
          <w:szCs w:val="26"/>
        </w:rPr>
        <w:t xml:space="preserve"> Swedbank piedāvāto praktisko mācību stundu programmu “Dzīvei gatavs” un Latvijas bankas</w:t>
      </w:r>
      <w:r w:rsidR="00A0031B" w:rsidRPr="00144559">
        <w:rPr>
          <w:sz w:val="26"/>
          <w:szCs w:val="26"/>
        </w:rPr>
        <w:t xml:space="preserve"> programmu</w:t>
      </w:r>
      <w:r w:rsidRPr="00144559">
        <w:rPr>
          <w:sz w:val="26"/>
          <w:szCs w:val="26"/>
        </w:rPr>
        <w:t xml:space="preserve"> </w:t>
      </w:r>
      <w:r w:rsidR="00E42D04" w:rsidRPr="00144559">
        <w:rPr>
          <w:sz w:val="26"/>
          <w:szCs w:val="26"/>
        </w:rPr>
        <w:t>“</w:t>
      </w:r>
      <w:r w:rsidRPr="00144559">
        <w:rPr>
          <w:sz w:val="26"/>
          <w:szCs w:val="26"/>
        </w:rPr>
        <w:t>Naudas pasaule</w:t>
      </w:r>
      <w:r w:rsidR="00E42D04" w:rsidRPr="00144559">
        <w:rPr>
          <w:sz w:val="26"/>
          <w:szCs w:val="26"/>
        </w:rPr>
        <w:t>”</w:t>
      </w:r>
      <w:r w:rsidRPr="00144559">
        <w:rPr>
          <w:sz w:val="26"/>
          <w:szCs w:val="26"/>
        </w:rPr>
        <w:t>.</w:t>
      </w:r>
      <w:r w:rsidR="001758AE" w:rsidRPr="00144559">
        <w:rPr>
          <w:sz w:val="26"/>
          <w:szCs w:val="26"/>
        </w:rPr>
        <w:t xml:space="preserve"> </w:t>
      </w:r>
      <w:r w:rsidR="003C31F2" w:rsidRPr="00144559">
        <w:rPr>
          <w:sz w:val="26"/>
          <w:szCs w:val="26"/>
        </w:rPr>
        <w:t>Skola piedalās</w:t>
      </w:r>
      <w:r w:rsidRPr="00144559">
        <w:rPr>
          <w:sz w:val="26"/>
          <w:szCs w:val="26"/>
        </w:rPr>
        <w:t xml:space="preserve"> Latvijas Izglītības un zinātnes darbinieku arodbiedrības (LIZDA) </w:t>
      </w:r>
      <w:r w:rsidR="00937B8B" w:rsidRPr="00144559">
        <w:rPr>
          <w:sz w:val="26"/>
          <w:szCs w:val="26"/>
        </w:rPr>
        <w:t>pasākumos</w:t>
      </w:r>
      <w:r w:rsidRPr="00144559">
        <w:rPr>
          <w:sz w:val="26"/>
          <w:szCs w:val="26"/>
        </w:rPr>
        <w:t>.</w:t>
      </w:r>
      <w:r w:rsidR="24115806" w:rsidRPr="00144559">
        <w:rPr>
          <w:sz w:val="26"/>
          <w:szCs w:val="26"/>
        </w:rPr>
        <w:t xml:space="preserve"> </w:t>
      </w:r>
      <w:r w:rsidR="505F5D80" w:rsidRPr="00144559">
        <w:rPr>
          <w:sz w:val="26"/>
          <w:szCs w:val="26"/>
        </w:rPr>
        <w:t>Operat</w:t>
      </w:r>
      <w:r w:rsidR="505F5D80" w:rsidRPr="00144559">
        <w:rPr>
          <w:rFonts w:eastAsia="TimesNewRoman"/>
          <w:sz w:val="26"/>
          <w:szCs w:val="26"/>
        </w:rPr>
        <w:t>ī</w:t>
      </w:r>
      <w:r w:rsidR="505F5D80" w:rsidRPr="00144559">
        <w:rPr>
          <w:sz w:val="26"/>
          <w:szCs w:val="26"/>
        </w:rPr>
        <w:t>va</w:t>
      </w:r>
      <w:r w:rsidR="5AEA338F" w:rsidRPr="00144559">
        <w:rPr>
          <w:sz w:val="26"/>
          <w:szCs w:val="26"/>
        </w:rPr>
        <w:t>s</w:t>
      </w:r>
      <w:r w:rsidR="505F5D80" w:rsidRPr="00144559">
        <w:rPr>
          <w:sz w:val="26"/>
          <w:szCs w:val="26"/>
        </w:rPr>
        <w:t xml:space="preserve"> inform</w:t>
      </w:r>
      <w:r w:rsidR="505F5D80" w:rsidRPr="00144559">
        <w:rPr>
          <w:rFonts w:eastAsia="TimesNewRoman"/>
          <w:sz w:val="26"/>
          <w:szCs w:val="26"/>
        </w:rPr>
        <w:t>ā</w:t>
      </w:r>
      <w:r w:rsidR="505F5D80" w:rsidRPr="00144559">
        <w:rPr>
          <w:sz w:val="26"/>
          <w:szCs w:val="26"/>
        </w:rPr>
        <w:t>cijas apmai</w:t>
      </w:r>
      <w:r w:rsidR="505F5D80" w:rsidRPr="00144559">
        <w:rPr>
          <w:rFonts w:eastAsia="TimesNewRoman"/>
          <w:sz w:val="26"/>
          <w:szCs w:val="26"/>
        </w:rPr>
        <w:t>ņ</w:t>
      </w:r>
      <w:r w:rsidR="505F5D80" w:rsidRPr="00144559">
        <w:rPr>
          <w:sz w:val="26"/>
          <w:szCs w:val="26"/>
        </w:rPr>
        <w:t>ai tiek izmantota elektronisk</w:t>
      </w:r>
      <w:r w:rsidR="505F5D80" w:rsidRPr="00144559">
        <w:rPr>
          <w:rFonts w:eastAsia="TimesNewRoman"/>
          <w:sz w:val="26"/>
          <w:szCs w:val="26"/>
        </w:rPr>
        <w:t>ā vide</w:t>
      </w:r>
      <w:r w:rsidR="505F5D80" w:rsidRPr="00144559">
        <w:rPr>
          <w:sz w:val="26"/>
          <w:szCs w:val="26"/>
        </w:rPr>
        <w:t>. Skolas vad</w:t>
      </w:r>
      <w:r w:rsidR="505F5D80" w:rsidRPr="00144559">
        <w:rPr>
          <w:rFonts w:eastAsia="TimesNewRoman"/>
          <w:sz w:val="26"/>
          <w:szCs w:val="26"/>
        </w:rPr>
        <w:t>ī</w:t>
      </w:r>
      <w:r w:rsidR="505F5D80" w:rsidRPr="00144559">
        <w:rPr>
          <w:sz w:val="26"/>
          <w:szCs w:val="26"/>
        </w:rPr>
        <w:t>ba r</w:t>
      </w:r>
      <w:r w:rsidR="505F5D80" w:rsidRPr="00144559">
        <w:rPr>
          <w:rFonts w:eastAsia="TimesNewRoman"/>
          <w:sz w:val="26"/>
          <w:szCs w:val="26"/>
        </w:rPr>
        <w:t>ū</w:t>
      </w:r>
      <w:r w:rsidR="505F5D80" w:rsidRPr="00144559">
        <w:rPr>
          <w:sz w:val="26"/>
          <w:szCs w:val="26"/>
        </w:rPr>
        <w:t>p</w:t>
      </w:r>
      <w:r w:rsidR="505F5D80" w:rsidRPr="00144559">
        <w:rPr>
          <w:rFonts w:eastAsia="TimesNewRoman"/>
          <w:sz w:val="26"/>
          <w:szCs w:val="26"/>
        </w:rPr>
        <w:t>ē</w:t>
      </w:r>
      <w:r w:rsidR="505F5D80" w:rsidRPr="00144559">
        <w:rPr>
          <w:sz w:val="26"/>
          <w:szCs w:val="26"/>
        </w:rPr>
        <w:t>jas par skolas t</w:t>
      </w:r>
      <w:r w:rsidR="505F5D80" w:rsidRPr="00144559">
        <w:rPr>
          <w:rFonts w:eastAsia="TimesNewRoman"/>
          <w:sz w:val="26"/>
          <w:szCs w:val="26"/>
        </w:rPr>
        <w:t>ē</w:t>
      </w:r>
      <w:r w:rsidR="505F5D80" w:rsidRPr="00144559">
        <w:rPr>
          <w:sz w:val="26"/>
          <w:szCs w:val="26"/>
        </w:rPr>
        <w:t>la veidošanu sabiedr</w:t>
      </w:r>
      <w:r w:rsidR="505F5D80" w:rsidRPr="00144559">
        <w:rPr>
          <w:rFonts w:eastAsia="TimesNewRoman"/>
          <w:sz w:val="26"/>
          <w:szCs w:val="26"/>
        </w:rPr>
        <w:t>ī</w:t>
      </w:r>
      <w:r w:rsidR="505F5D80" w:rsidRPr="00144559">
        <w:rPr>
          <w:sz w:val="26"/>
          <w:szCs w:val="26"/>
        </w:rPr>
        <w:t>b</w:t>
      </w:r>
      <w:r w:rsidR="505F5D80" w:rsidRPr="00144559">
        <w:rPr>
          <w:rFonts w:eastAsia="TimesNewRoman"/>
          <w:sz w:val="26"/>
          <w:szCs w:val="26"/>
        </w:rPr>
        <w:t>ā</w:t>
      </w:r>
      <w:r w:rsidR="505F5D80" w:rsidRPr="00144559">
        <w:rPr>
          <w:sz w:val="26"/>
          <w:szCs w:val="26"/>
        </w:rPr>
        <w:t>. Sabiedr</w:t>
      </w:r>
      <w:r w:rsidR="505F5D80" w:rsidRPr="00144559">
        <w:rPr>
          <w:rFonts w:eastAsia="TimesNewRoman"/>
          <w:sz w:val="26"/>
          <w:szCs w:val="26"/>
        </w:rPr>
        <w:t>ī</w:t>
      </w:r>
      <w:r w:rsidR="505F5D80" w:rsidRPr="00144559">
        <w:rPr>
          <w:sz w:val="26"/>
          <w:szCs w:val="26"/>
        </w:rPr>
        <w:t>ba tiek inform</w:t>
      </w:r>
      <w:r w:rsidR="505F5D80" w:rsidRPr="00144559">
        <w:rPr>
          <w:rFonts w:eastAsia="TimesNewRoman"/>
          <w:sz w:val="26"/>
          <w:szCs w:val="26"/>
        </w:rPr>
        <w:t>ē</w:t>
      </w:r>
      <w:r w:rsidR="505F5D80" w:rsidRPr="00144559">
        <w:rPr>
          <w:sz w:val="26"/>
          <w:szCs w:val="26"/>
        </w:rPr>
        <w:t xml:space="preserve">ta par skolas darbu </w:t>
      </w:r>
      <w:r w:rsidR="003C31F2" w:rsidRPr="00144559">
        <w:rPr>
          <w:sz w:val="26"/>
          <w:szCs w:val="26"/>
        </w:rPr>
        <w:t xml:space="preserve">gan tās </w:t>
      </w:r>
      <w:r w:rsidR="505F5D80" w:rsidRPr="00144559">
        <w:rPr>
          <w:sz w:val="26"/>
          <w:szCs w:val="26"/>
        </w:rPr>
        <w:t>m</w:t>
      </w:r>
      <w:r w:rsidR="505F5D80" w:rsidRPr="00144559">
        <w:rPr>
          <w:rFonts w:eastAsia="TimesNewRoman"/>
          <w:sz w:val="26"/>
          <w:szCs w:val="26"/>
        </w:rPr>
        <w:t>ā</w:t>
      </w:r>
      <w:r w:rsidR="505F5D80" w:rsidRPr="00144559">
        <w:rPr>
          <w:sz w:val="26"/>
          <w:szCs w:val="26"/>
        </w:rPr>
        <w:t>jas lap</w:t>
      </w:r>
      <w:r w:rsidR="505F5D80" w:rsidRPr="00144559">
        <w:rPr>
          <w:rFonts w:eastAsia="TimesNewRoman"/>
          <w:sz w:val="26"/>
          <w:szCs w:val="26"/>
        </w:rPr>
        <w:t>ā</w:t>
      </w:r>
      <w:r w:rsidR="003C31F2" w:rsidRPr="00144559">
        <w:rPr>
          <w:rFonts w:eastAsia="TimesNewRoman"/>
          <w:sz w:val="26"/>
          <w:szCs w:val="26"/>
        </w:rPr>
        <w:t>, gan plašsaziņas līdzekļos.</w:t>
      </w:r>
    </w:p>
    <w:p w:rsidR="00C94F43" w:rsidRPr="00B13953" w:rsidRDefault="00C94F43" w:rsidP="00144559">
      <w:pPr>
        <w:pStyle w:val="Paraststmeklis"/>
        <w:autoSpaceDE w:val="0"/>
        <w:autoSpaceDN w:val="0"/>
        <w:adjustRightInd w:val="0"/>
        <w:spacing w:before="0" w:beforeAutospacing="0" w:after="0" w:afterAutospacing="0"/>
        <w:ind w:firstLine="720"/>
        <w:jc w:val="both"/>
        <w:rPr>
          <w:rFonts w:eastAsia="TimesNewRoman"/>
          <w:color w:val="70AD47"/>
          <w:sz w:val="26"/>
          <w:szCs w:val="26"/>
        </w:rPr>
      </w:pPr>
    </w:p>
    <w:p w:rsidR="000844CC" w:rsidRPr="00D35B8E" w:rsidRDefault="505F5D80" w:rsidP="00144559">
      <w:pPr>
        <w:spacing w:after="0" w:line="240" w:lineRule="auto"/>
        <w:jc w:val="both"/>
        <w:rPr>
          <w:b/>
          <w:bCs/>
          <w:sz w:val="26"/>
          <w:szCs w:val="26"/>
          <w:lang w:val="lv-LV"/>
        </w:rPr>
      </w:pPr>
      <w:r w:rsidRPr="00D35B8E">
        <w:rPr>
          <w:b/>
          <w:bCs/>
          <w:sz w:val="26"/>
          <w:szCs w:val="26"/>
          <w:lang w:val="lv-LV"/>
        </w:rPr>
        <w:t>Stiprās puses:</w:t>
      </w:r>
    </w:p>
    <w:p w:rsidR="000844CC" w:rsidRPr="00D35B8E" w:rsidRDefault="00C94F43" w:rsidP="00C94F43">
      <w:pPr>
        <w:autoSpaceDE w:val="0"/>
        <w:autoSpaceDN w:val="0"/>
        <w:adjustRightInd w:val="0"/>
        <w:spacing w:after="0" w:line="240" w:lineRule="auto"/>
        <w:ind w:left="1060"/>
        <w:jc w:val="both"/>
        <w:rPr>
          <w:sz w:val="26"/>
          <w:szCs w:val="26"/>
          <w:lang w:val="lv-LV"/>
        </w:rPr>
      </w:pPr>
      <w:r w:rsidRPr="00D35B8E">
        <w:rPr>
          <w:sz w:val="26"/>
          <w:szCs w:val="26"/>
          <w:lang w:val="lv-LV"/>
        </w:rPr>
        <w:t xml:space="preserve">1. </w:t>
      </w:r>
      <w:r w:rsidR="505F5D80" w:rsidRPr="00D35B8E">
        <w:rPr>
          <w:sz w:val="26"/>
          <w:szCs w:val="26"/>
          <w:lang w:val="lv-LV"/>
        </w:rPr>
        <w:t>izveido</w:t>
      </w:r>
      <w:r w:rsidR="003C31F2" w:rsidRPr="00D35B8E">
        <w:rPr>
          <w:sz w:val="26"/>
          <w:szCs w:val="26"/>
          <w:lang w:val="lv-LV"/>
        </w:rPr>
        <w:t>ta</w:t>
      </w:r>
      <w:r w:rsidR="505F5D80" w:rsidRPr="00D35B8E">
        <w:rPr>
          <w:sz w:val="26"/>
          <w:szCs w:val="26"/>
          <w:lang w:val="lv-LV"/>
        </w:rPr>
        <w:t xml:space="preserve"> veiksm</w:t>
      </w:r>
      <w:r w:rsidR="505F5D80" w:rsidRPr="00D35B8E">
        <w:rPr>
          <w:rFonts w:eastAsia="TimesNewRoman"/>
          <w:sz w:val="26"/>
          <w:szCs w:val="26"/>
          <w:lang w:val="lv-LV"/>
        </w:rPr>
        <w:t>ī</w:t>
      </w:r>
      <w:r w:rsidR="505F5D80" w:rsidRPr="00D35B8E">
        <w:rPr>
          <w:sz w:val="26"/>
          <w:szCs w:val="26"/>
          <w:lang w:val="lv-LV"/>
        </w:rPr>
        <w:t>ga sadarb</w:t>
      </w:r>
      <w:r w:rsidR="505F5D80" w:rsidRPr="00D35B8E">
        <w:rPr>
          <w:rFonts w:eastAsia="TimesNewRoman"/>
          <w:sz w:val="26"/>
          <w:szCs w:val="26"/>
          <w:lang w:val="lv-LV"/>
        </w:rPr>
        <w:t>ī</w:t>
      </w:r>
      <w:r w:rsidR="505F5D80" w:rsidRPr="00D35B8E">
        <w:rPr>
          <w:sz w:val="26"/>
          <w:szCs w:val="26"/>
          <w:lang w:val="lv-LV"/>
        </w:rPr>
        <w:t>ba ar dažādām instit</w:t>
      </w:r>
      <w:r w:rsidR="505F5D80" w:rsidRPr="00D35B8E">
        <w:rPr>
          <w:rFonts w:eastAsia="TimesNewRoman"/>
          <w:sz w:val="26"/>
          <w:szCs w:val="26"/>
          <w:lang w:val="lv-LV"/>
        </w:rPr>
        <w:t>ū</w:t>
      </w:r>
      <w:r w:rsidR="505F5D80" w:rsidRPr="00D35B8E">
        <w:rPr>
          <w:sz w:val="26"/>
          <w:szCs w:val="26"/>
          <w:lang w:val="lv-LV"/>
        </w:rPr>
        <w:t>cij</w:t>
      </w:r>
      <w:r w:rsidR="505F5D80" w:rsidRPr="00D35B8E">
        <w:rPr>
          <w:rFonts w:eastAsia="TimesNewRoman"/>
          <w:sz w:val="26"/>
          <w:szCs w:val="26"/>
          <w:lang w:val="lv-LV"/>
        </w:rPr>
        <w:t>ā</w:t>
      </w:r>
      <w:r w:rsidR="505F5D80" w:rsidRPr="00D35B8E">
        <w:rPr>
          <w:sz w:val="26"/>
          <w:szCs w:val="26"/>
          <w:lang w:val="lv-LV"/>
        </w:rPr>
        <w:t>m;</w:t>
      </w:r>
    </w:p>
    <w:p w:rsidR="000844CC" w:rsidRPr="00D35B8E" w:rsidRDefault="00C94F43" w:rsidP="00C94F43">
      <w:pPr>
        <w:autoSpaceDE w:val="0"/>
        <w:autoSpaceDN w:val="0"/>
        <w:adjustRightInd w:val="0"/>
        <w:spacing w:after="0" w:line="240" w:lineRule="auto"/>
        <w:ind w:left="1060"/>
        <w:jc w:val="both"/>
        <w:rPr>
          <w:sz w:val="26"/>
          <w:szCs w:val="26"/>
        </w:rPr>
      </w:pPr>
      <w:r w:rsidRPr="00D35B8E">
        <w:rPr>
          <w:sz w:val="26"/>
          <w:szCs w:val="26"/>
        </w:rPr>
        <w:t xml:space="preserve">2. </w:t>
      </w:r>
      <w:r w:rsidR="505F5D80" w:rsidRPr="00D35B8E">
        <w:rPr>
          <w:sz w:val="26"/>
          <w:szCs w:val="26"/>
        </w:rPr>
        <w:t>notiek operatīva informācijas apmaiņa</w:t>
      </w:r>
      <w:r w:rsidR="001758AE" w:rsidRPr="00D35B8E">
        <w:rPr>
          <w:sz w:val="26"/>
          <w:szCs w:val="26"/>
        </w:rPr>
        <w:t xml:space="preserve"> </w:t>
      </w:r>
      <w:r w:rsidR="001758AE" w:rsidRPr="00D35B8E">
        <w:rPr>
          <w:sz w:val="26"/>
          <w:szCs w:val="26"/>
          <w:lang w:val="lv-LV"/>
        </w:rPr>
        <w:t>elektronisk</w:t>
      </w:r>
      <w:r w:rsidR="001758AE" w:rsidRPr="00D35B8E">
        <w:rPr>
          <w:rFonts w:eastAsia="TimesNewRoman"/>
          <w:sz w:val="26"/>
          <w:szCs w:val="26"/>
          <w:lang w:val="lv-LV"/>
        </w:rPr>
        <w:t>ā vidē</w:t>
      </w:r>
      <w:r w:rsidR="505F5D80" w:rsidRPr="00D35B8E">
        <w:rPr>
          <w:sz w:val="26"/>
          <w:szCs w:val="26"/>
        </w:rPr>
        <w:t>;</w:t>
      </w:r>
    </w:p>
    <w:p w:rsidR="000844CC" w:rsidRPr="00D35B8E" w:rsidRDefault="00C94F43" w:rsidP="00C94F43">
      <w:pPr>
        <w:autoSpaceDE w:val="0"/>
        <w:autoSpaceDN w:val="0"/>
        <w:adjustRightInd w:val="0"/>
        <w:spacing w:after="0" w:line="240" w:lineRule="auto"/>
        <w:ind w:left="1060"/>
        <w:jc w:val="both"/>
        <w:rPr>
          <w:sz w:val="26"/>
          <w:szCs w:val="26"/>
        </w:rPr>
      </w:pPr>
      <w:r w:rsidRPr="00D35B8E">
        <w:rPr>
          <w:sz w:val="26"/>
          <w:szCs w:val="26"/>
        </w:rPr>
        <w:t xml:space="preserve">3. </w:t>
      </w:r>
      <w:r w:rsidR="001B6549" w:rsidRPr="00D35B8E">
        <w:rPr>
          <w:sz w:val="26"/>
          <w:szCs w:val="26"/>
        </w:rPr>
        <w:t>i</w:t>
      </w:r>
      <w:r w:rsidR="00E65B17" w:rsidRPr="00D35B8E">
        <w:rPr>
          <w:sz w:val="26"/>
          <w:szCs w:val="26"/>
        </w:rPr>
        <w:t>zglītojamie</w:t>
      </w:r>
      <w:r w:rsidR="505F5D80" w:rsidRPr="00D35B8E">
        <w:rPr>
          <w:sz w:val="26"/>
          <w:szCs w:val="26"/>
        </w:rPr>
        <w:t xml:space="preserve"> iesaistās pasākumos, kurus </w:t>
      </w:r>
      <w:r w:rsidR="001758AE" w:rsidRPr="00D35B8E">
        <w:rPr>
          <w:sz w:val="26"/>
          <w:szCs w:val="26"/>
        </w:rPr>
        <w:t>organiz</w:t>
      </w:r>
      <w:r w:rsidR="0D6F8219" w:rsidRPr="00D35B8E">
        <w:rPr>
          <w:sz w:val="26"/>
          <w:szCs w:val="26"/>
        </w:rPr>
        <w:t>ē</w:t>
      </w:r>
      <w:r w:rsidR="001758AE" w:rsidRPr="00D35B8E">
        <w:rPr>
          <w:sz w:val="26"/>
          <w:szCs w:val="26"/>
        </w:rPr>
        <w:t xml:space="preserve"> </w:t>
      </w:r>
      <w:r w:rsidR="007D2BEE" w:rsidRPr="00D35B8E">
        <w:rPr>
          <w:sz w:val="26"/>
          <w:szCs w:val="26"/>
        </w:rPr>
        <w:t>valstiskās</w:t>
      </w:r>
      <w:r w:rsidR="505F5D80" w:rsidRPr="00D35B8E">
        <w:rPr>
          <w:sz w:val="26"/>
          <w:szCs w:val="26"/>
        </w:rPr>
        <w:t xml:space="preserve"> un nevalstiskās organizācijas. </w:t>
      </w:r>
    </w:p>
    <w:p w:rsidR="00C94F43" w:rsidRPr="00D35B8E" w:rsidRDefault="00C94F43" w:rsidP="00C94F43">
      <w:pPr>
        <w:autoSpaceDE w:val="0"/>
        <w:autoSpaceDN w:val="0"/>
        <w:adjustRightInd w:val="0"/>
        <w:spacing w:after="0" w:line="240" w:lineRule="auto"/>
        <w:ind w:left="1060"/>
        <w:jc w:val="both"/>
        <w:rPr>
          <w:sz w:val="26"/>
          <w:szCs w:val="26"/>
        </w:rPr>
      </w:pPr>
    </w:p>
    <w:p w:rsidR="000844CC" w:rsidRPr="00D35B8E" w:rsidRDefault="505F5D80" w:rsidP="00144559">
      <w:pPr>
        <w:spacing w:after="0" w:line="240" w:lineRule="auto"/>
        <w:jc w:val="both"/>
        <w:rPr>
          <w:b/>
          <w:bCs/>
          <w:sz w:val="26"/>
          <w:szCs w:val="26"/>
        </w:rPr>
      </w:pPr>
      <w:r w:rsidRPr="00D35B8E">
        <w:rPr>
          <w:b/>
          <w:bCs/>
          <w:sz w:val="26"/>
          <w:szCs w:val="26"/>
        </w:rPr>
        <w:t>Tālākās attīstības vajadzības:</w:t>
      </w:r>
    </w:p>
    <w:p w:rsidR="000844CC" w:rsidRPr="00D35B8E" w:rsidRDefault="00C94F43" w:rsidP="00B95DC6">
      <w:pPr>
        <w:pStyle w:val="Sarakstarindkopa"/>
        <w:numPr>
          <w:ilvl w:val="0"/>
          <w:numId w:val="33"/>
        </w:numPr>
        <w:shd w:val="clear" w:color="auto" w:fill="FFFFFF"/>
        <w:autoSpaceDE w:val="0"/>
        <w:autoSpaceDN w:val="0"/>
        <w:adjustRightInd w:val="0"/>
        <w:spacing w:after="0" w:line="240" w:lineRule="auto"/>
        <w:ind w:left="1276"/>
        <w:jc w:val="both"/>
        <w:rPr>
          <w:rFonts w:eastAsia="Times New Roman"/>
          <w:sz w:val="26"/>
          <w:szCs w:val="26"/>
        </w:rPr>
      </w:pPr>
      <w:r w:rsidRPr="00D35B8E">
        <w:rPr>
          <w:rFonts w:eastAsia="Times New Roman"/>
          <w:sz w:val="26"/>
          <w:szCs w:val="26"/>
        </w:rPr>
        <w:t>P</w:t>
      </w:r>
      <w:r w:rsidR="505F5D80" w:rsidRPr="00D35B8E">
        <w:rPr>
          <w:rFonts w:eastAsia="Times New Roman"/>
          <w:sz w:val="26"/>
          <w:szCs w:val="26"/>
        </w:rPr>
        <w:t xml:space="preserve">lašāk iesaistīties </w:t>
      </w:r>
      <w:r w:rsidR="00E65B17" w:rsidRPr="00D35B8E">
        <w:rPr>
          <w:rFonts w:eastAsia="Times New Roman"/>
          <w:sz w:val="26"/>
          <w:szCs w:val="26"/>
        </w:rPr>
        <w:t>izglītojamo</w:t>
      </w:r>
      <w:r w:rsidR="505F5D80" w:rsidRPr="00D35B8E">
        <w:rPr>
          <w:rFonts w:eastAsia="Times New Roman"/>
          <w:sz w:val="26"/>
          <w:szCs w:val="26"/>
        </w:rPr>
        <w:t xml:space="preserve"> un pedagogu </w:t>
      </w:r>
      <w:r w:rsidR="003C31F2" w:rsidRPr="00D35B8E">
        <w:rPr>
          <w:rFonts w:eastAsia="Times New Roman"/>
          <w:sz w:val="26"/>
          <w:szCs w:val="26"/>
        </w:rPr>
        <w:t>starptautiskaj</w:t>
      </w:r>
      <w:r w:rsidR="729A6230" w:rsidRPr="00D35B8E">
        <w:rPr>
          <w:rFonts w:eastAsia="Times New Roman"/>
          <w:sz w:val="26"/>
          <w:szCs w:val="26"/>
        </w:rPr>
        <w:t>ā</w:t>
      </w:r>
      <w:r w:rsidR="003C31F2" w:rsidRPr="00D35B8E">
        <w:rPr>
          <w:rFonts w:eastAsia="Times New Roman"/>
          <w:sz w:val="26"/>
          <w:szCs w:val="26"/>
        </w:rPr>
        <w:t xml:space="preserve"> </w:t>
      </w:r>
      <w:r w:rsidR="77391333" w:rsidRPr="00D35B8E">
        <w:rPr>
          <w:rFonts w:eastAsia="Times New Roman"/>
          <w:sz w:val="26"/>
          <w:szCs w:val="26"/>
        </w:rPr>
        <w:t xml:space="preserve">pieredzes </w:t>
      </w:r>
      <w:r w:rsidR="505F5D80" w:rsidRPr="00D35B8E">
        <w:rPr>
          <w:rFonts w:eastAsia="Times New Roman"/>
          <w:sz w:val="26"/>
          <w:szCs w:val="26"/>
        </w:rPr>
        <w:t>apmaiņ</w:t>
      </w:r>
      <w:r w:rsidR="7837199F" w:rsidRPr="00D35B8E">
        <w:rPr>
          <w:rFonts w:eastAsia="Times New Roman"/>
          <w:sz w:val="26"/>
          <w:szCs w:val="26"/>
        </w:rPr>
        <w:t>ā</w:t>
      </w:r>
      <w:r w:rsidR="505F5D80" w:rsidRPr="00D35B8E">
        <w:rPr>
          <w:rFonts w:eastAsia="Times New Roman"/>
          <w:sz w:val="26"/>
          <w:szCs w:val="26"/>
        </w:rPr>
        <w:t>.</w:t>
      </w:r>
      <w:r w:rsidR="505F5D80" w:rsidRPr="00D35B8E">
        <w:rPr>
          <w:rFonts w:eastAsia="Times New Roman"/>
          <w:b/>
          <w:bCs/>
          <w:sz w:val="26"/>
          <w:szCs w:val="26"/>
        </w:rPr>
        <w:t xml:space="preserve"> </w:t>
      </w:r>
    </w:p>
    <w:p w:rsidR="000844CC" w:rsidRPr="00D35B8E" w:rsidRDefault="505F5D80" w:rsidP="00B13953">
      <w:pPr>
        <w:shd w:val="clear" w:color="auto" w:fill="FFFFFF"/>
        <w:spacing w:after="0" w:line="240" w:lineRule="auto"/>
        <w:jc w:val="both"/>
        <w:rPr>
          <w:b/>
          <w:bCs/>
          <w:sz w:val="26"/>
          <w:szCs w:val="26"/>
        </w:rPr>
      </w:pPr>
      <w:r w:rsidRPr="00D35B8E">
        <w:rPr>
          <w:b/>
          <w:bCs/>
          <w:sz w:val="26"/>
          <w:szCs w:val="26"/>
        </w:rPr>
        <w:t xml:space="preserve">Vērtējums – </w:t>
      </w:r>
      <w:r w:rsidRPr="00D35B8E">
        <w:rPr>
          <w:rFonts w:eastAsia="Times New Roman"/>
          <w:b/>
          <w:bCs/>
          <w:sz w:val="26"/>
          <w:szCs w:val="26"/>
        </w:rPr>
        <w:t>ļoti</w:t>
      </w:r>
      <w:r w:rsidRPr="00D35B8E">
        <w:rPr>
          <w:b/>
          <w:bCs/>
          <w:sz w:val="26"/>
          <w:szCs w:val="26"/>
        </w:rPr>
        <w:t xml:space="preserve"> labi</w:t>
      </w:r>
    </w:p>
    <w:p w:rsidR="00C94F43" w:rsidRPr="00D35B8E" w:rsidRDefault="00C94F43" w:rsidP="00B13953">
      <w:pPr>
        <w:shd w:val="clear" w:color="auto" w:fill="FFFFFF"/>
        <w:spacing w:after="0" w:line="240" w:lineRule="auto"/>
        <w:jc w:val="both"/>
        <w:rPr>
          <w:b/>
          <w:bCs/>
          <w:sz w:val="26"/>
          <w:szCs w:val="26"/>
        </w:rPr>
      </w:pPr>
    </w:p>
    <w:p w:rsidR="009C33D3" w:rsidRPr="00D35B8E" w:rsidRDefault="505F5D80" w:rsidP="00E87E2B">
      <w:pPr>
        <w:pStyle w:val="Virsraksts1"/>
      </w:pPr>
      <w:r w:rsidRPr="00D35B8E">
        <w:t xml:space="preserve"> </w:t>
      </w:r>
      <w:bookmarkStart w:id="31" w:name="_Toc52211529"/>
      <w:r w:rsidRPr="00D35B8E">
        <w:t>Citi sasniegumi (izglītības iestādei svarīgais, specifiskais)</w:t>
      </w:r>
      <w:bookmarkEnd w:id="31"/>
    </w:p>
    <w:p w:rsidR="004B5469" w:rsidRPr="004B5469" w:rsidRDefault="004B5469" w:rsidP="004B5469">
      <w:pPr>
        <w:spacing w:after="0" w:line="240" w:lineRule="auto"/>
        <w:rPr>
          <w:lang w:val="lv-LV"/>
        </w:rPr>
      </w:pPr>
    </w:p>
    <w:p w:rsidR="009C33D3" w:rsidRPr="00144559" w:rsidRDefault="0DEAFA65" w:rsidP="004B5469">
      <w:pPr>
        <w:spacing w:after="0" w:line="240" w:lineRule="auto"/>
        <w:jc w:val="both"/>
        <w:rPr>
          <w:sz w:val="26"/>
          <w:szCs w:val="26"/>
        </w:rPr>
      </w:pPr>
      <w:r w:rsidRPr="000846EA">
        <w:rPr>
          <w:sz w:val="26"/>
          <w:szCs w:val="26"/>
          <w:lang w:val="lv-LV"/>
        </w:rPr>
        <w:t>I</w:t>
      </w:r>
      <w:r w:rsidR="00C007D6" w:rsidRPr="000846EA">
        <w:rPr>
          <w:sz w:val="26"/>
          <w:szCs w:val="26"/>
          <w:lang w:val="lv-LV"/>
        </w:rPr>
        <w:t xml:space="preserve">zglītības </w:t>
      </w:r>
      <w:r w:rsidRPr="000846EA">
        <w:rPr>
          <w:sz w:val="26"/>
          <w:szCs w:val="26"/>
          <w:lang w:val="lv-LV"/>
        </w:rPr>
        <w:t>Z</w:t>
      </w:r>
      <w:r w:rsidR="00C007D6" w:rsidRPr="000846EA">
        <w:rPr>
          <w:sz w:val="26"/>
          <w:szCs w:val="26"/>
          <w:lang w:val="lv-LV"/>
        </w:rPr>
        <w:t xml:space="preserve">inātnes </w:t>
      </w:r>
      <w:r w:rsidRPr="000846EA">
        <w:rPr>
          <w:sz w:val="26"/>
          <w:szCs w:val="26"/>
          <w:lang w:val="lv-LV"/>
        </w:rPr>
        <w:t>M</w:t>
      </w:r>
      <w:r w:rsidR="00C007D6" w:rsidRPr="000846EA">
        <w:rPr>
          <w:sz w:val="26"/>
          <w:szCs w:val="26"/>
          <w:lang w:val="lv-LV"/>
        </w:rPr>
        <w:t>inistrijas</w:t>
      </w:r>
      <w:r w:rsidRPr="000846EA">
        <w:rPr>
          <w:sz w:val="26"/>
          <w:szCs w:val="26"/>
          <w:lang w:val="lv-LV"/>
        </w:rPr>
        <w:t xml:space="preserve"> un F</w:t>
      </w:r>
      <w:r w:rsidR="00C007D6" w:rsidRPr="000846EA">
        <w:rPr>
          <w:sz w:val="26"/>
          <w:szCs w:val="26"/>
          <w:lang w:val="lv-LV"/>
        </w:rPr>
        <w:t>inan</w:t>
      </w:r>
      <w:r w:rsidR="000D068F">
        <w:rPr>
          <w:sz w:val="26"/>
          <w:szCs w:val="26"/>
          <w:lang w:val="lv-LV"/>
        </w:rPr>
        <w:t>š</w:t>
      </w:r>
      <w:r w:rsidR="00C007D6" w:rsidRPr="000846EA">
        <w:rPr>
          <w:sz w:val="26"/>
          <w:szCs w:val="26"/>
          <w:lang w:val="lv-LV"/>
        </w:rPr>
        <w:t xml:space="preserve">u </w:t>
      </w:r>
      <w:r w:rsidRPr="000846EA">
        <w:rPr>
          <w:sz w:val="26"/>
          <w:szCs w:val="26"/>
          <w:lang w:val="lv-LV"/>
        </w:rPr>
        <w:t>M</w:t>
      </w:r>
      <w:r w:rsidR="00C007D6">
        <w:rPr>
          <w:sz w:val="26"/>
          <w:szCs w:val="26"/>
          <w:lang w:val="lv-LV"/>
        </w:rPr>
        <w:t>inistrijas</w:t>
      </w:r>
      <w:r w:rsidRPr="00144559">
        <w:rPr>
          <w:sz w:val="26"/>
          <w:szCs w:val="26"/>
          <w:lang w:val="lv-LV"/>
        </w:rPr>
        <w:t xml:space="preserve"> stipendija </w:t>
      </w:r>
      <w:r w:rsidR="58CA48B6" w:rsidRPr="00144559">
        <w:rPr>
          <w:sz w:val="26"/>
          <w:szCs w:val="26"/>
          <w:lang w:val="lv-LV"/>
        </w:rPr>
        <w:t>"</w:t>
      </w:r>
      <w:r w:rsidRPr="00144559">
        <w:rPr>
          <w:sz w:val="26"/>
          <w:szCs w:val="26"/>
          <w:lang w:val="lv-LV"/>
        </w:rPr>
        <w:t>Atbalsts nākotnes sasniegumiem</w:t>
      </w:r>
      <w:r w:rsidR="71488736" w:rsidRPr="00144559">
        <w:rPr>
          <w:sz w:val="26"/>
          <w:szCs w:val="26"/>
          <w:lang w:val="lv-LV"/>
        </w:rPr>
        <w:t>"</w:t>
      </w:r>
      <w:r w:rsidR="05E92EEF" w:rsidRPr="00144559">
        <w:rPr>
          <w:sz w:val="26"/>
          <w:szCs w:val="26"/>
          <w:lang w:val="lv-LV"/>
        </w:rPr>
        <w:t xml:space="preserve"> </w:t>
      </w:r>
      <w:r w:rsidR="0BF250DD" w:rsidRPr="00144559">
        <w:rPr>
          <w:sz w:val="26"/>
          <w:szCs w:val="26"/>
          <w:lang w:val="lv-LV"/>
        </w:rPr>
        <w:t>(2019.</w:t>
      </w:r>
      <w:r w:rsidR="6213BBE3" w:rsidRPr="00144559">
        <w:rPr>
          <w:sz w:val="26"/>
          <w:szCs w:val="26"/>
          <w:lang w:val="lv-LV"/>
        </w:rPr>
        <w:t xml:space="preserve">un </w:t>
      </w:r>
      <w:r w:rsidR="0BF250DD" w:rsidRPr="00144559">
        <w:rPr>
          <w:sz w:val="26"/>
          <w:szCs w:val="26"/>
          <w:lang w:val="lv-LV"/>
        </w:rPr>
        <w:t>2020.g.g.)</w:t>
      </w:r>
      <w:r w:rsidR="001B6549" w:rsidRPr="00144559">
        <w:rPr>
          <w:sz w:val="26"/>
          <w:szCs w:val="26"/>
        </w:rPr>
        <w:t xml:space="preserve">Rīgas </w:t>
      </w:r>
      <w:r w:rsidR="0036422A">
        <w:rPr>
          <w:sz w:val="26"/>
          <w:szCs w:val="26"/>
        </w:rPr>
        <w:t>d</w:t>
      </w:r>
      <w:r w:rsidR="001B6549" w:rsidRPr="00144559">
        <w:rPr>
          <w:sz w:val="26"/>
          <w:szCs w:val="26"/>
        </w:rPr>
        <w:t>omes “Zelta stipe</w:t>
      </w:r>
      <w:r w:rsidR="009C33D3" w:rsidRPr="00144559">
        <w:rPr>
          <w:sz w:val="26"/>
          <w:szCs w:val="26"/>
        </w:rPr>
        <w:t>ndija”</w:t>
      </w:r>
      <w:r w:rsidR="1520E04E" w:rsidRPr="00144559">
        <w:rPr>
          <w:sz w:val="26"/>
          <w:szCs w:val="26"/>
        </w:rPr>
        <w:t xml:space="preserve"> 2018.</w:t>
      </w:r>
    </w:p>
    <w:p w:rsidR="7DF9CA35" w:rsidRPr="00144559" w:rsidRDefault="7DF9CA35" w:rsidP="004B5469">
      <w:pPr>
        <w:spacing w:after="0" w:line="240" w:lineRule="auto"/>
        <w:jc w:val="both"/>
        <w:rPr>
          <w:sz w:val="26"/>
          <w:szCs w:val="26"/>
          <w:lang w:val="lv-LV"/>
        </w:rPr>
      </w:pPr>
      <w:r w:rsidRPr="00144559">
        <w:rPr>
          <w:sz w:val="26"/>
          <w:szCs w:val="26"/>
          <w:lang w:val="lv-LV"/>
        </w:rPr>
        <w:t xml:space="preserve"> </w:t>
      </w:r>
      <w:r w:rsidR="02AF3BA3" w:rsidRPr="00144559">
        <w:rPr>
          <w:sz w:val="26"/>
          <w:szCs w:val="26"/>
          <w:lang w:val="lv-LV"/>
        </w:rPr>
        <w:t xml:space="preserve">      </w:t>
      </w:r>
      <w:r w:rsidR="2A10CA2C" w:rsidRPr="00144559">
        <w:rPr>
          <w:sz w:val="26"/>
          <w:szCs w:val="26"/>
          <w:lang w:val="lv-LV"/>
        </w:rPr>
        <w:t xml:space="preserve">Latvijas Republikas Ministru prezidenta Pateicības raksts </w:t>
      </w:r>
      <w:r w:rsidR="4A3E88F1" w:rsidRPr="00144559">
        <w:rPr>
          <w:sz w:val="26"/>
          <w:szCs w:val="26"/>
          <w:lang w:val="lv-LV"/>
        </w:rPr>
        <w:t xml:space="preserve"> izglītojamie</w:t>
      </w:r>
      <w:r w:rsidR="5AD8C6CB" w:rsidRPr="00144559">
        <w:rPr>
          <w:sz w:val="26"/>
          <w:szCs w:val="26"/>
          <w:lang w:val="lv-LV"/>
        </w:rPr>
        <w:t>m</w:t>
      </w:r>
      <w:r w:rsidR="4A3E88F1" w:rsidRPr="00144559">
        <w:rPr>
          <w:sz w:val="26"/>
          <w:szCs w:val="26"/>
          <w:lang w:val="lv-LV"/>
        </w:rPr>
        <w:t xml:space="preserve"> </w:t>
      </w:r>
      <w:r w:rsidR="78DA460F" w:rsidRPr="00144559">
        <w:rPr>
          <w:sz w:val="26"/>
          <w:szCs w:val="26"/>
          <w:lang w:val="lv-LV"/>
        </w:rPr>
        <w:t>(2018.-2020.g.g.)</w:t>
      </w:r>
    </w:p>
    <w:p w:rsidR="60631C97" w:rsidRPr="00144559" w:rsidRDefault="60631C97" w:rsidP="004B5469">
      <w:pPr>
        <w:spacing w:after="0" w:line="240" w:lineRule="auto"/>
        <w:jc w:val="both"/>
        <w:rPr>
          <w:rFonts w:eastAsia="Times New Roman"/>
          <w:sz w:val="26"/>
          <w:szCs w:val="26"/>
          <w:lang w:val="lv-LV"/>
        </w:rPr>
      </w:pPr>
      <w:r w:rsidRPr="00144559">
        <w:rPr>
          <w:sz w:val="26"/>
          <w:szCs w:val="26"/>
          <w:lang w:val="lv-LV"/>
        </w:rPr>
        <w:t xml:space="preserve"> </w:t>
      </w:r>
      <w:r w:rsidR="413510DB" w:rsidRPr="00144559">
        <w:rPr>
          <w:sz w:val="26"/>
          <w:szCs w:val="26"/>
          <w:lang w:val="lv-LV"/>
        </w:rPr>
        <w:t>Rīgas Domes Pateicības</w:t>
      </w:r>
      <w:r w:rsidR="7C9CC56C" w:rsidRPr="00144559">
        <w:rPr>
          <w:sz w:val="26"/>
          <w:szCs w:val="26"/>
          <w:lang w:val="lv-LV"/>
        </w:rPr>
        <w:t xml:space="preserve"> raksti</w:t>
      </w:r>
      <w:r w:rsidR="413510DB" w:rsidRPr="00144559">
        <w:rPr>
          <w:sz w:val="26"/>
          <w:szCs w:val="26"/>
          <w:lang w:val="lv-LV"/>
        </w:rPr>
        <w:t xml:space="preserve"> izglītojamiem</w:t>
      </w:r>
      <w:r w:rsidR="5D90FC3B" w:rsidRPr="00144559">
        <w:rPr>
          <w:sz w:val="26"/>
          <w:szCs w:val="26"/>
          <w:lang w:val="lv-LV"/>
        </w:rPr>
        <w:t>(2018.-2020.g.g.)</w:t>
      </w:r>
    </w:p>
    <w:p w:rsidR="47DFEB88" w:rsidRDefault="47DFEB88" w:rsidP="004B5469">
      <w:pPr>
        <w:spacing w:after="0" w:line="240" w:lineRule="auto"/>
        <w:jc w:val="both"/>
        <w:rPr>
          <w:sz w:val="26"/>
          <w:szCs w:val="26"/>
          <w:lang w:val="lv-LV"/>
        </w:rPr>
      </w:pPr>
      <w:r w:rsidRPr="00144559">
        <w:rPr>
          <w:sz w:val="26"/>
          <w:szCs w:val="26"/>
          <w:lang w:val="lv-LV"/>
        </w:rPr>
        <w:t>IV Starptautiskais konkurss “ X Dance” (Krievija) Grand Prix Rigas 95. vidusskolas deju k</w:t>
      </w:r>
      <w:r w:rsidR="004B5469">
        <w:rPr>
          <w:sz w:val="26"/>
          <w:szCs w:val="26"/>
          <w:lang w:val="lv-LV"/>
        </w:rPr>
        <w:t>olektīvam “Magic Dance” 2018. Gt.</w:t>
      </w:r>
    </w:p>
    <w:p w:rsidR="00D35B8E" w:rsidRDefault="00D35B8E">
      <w:pPr>
        <w:spacing w:after="0" w:line="240" w:lineRule="auto"/>
        <w:rPr>
          <w:sz w:val="26"/>
          <w:szCs w:val="26"/>
          <w:lang w:val="lv-LV"/>
        </w:rPr>
      </w:pPr>
      <w:r>
        <w:rPr>
          <w:sz w:val="26"/>
          <w:szCs w:val="26"/>
          <w:lang w:val="lv-LV"/>
        </w:rPr>
        <w:br w:type="page"/>
      </w:r>
    </w:p>
    <w:p w:rsidR="004B5469" w:rsidRPr="00144559" w:rsidRDefault="004B5469" w:rsidP="004B5469">
      <w:pPr>
        <w:spacing w:after="0" w:line="240" w:lineRule="auto"/>
        <w:rPr>
          <w:sz w:val="26"/>
          <w:szCs w:val="26"/>
          <w:lang w:val="lv-LV"/>
        </w:rPr>
      </w:pPr>
    </w:p>
    <w:p w:rsidR="1CDE314A" w:rsidRDefault="505F5D80" w:rsidP="00E87E2B">
      <w:pPr>
        <w:pStyle w:val="Virsraksts1"/>
      </w:pPr>
      <w:bookmarkStart w:id="32" w:name="_Toc52211530"/>
      <w:r w:rsidRPr="00144559">
        <w:t>Turpmākā attīstība (balstīta uz pašnovērtējumā iegūtajiem secinājumiem)</w:t>
      </w:r>
      <w:bookmarkEnd w:id="32"/>
    </w:p>
    <w:p w:rsidR="004B5469" w:rsidRPr="004B5469" w:rsidRDefault="004B5469" w:rsidP="004B5469">
      <w:pPr>
        <w:spacing w:after="0" w:line="240" w:lineRule="auto"/>
        <w:rPr>
          <w:lang w:val="lv-LV"/>
        </w:rPr>
      </w:pPr>
    </w:p>
    <w:p w:rsidR="00F71BA5" w:rsidRDefault="505F5D80" w:rsidP="00D35B8E">
      <w:pPr>
        <w:spacing w:after="0" w:line="240" w:lineRule="auto"/>
        <w:rPr>
          <w:rFonts w:eastAsia="Times New Roman"/>
          <w:b/>
          <w:bCs/>
          <w:sz w:val="26"/>
          <w:szCs w:val="26"/>
          <w:lang w:val="lv-LV"/>
        </w:rPr>
      </w:pPr>
      <w:r w:rsidRPr="00144559">
        <w:rPr>
          <w:rFonts w:eastAsia="Times New Roman"/>
          <w:b/>
          <w:bCs/>
          <w:sz w:val="26"/>
          <w:szCs w:val="26"/>
          <w:lang w:val="lv-LV"/>
        </w:rPr>
        <w:t>Mācību saturs</w:t>
      </w:r>
    </w:p>
    <w:p w:rsidR="00EF5543" w:rsidRPr="00B13953" w:rsidRDefault="00EF5543" w:rsidP="00D35B8E">
      <w:pPr>
        <w:numPr>
          <w:ilvl w:val="0"/>
          <w:numId w:val="32"/>
        </w:numPr>
        <w:spacing w:after="0" w:line="240" w:lineRule="auto"/>
        <w:ind w:left="567" w:hanging="283"/>
        <w:jc w:val="both"/>
        <w:rPr>
          <w:rFonts w:eastAsia="Times New Roman"/>
          <w:color w:val="000000"/>
          <w:sz w:val="26"/>
          <w:szCs w:val="26"/>
          <w:lang w:val="lv-LV"/>
        </w:rPr>
      </w:pPr>
      <w:r w:rsidRPr="004E056D">
        <w:rPr>
          <w:rFonts w:eastAsia="Times New Roman"/>
          <w:sz w:val="26"/>
          <w:szCs w:val="26"/>
          <w:lang w:val="lv-LV"/>
        </w:rPr>
        <w:t>nodrošināt iespēju skolotājiem pilnībā iepazīties un izprast mācību saturu, parejot uz jauno kompetenču pieejā balstīto izglītību;</w:t>
      </w:r>
    </w:p>
    <w:p w:rsidR="00EF5543" w:rsidRPr="00B13953" w:rsidRDefault="00EF5543" w:rsidP="00D35B8E">
      <w:pPr>
        <w:numPr>
          <w:ilvl w:val="0"/>
          <w:numId w:val="32"/>
        </w:numPr>
        <w:spacing w:after="0" w:line="240" w:lineRule="auto"/>
        <w:ind w:left="567" w:hanging="283"/>
        <w:jc w:val="both"/>
        <w:rPr>
          <w:rFonts w:eastAsia="Times New Roman"/>
          <w:color w:val="000000"/>
          <w:sz w:val="26"/>
          <w:szCs w:val="26"/>
          <w:lang w:val="lv-LV"/>
        </w:rPr>
      </w:pPr>
      <w:r w:rsidRPr="004E056D">
        <w:rPr>
          <w:rFonts w:eastAsia="Times New Roman"/>
          <w:sz w:val="26"/>
          <w:szCs w:val="26"/>
          <w:lang w:val="lv-LV"/>
        </w:rPr>
        <w:t>īstenot pamatizglītības un vispārējās izglītības standartos noteiktās prasības, diferencējot darbu stundās un konsultācijās, īpašu uzmanību veltot talantīgajiem skolēniem;</w:t>
      </w:r>
    </w:p>
    <w:p w:rsidR="00EF5543" w:rsidRDefault="004303D2" w:rsidP="00D35B8E">
      <w:pPr>
        <w:numPr>
          <w:ilvl w:val="0"/>
          <w:numId w:val="32"/>
        </w:numPr>
        <w:spacing w:after="0" w:line="240" w:lineRule="auto"/>
        <w:ind w:left="567" w:hanging="283"/>
        <w:rPr>
          <w:rFonts w:eastAsia="Times New Roman"/>
          <w:b/>
          <w:bCs/>
          <w:sz w:val="26"/>
          <w:szCs w:val="26"/>
          <w:lang w:val="lv-LV"/>
        </w:rPr>
      </w:pPr>
      <w:r>
        <w:rPr>
          <w:rFonts w:eastAsia="Times New Roman"/>
          <w:sz w:val="26"/>
          <w:szCs w:val="26"/>
          <w:lang w:val="lv-LV"/>
        </w:rPr>
        <w:t>d</w:t>
      </w:r>
      <w:r w:rsidR="00EF5543" w:rsidRPr="004E056D">
        <w:rPr>
          <w:rFonts w:eastAsia="Times New Roman"/>
          <w:sz w:val="26"/>
          <w:szCs w:val="26"/>
          <w:lang w:val="lv-LV"/>
        </w:rPr>
        <w:t>ažādot mācību metodes un mācību līdzekļus, racionāli izmantot IT un digitālos mācību līdzekļus, realizējot standartos noteiktās prasības</w:t>
      </w:r>
      <w:r>
        <w:rPr>
          <w:rFonts w:eastAsia="Times New Roman"/>
          <w:sz w:val="26"/>
          <w:szCs w:val="26"/>
          <w:lang w:val="lv-LV"/>
        </w:rPr>
        <w:t>.</w:t>
      </w:r>
    </w:p>
    <w:p w:rsidR="00F71BA5" w:rsidRDefault="505F5D80" w:rsidP="00D35B8E">
      <w:pPr>
        <w:spacing w:before="120" w:after="120" w:line="240" w:lineRule="auto"/>
        <w:rPr>
          <w:rFonts w:eastAsia="Times New Roman"/>
          <w:b/>
          <w:bCs/>
          <w:sz w:val="26"/>
          <w:szCs w:val="26"/>
          <w:lang w:val="lv-LV"/>
        </w:rPr>
      </w:pPr>
      <w:r w:rsidRPr="00144559">
        <w:rPr>
          <w:rFonts w:eastAsia="Times New Roman"/>
          <w:b/>
          <w:bCs/>
          <w:sz w:val="26"/>
          <w:szCs w:val="26"/>
          <w:lang w:val="lv-LV"/>
        </w:rPr>
        <w:t>Mācīšana un mācīšanās</w:t>
      </w:r>
    </w:p>
    <w:p w:rsidR="00EF5543" w:rsidRPr="003B71DD" w:rsidRDefault="00EF5543" w:rsidP="00D35B8E">
      <w:pPr>
        <w:numPr>
          <w:ilvl w:val="0"/>
          <w:numId w:val="31"/>
        </w:numPr>
        <w:autoSpaceDE w:val="0"/>
        <w:autoSpaceDN w:val="0"/>
        <w:adjustRightInd w:val="0"/>
        <w:spacing w:after="0" w:line="240" w:lineRule="auto"/>
        <w:ind w:left="567" w:hanging="283"/>
        <w:jc w:val="both"/>
        <w:rPr>
          <w:rFonts w:eastAsia="Times New Roman"/>
          <w:color w:val="000000"/>
          <w:sz w:val="26"/>
          <w:szCs w:val="26"/>
          <w:lang w:val="lv-LV"/>
        </w:rPr>
      </w:pPr>
      <w:r w:rsidRPr="003B71DD">
        <w:rPr>
          <w:rFonts w:eastAsia="Times New Roman"/>
          <w:sz w:val="26"/>
          <w:szCs w:val="26"/>
          <w:lang w:val="lv-LV"/>
        </w:rPr>
        <w:t>praksē nodrošināt uz skolēnu centrētu mācību procesu, panākt pedagoga tiešā darba (mācīšanas) uzlabošanu;</w:t>
      </w:r>
    </w:p>
    <w:p w:rsidR="00EF5543" w:rsidRPr="003B71DD" w:rsidRDefault="00EF5543" w:rsidP="00D35B8E">
      <w:pPr>
        <w:numPr>
          <w:ilvl w:val="0"/>
          <w:numId w:val="31"/>
        </w:numPr>
        <w:spacing w:after="0" w:line="240" w:lineRule="auto"/>
        <w:ind w:left="567" w:hanging="283"/>
        <w:jc w:val="both"/>
        <w:rPr>
          <w:rFonts w:eastAsia="Times New Roman"/>
          <w:color w:val="000000"/>
          <w:sz w:val="26"/>
          <w:szCs w:val="26"/>
          <w:lang w:val="lv-LV"/>
        </w:rPr>
      </w:pPr>
      <w:r w:rsidRPr="003B71DD">
        <w:rPr>
          <w:rFonts w:eastAsia="Times New Roman"/>
          <w:sz w:val="26"/>
          <w:szCs w:val="26"/>
          <w:lang w:val="lv-LV"/>
        </w:rPr>
        <w:t>ikdienas mācību procesā akcentēt katra izglītojamā atbildību par mācību stundā sasniedzamo rezultātu kā vienu no efektīvas, uz skolēnu mācīšanos centrētas stundas pamatelementiem;</w:t>
      </w:r>
    </w:p>
    <w:p w:rsidR="00EF5543" w:rsidRPr="003B71DD" w:rsidRDefault="00EF5543" w:rsidP="00D35B8E">
      <w:pPr>
        <w:numPr>
          <w:ilvl w:val="0"/>
          <w:numId w:val="31"/>
        </w:numPr>
        <w:spacing w:after="0" w:line="240" w:lineRule="auto"/>
        <w:ind w:left="567" w:hanging="283"/>
        <w:jc w:val="both"/>
        <w:rPr>
          <w:color w:val="000000"/>
          <w:sz w:val="26"/>
          <w:szCs w:val="26"/>
          <w:lang w:val="lv-LV"/>
        </w:rPr>
      </w:pPr>
      <w:r w:rsidRPr="003B71DD">
        <w:rPr>
          <w:rFonts w:eastAsia="Times New Roman"/>
          <w:sz w:val="26"/>
          <w:szCs w:val="26"/>
          <w:lang w:val="lv-LV"/>
        </w:rPr>
        <w:t>caurviju prasmju akcentēšana mācību priekšmetu integrētā apguvē;</w:t>
      </w:r>
    </w:p>
    <w:p w:rsidR="00EF5543" w:rsidRPr="003B71DD" w:rsidRDefault="00EF5543" w:rsidP="00D35B8E">
      <w:pPr>
        <w:numPr>
          <w:ilvl w:val="0"/>
          <w:numId w:val="31"/>
        </w:numPr>
        <w:spacing w:after="0" w:line="240" w:lineRule="auto"/>
        <w:ind w:left="567" w:hanging="283"/>
        <w:jc w:val="both"/>
        <w:rPr>
          <w:color w:val="000000"/>
          <w:sz w:val="26"/>
          <w:szCs w:val="26"/>
        </w:rPr>
      </w:pPr>
      <w:r w:rsidRPr="00707000">
        <w:rPr>
          <w:rFonts w:eastAsia="Times New Roman"/>
          <w:sz w:val="26"/>
          <w:szCs w:val="26"/>
        </w:rPr>
        <w:t>starpdisciplināras sadarbības veicināšana</w:t>
      </w:r>
      <w:r w:rsidR="003B71DD">
        <w:rPr>
          <w:rFonts w:eastAsia="Times New Roman"/>
          <w:sz w:val="26"/>
          <w:szCs w:val="26"/>
        </w:rPr>
        <w:t>;</w:t>
      </w:r>
    </w:p>
    <w:p w:rsidR="00EF5543" w:rsidRPr="00B13953" w:rsidRDefault="00EF5543" w:rsidP="00D35B8E">
      <w:pPr>
        <w:pStyle w:val="Sarakstarindkopa"/>
        <w:numPr>
          <w:ilvl w:val="0"/>
          <w:numId w:val="31"/>
        </w:numPr>
        <w:spacing w:after="0" w:line="240" w:lineRule="auto"/>
        <w:ind w:left="567" w:hanging="283"/>
        <w:jc w:val="both"/>
        <w:rPr>
          <w:rFonts w:eastAsia="Times New Roman"/>
          <w:color w:val="000000"/>
          <w:sz w:val="26"/>
          <w:szCs w:val="26"/>
        </w:rPr>
      </w:pPr>
      <w:r w:rsidRPr="00707000">
        <w:rPr>
          <w:rFonts w:eastAsia="Times New Roman"/>
          <w:sz w:val="26"/>
          <w:szCs w:val="26"/>
        </w:rPr>
        <w:t>turpināt darbu neattaisnoto kavējumu novēršanā</w:t>
      </w:r>
      <w:r>
        <w:rPr>
          <w:rFonts w:eastAsia="Times New Roman"/>
          <w:sz w:val="26"/>
          <w:szCs w:val="26"/>
        </w:rPr>
        <w:t>, izmantojot projektu</w:t>
      </w:r>
      <w:r w:rsidRPr="00707000">
        <w:rPr>
          <w:rFonts w:eastAsia="Times New Roman"/>
          <w:sz w:val="26"/>
          <w:szCs w:val="26"/>
        </w:rPr>
        <w:t xml:space="preserve"> PuMPuRS;</w:t>
      </w:r>
    </w:p>
    <w:p w:rsidR="00EF5543" w:rsidRPr="00B13953" w:rsidRDefault="00EF5543" w:rsidP="00D35B8E">
      <w:pPr>
        <w:pStyle w:val="Sarakstarindkopa"/>
        <w:numPr>
          <w:ilvl w:val="0"/>
          <w:numId w:val="31"/>
        </w:numPr>
        <w:spacing w:after="0" w:line="240" w:lineRule="auto"/>
        <w:ind w:left="567" w:hanging="283"/>
        <w:jc w:val="both"/>
        <w:rPr>
          <w:rFonts w:eastAsia="Times New Roman"/>
          <w:color w:val="000000"/>
          <w:sz w:val="26"/>
          <w:szCs w:val="26"/>
        </w:rPr>
      </w:pPr>
      <w:r w:rsidRPr="00707000">
        <w:rPr>
          <w:rFonts w:eastAsia="Times New Roman"/>
          <w:sz w:val="26"/>
          <w:szCs w:val="26"/>
        </w:rPr>
        <w:t>turpināt attīstīt izglītojamajo paškontroles un pašvērtēšanas prasmes mācību stundās;</w:t>
      </w:r>
    </w:p>
    <w:p w:rsidR="00EF5543" w:rsidRPr="00B13953" w:rsidRDefault="00EF5543" w:rsidP="00D35B8E">
      <w:pPr>
        <w:pStyle w:val="Sarakstarindkopa"/>
        <w:numPr>
          <w:ilvl w:val="0"/>
          <w:numId w:val="31"/>
        </w:numPr>
        <w:spacing w:after="0" w:line="240" w:lineRule="auto"/>
        <w:ind w:left="567" w:hanging="283"/>
        <w:jc w:val="both"/>
        <w:rPr>
          <w:rFonts w:eastAsia="Times New Roman"/>
          <w:color w:val="000000"/>
          <w:sz w:val="26"/>
          <w:szCs w:val="26"/>
        </w:rPr>
      </w:pPr>
      <w:r w:rsidRPr="00707000">
        <w:rPr>
          <w:rFonts w:eastAsia="Times New Roman"/>
          <w:sz w:val="26"/>
          <w:szCs w:val="26"/>
        </w:rPr>
        <w:t>attīstīt 7.-9. klašu izglītojamo pētniec</w:t>
      </w:r>
      <w:r>
        <w:rPr>
          <w:rFonts w:eastAsia="Times New Roman"/>
          <w:sz w:val="26"/>
          <w:szCs w:val="26"/>
        </w:rPr>
        <w:t>i</w:t>
      </w:r>
      <w:r w:rsidRPr="00707000">
        <w:rPr>
          <w:rFonts w:eastAsia="Times New Roman"/>
          <w:sz w:val="26"/>
          <w:szCs w:val="26"/>
        </w:rPr>
        <w:t>skās prasmes zinātniski pētniecības darbu izstrādes procesā;</w:t>
      </w:r>
    </w:p>
    <w:p w:rsidR="00EF5543" w:rsidRPr="00B13953" w:rsidRDefault="00EF5543" w:rsidP="00D35B8E">
      <w:pPr>
        <w:pStyle w:val="Sarakstarindkopa"/>
        <w:numPr>
          <w:ilvl w:val="0"/>
          <w:numId w:val="31"/>
        </w:numPr>
        <w:spacing w:after="0" w:line="240" w:lineRule="auto"/>
        <w:ind w:left="567" w:hanging="283"/>
        <w:jc w:val="both"/>
        <w:rPr>
          <w:rFonts w:eastAsia="Times New Roman"/>
          <w:color w:val="000000"/>
          <w:sz w:val="26"/>
          <w:szCs w:val="26"/>
        </w:rPr>
      </w:pPr>
      <w:r w:rsidRPr="00707000">
        <w:rPr>
          <w:rFonts w:eastAsia="Times New Roman"/>
          <w:sz w:val="26"/>
          <w:szCs w:val="26"/>
          <w:lang w:val="lv-LV"/>
        </w:rPr>
        <w:t>plānot</w:t>
      </w:r>
      <w:r w:rsidRPr="00707000">
        <w:rPr>
          <w:rFonts w:eastAsia="Times New Roman"/>
          <w:sz w:val="26"/>
          <w:szCs w:val="26"/>
        </w:rPr>
        <w:t xml:space="preserve"> uzdevumus, kuru veikšanā skolēniem </w:t>
      </w:r>
      <w:r w:rsidRPr="00707000">
        <w:rPr>
          <w:rFonts w:eastAsia="Times New Roman"/>
          <w:sz w:val="26"/>
          <w:szCs w:val="26"/>
          <w:lang w:val="lv-LV"/>
        </w:rPr>
        <w:t>jāsadarbojas</w:t>
      </w:r>
      <w:r w:rsidRPr="00707000">
        <w:rPr>
          <w:rFonts w:eastAsia="Times New Roman"/>
          <w:sz w:val="26"/>
          <w:szCs w:val="26"/>
        </w:rPr>
        <w:t xml:space="preserve"> ar klasesbiedriem, kā arī dažādot pārbaudes darbu formas (ne tikai rakstveida).    </w:t>
      </w:r>
    </w:p>
    <w:p w:rsidR="00EF5543" w:rsidRPr="00B13953" w:rsidRDefault="00EF5543" w:rsidP="0099308E">
      <w:pPr>
        <w:spacing w:after="0" w:line="240" w:lineRule="auto"/>
        <w:jc w:val="both"/>
        <w:rPr>
          <w:color w:val="000000"/>
          <w:sz w:val="26"/>
          <w:szCs w:val="26"/>
        </w:rPr>
      </w:pPr>
    </w:p>
    <w:p w:rsidR="00F71BA5" w:rsidRDefault="0930FA3C" w:rsidP="00144559">
      <w:pPr>
        <w:spacing w:after="0" w:line="240" w:lineRule="auto"/>
        <w:rPr>
          <w:rFonts w:eastAsia="Times New Roman"/>
          <w:b/>
          <w:bCs/>
          <w:sz w:val="26"/>
          <w:szCs w:val="26"/>
          <w:lang w:val="lv-LV"/>
        </w:rPr>
      </w:pPr>
      <w:r w:rsidRPr="00144559">
        <w:rPr>
          <w:rFonts w:eastAsia="Times New Roman"/>
          <w:b/>
          <w:bCs/>
          <w:sz w:val="26"/>
          <w:szCs w:val="26"/>
          <w:lang w:val="lv-LV"/>
        </w:rPr>
        <w:t>Izglītojamo</w:t>
      </w:r>
      <w:r w:rsidR="505F5D80" w:rsidRPr="00144559">
        <w:rPr>
          <w:rFonts w:eastAsia="Times New Roman"/>
          <w:b/>
          <w:bCs/>
          <w:sz w:val="26"/>
          <w:szCs w:val="26"/>
          <w:lang w:val="lv-LV"/>
        </w:rPr>
        <w:t xml:space="preserve"> sasniegumi</w:t>
      </w:r>
      <w:r w:rsidR="00865922" w:rsidRPr="00144559">
        <w:rPr>
          <w:rFonts w:eastAsia="Times New Roman"/>
          <w:b/>
          <w:bCs/>
          <w:sz w:val="26"/>
          <w:szCs w:val="26"/>
          <w:lang w:val="lv-LV"/>
        </w:rPr>
        <w:t xml:space="preserve"> </w:t>
      </w:r>
    </w:p>
    <w:p w:rsidR="007D3E61" w:rsidRPr="00B13953" w:rsidRDefault="007D3E61" w:rsidP="00D35B8E">
      <w:pPr>
        <w:pStyle w:val="Sarakstarindkopa"/>
        <w:numPr>
          <w:ilvl w:val="0"/>
          <w:numId w:val="25"/>
        </w:numPr>
        <w:spacing w:before="100" w:beforeAutospacing="1" w:after="100" w:afterAutospacing="1" w:line="240" w:lineRule="auto"/>
        <w:ind w:left="567" w:hanging="283"/>
        <w:rPr>
          <w:rFonts w:eastAsia="Times New Roman"/>
          <w:color w:val="000000"/>
          <w:sz w:val="26"/>
          <w:szCs w:val="26"/>
          <w:lang w:val="lv-LV" w:eastAsia="lv-LV"/>
        </w:rPr>
      </w:pPr>
      <w:r w:rsidRPr="008D488F">
        <w:rPr>
          <w:rFonts w:eastAsia="Times New Roman"/>
          <w:sz w:val="26"/>
          <w:szCs w:val="26"/>
          <w:lang w:val="lv-LV" w:eastAsia="lv-LV"/>
        </w:rPr>
        <w:t>turpināt pilnveidot preventīvo darbu ar izglītojamiem mācību sasniegumu uzlabošanai;</w:t>
      </w:r>
    </w:p>
    <w:p w:rsidR="007D3E61" w:rsidRPr="00B13953" w:rsidRDefault="007D3E61" w:rsidP="00D35B8E">
      <w:pPr>
        <w:pStyle w:val="Sarakstarindkopa"/>
        <w:numPr>
          <w:ilvl w:val="0"/>
          <w:numId w:val="25"/>
        </w:numPr>
        <w:spacing w:before="100" w:beforeAutospacing="1" w:after="100" w:afterAutospacing="1" w:line="240" w:lineRule="auto"/>
        <w:ind w:left="567" w:hanging="283"/>
        <w:rPr>
          <w:b/>
          <w:bCs/>
          <w:color w:val="000000"/>
          <w:sz w:val="26"/>
          <w:szCs w:val="26"/>
          <w:lang w:val="lv-LV" w:eastAsia="lv-LV"/>
        </w:rPr>
      </w:pPr>
      <w:r w:rsidRPr="008D488F">
        <w:rPr>
          <w:rFonts w:eastAsia="Times New Roman"/>
          <w:sz w:val="26"/>
          <w:szCs w:val="26"/>
          <w:lang w:val="lv-LV" w:eastAsia="lv-LV"/>
        </w:rPr>
        <w:t>pilnveidot izglītojamo un skolotāju sadarbību;</w:t>
      </w:r>
    </w:p>
    <w:p w:rsidR="007D3E61" w:rsidRPr="00B13953" w:rsidRDefault="007D3E61" w:rsidP="00D35B8E">
      <w:pPr>
        <w:pStyle w:val="Sarakstarindkopa"/>
        <w:numPr>
          <w:ilvl w:val="0"/>
          <w:numId w:val="25"/>
        </w:numPr>
        <w:spacing w:before="100" w:beforeAutospacing="1" w:after="100" w:afterAutospacing="1" w:line="240" w:lineRule="auto"/>
        <w:ind w:left="567" w:hanging="283"/>
        <w:rPr>
          <w:b/>
          <w:bCs/>
          <w:color w:val="000000"/>
          <w:sz w:val="26"/>
          <w:szCs w:val="26"/>
          <w:lang w:val="lv-LV"/>
        </w:rPr>
      </w:pPr>
      <w:r>
        <w:rPr>
          <w:sz w:val="26"/>
          <w:szCs w:val="26"/>
          <w:lang w:val="lv-LV"/>
        </w:rPr>
        <w:t xml:space="preserve">mācību </w:t>
      </w:r>
      <w:r w:rsidRPr="008D488F">
        <w:rPr>
          <w:sz w:val="26"/>
          <w:szCs w:val="26"/>
          <w:lang w:val="lv-LV"/>
        </w:rPr>
        <w:t>priekšmetu skolotājiem turpināt atspoguļot un analizēt izglītojamo sasniegumus ikdienas darbā, veidot sasniegumu dinamiku, iegūtos secinājumus izmantot tālākā mācību darba korekcijai.</w:t>
      </w:r>
    </w:p>
    <w:p w:rsidR="007D3E61" w:rsidRPr="00B13953" w:rsidRDefault="007D3E61" w:rsidP="00D35B8E">
      <w:pPr>
        <w:pStyle w:val="Sarakstarindkopa"/>
        <w:numPr>
          <w:ilvl w:val="0"/>
          <w:numId w:val="25"/>
        </w:numPr>
        <w:spacing w:before="100" w:beforeAutospacing="1" w:after="100" w:afterAutospacing="1" w:line="240" w:lineRule="auto"/>
        <w:ind w:left="567" w:hanging="283"/>
        <w:rPr>
          <w:rFonts w:eastAsia="Times New Roman"/>
          <w:color w:val="000000"/>
          <w:sz w:val="26"/>
          <w:szCs w:val="26"/>
          <w:lang w:val="lv-LV" w:eastAsia="lv-LV"/>
        </w:rPr>
      </w:pPr>
      <w:r w:rsidRPr="008D488F">
        <w:rPr>
          <w:rFonts w:eastAsia="Times New Roman"/>
          <w:sz w:val="26"/>
          <w:szCs w:val="26"/>
          <w:lang w:val="lv-LV" w:eastAsia="lv-LV"/>
        </w:rPr>
        <w:t>turpināt pilnveidot preventīvo darbu ar izglītojamiem mācību sasniegumu uzlabošanai;</w:t>
      </w:r>
    </w:p>
    <w:p w:rsidR="007D3E61" w:rsidRPr="00B13953" w:rsidRDefault="007D3E61" w:rsidP="00D35B8E">
      <w:pPr>
        <w:pStyle w:val="Sarakstarindkopa"/>
        <w:numPr>
          <w:ilvl w:val="0"/>
          <w:numId w:val="25"/>
        </w:numPr>
        <w:spacing w:before="100" w:beforeAutospacing="1" w:after="100" w:afterAutospacing="1" w:line="240" w:lineRule="auto"/>
        <w:ind w:left="567" w:hanging="283"/>
        <w:rPr>
          <w:b/>
          <w:bCs/>
          <w:color w:val="000000"/>
          <w:sz w:val="26"/>
          <w:szCs w:val="26"/>
          <w:lang w:val="lv-LV" w:eastAsia="lv-LV"/>
        </w:rPr>
      </w:pPr>
      <w:r w:rsidRPr="008D488F">
        <w:rPr>
          <w:rFonts w:eastAsia="Times New Roman"/>
          <w:sz w:val="26"/>
          <w:szCs w:val="26"/>
          <w:lang w:val="lv-LV" w:eastAsia="lv-LV"/>
        </w:rPr>
        <w:t>pilnveidot izglītojamo un skolotāju sadarbību;</w:t>
      </w:r>
    </w:p>
    <w:p w:rsidR="007D3E61" w:rsidRPr="00247440" w:rsidRDefault="007D3E61" w:rsidP="00D35B8E">
      <w:pPr>
        <w:pStyle w:val="Sarakstarindkopa"/>
        <w:numPr>
          <w:ilvl w:val="0"/>
          <w:numId w:val="25"/>
        </w:numPr>
        <w:spacing w:before="100" w:beforeAutospacing="1" w:after="0" w:afterAutospacing="1" w:line="240" w:lineRule="auto"/>
        <w:ind w:left="567" w:hanging="283"/>
        <w:rPr>
          <w:rFonts w:eastAsia="Times New Roman"/>
          <w:b/>
          <w:bCs/>
          <w:sz w:val="26"/>
          <w:szCs w:val="26"/>
          <w:lang w:val="lv-LV"/>
        </w:rPr>
      </w:pPr>
      <w:r w:rsidRPr="007D3E61">
        <w:rPr>
          <w:sz w:val="26"/>
          <w:szCs w:val="26"/>
          <w:lang w:val="lv-LV"/>
        </w:rPr>
        <w:t>mācību priekšmetu skolotājiem turpināt atspoguļot un analizēt izglītojamo</w:t>
      </w:r>
      <w:r w:rsidRPr="00F6253A">
        <w:rPr>
          <w:sz w:val="26"/>
          <w:szCs w:val="26"/>
          <w:lang w:val="lv-LV"/>
        </w:rPr>
        <w:t xml:space="preserve"> sasniegumus ikdienas darbā, veidot sasniegumu dinamiku, iegūtos secinājumus izmantot tālākā mācību darba korekcijai</w:t>
      </w:r>
      <w:r w:rsidRPr="00247440">
        <w:rPr>
          <w:sz w:val="26"/>
          <w:szCs w:val="26"/>
          <w:lang w:val="lv-LV"/>
        </w:rPr>
        <w:t>.</w:t>
      </w:r>
    </w:p>
    <w:p w:rsidR="00EF5543" w:rsidRPr="00B13953" w:rsidRDefault="00EF5543" w:rsidP="00D35B8E">
      <w:pPr>
        <w:numPr>
          <w:ilvl w:val="0"/>
          <w:numId w:val="25"/>
        </w:numPr>
        <w:spacing w:after="0" w:line="240" w:lineRule="auto"/>
        <w:ind w:left="567" w:hanging="283"/>
        <w:rPr>
          <w:b/>
          <w:bCs/>
          <w:color w:val="000000"/>
          <w:sz w:val="26"/>
          <w:szCs w:val="26"/>
          <w:lang w:val="lv-LV"/>
        </w:rPr>
      </w:pPr>
      <w:r w:rsidRPr="00B87944">
        <w:rPr>
          <w:sz w:val="26"/>
          <w:szCs w:val="26"/>
          <w:lang w:val="lv-LV"/>
        </w:rPr>
        <w:t>turpināt sistematizēt un analizēt izglītojamo sasniegumus valsts pārbaudes darbos;</w:t>
      </w:r>
    </w:p>
    <w:p w:rsidR="00EF5543" w:rsidRPr="00B13953" w:rsidRDefault="00EF5543" w:rsidP="00D35B8E">
      <w:pPr>
        <w:numPr>
          <w:ilvl w:val="0"/>
          <w:numId w:val="25"/>
        </w:numPr>
        <w:spacing w:after="0" w:line="240" w:lineRule="auto"/>
        <w:ind w:left="567" w:hanging="283"/>
        <w:jc w:val="both"/>
        <w:rPr>
          <w:b/>
          <w:bCs/>
          <w:color w:val="000000"/>
          <w:sz w:val="26"/>
          <w:szCs w:val="26"/>
          <w:lang w:val="lv-LV"/>
        </w:rPr>
      </w:pPr>
      <w:r w:rsidRPr="001579D4">
        <w:rPr>
          <w:sz w:val="26"/>
          <w:szCs w:val="26"/>
          <w:lang w:val="lv-LV"/>
        </w:rPr>
        <w:t>sasniegumu dinamikas materiālus izmantot tālākā mācību darba korekcijai.</w:t>
      </w:r>
    </w:p>
    <w:p w:rsidR="00EF5543" w:rsidRPr="00144559" w:rsidRDefault="00EF5543" w:rsidP="00D35B8E">
      <w:pPr>
        <w:spacing w:after="0" w:line="240" w:lineRule="auto"/>
        <w:ind w:left="567" w:hanging="283"/>
        <w:rPr>
          <w:rFonts w:eastAsia="Times New Roman"/>
          <w:b/>
          <w:bCs/>
          <w:sz w:val="26"/>
          <w:szCs w:val="26"/>
          <w:lang w:val="lv-LV"/>
        </w:rPr>
      </w:pPr>
    </w:p>
    <w:p w:rsidR="00F71BA5" w:rsidRDefault="007D2BEE" w:rsidP="00144559">
      <w:pPr>
        <w:spacing w:after="0" w:line="240" w:lineRule="auto"/>
        <w:rPr>
          <w:rFonts w:eastAsia="Times New Roman"/>
          <w:b/>
          <w:bCs/>
          <w:sz w:val="26"/>
          <w:szCs w:val="26"/>
          <w:lang w:val="lv-LV"/>
        </w:rPr>
      </w:pPr>
      <w:r w:rsidRPr="00144559">
        <w:rPr>
          <w:rFonts w:eastAsia="Times New Roman"/>
          <w:b/>
          <w:bCs/>
          <w:sz w:val="26"/>
          <w:szCs w:val="26"/>
          <w:lang w:val="lv-LV"/>
        </w:rPr>
        <w:t>Atbalsts izglītojamiem</w:t>
      </w:r>
    </w:p>
    <w:p w:rsidR="00F6253A" w:rsidRPr="00247440" w:rsidRDefault="00F6253A" w:rsidP="00D35B8E">
      <w:pPr>
        <w:pStyle w:val="Sarakstarindkopa"/>
        <w:numPr>
          <w:ilvl w:val="0"/>
          <w:numId w:val="26"/>
        </w:numPr>
        <w:shd w:val="clear" w:color="auto" w:fill="FFFFFF"/>
        <w:spacing w:after="0" w:line="240" w:lineRule="auto"/>
        <w:ind w:left="567" w:hanging="283"/>
        <w:jc w:val="both"/>
        <w:rPr>
          <w:b/>
          <w:bCs/>
          <w:color w:val="000000"/>
          <w:sz w:val="26"/>
          <w:szCs w:val="26"/>
          <w:lang w:val="lv-LV"/>
        </w:rPr>
      </w:pPr>
      <w:r w:rsidRPr="001579D4">
        <w:rPr>
          <w:sz w:val="26"/>
          <w:szCs w:val="26"/>
          <w:lang w:val="lv-LV"/>
        </w:rPr>
        <w:t>organizēt pasākumus veselīga dzīvesveida veicināšanai (pieprasījums pēc EDURIO aptaujas).</w:t>
      </w:r>
    </w:p>
    <w:p w:rsidR="00247440" w:rsidRPr="00B13953" w:rsidRDefault="00247440" w:rsidP="00D35B8E">
      <w:pPr>
        <w:numPr>
          <w:ilvl w:val="0"/>
          <w:numId w:val="26"/>
        </w:numPr>
        <w:suppressAutoHyphens/>
        <w:autoSpaceDE w:val="0"/>
        <w:spacing w:after="0" w:line="240" w:lineRule="auto"/>
        <w:ind w:left="567" w:hanging="283"/>
        <w:jc w:val="both"/>
        <w:rPr>
          <w:color w:val="000000"/>
          <w:sz w:val="26"/>
          <w:szCs w:val="26"/>
          <w:lang w:val="lv-LV"/>
        </w:rPr>
      </w:pPr>
      <w:r w:rsidRPr="001579D4">
        <w:rPr>
          <w:sz w:val="26"/>
          <w:szCs w:val="26"/>
          <w:lang w:val="lv-LV"/>
        </w:rPr>
        <w:t>veikt izglītojamo vecāku izglītošanu par atkarību profilakses jautājumiem;</w:t>
      </w:r>
    </w:p>
    <w:p w:rsidR="00247440" w:rsidRPr="00B13953" w:rsidRDefault="00247440" w:rsidP="00D35B8E">
      <w:pPr>
        <w:suppressAutoHyphens/>
        <w:autoSpaceDE w:val="0"/>
        <w:spacing w:after="0" w:line="240" w:lineRule="auto"/>
        <w:ind w:left="567" w:hanging="283"/>
        <w:jc w:val="both"/>
        <w:rPr>
          <w:color w:val="000000"/>
          <w:sz w:val="26"/>
          <w:szCs w:val="26"/>
          <w:lang w:val="lv-LV"/>
        </w:rPr>
      </w:pPr>
      <w:r w:rsidRPr="001579D4">
        <w:rPr>
          <w:sz w:val="26"/>
          <w:szCs w:val="26"/>
          <w:lang w:val="lv-LV"/>
        </w:rPr>
        <w:t xml:space="preserve"> risināt videonovērošanas  nodrošinājumu skolā sadarbībā ar Rīgas domi.</w:t>
      </w:r>
    </w:p>
    <w:p w:rsidR="00247440" w:rsidRPr="00B13953" w:rsidRDefault="00247440" w:rsidP="00D35B8E">
      <w:pPr>
        <w:pStyle w:val="Sarakstarindkopa"/>
        <w:numPr>
          <w:ilvl w:val="0"/>
          <w:numId w:val="26"/>
        </w:numPr>
        <w:spacing w:after="0" w:line="240" w:lineRule="auto"/>
        <w:ind w:left="567" w:hanging="283"/>
        <w:rPr>
          <w:rFonts w:eastAsia="Times New Roman"/>
          <w:color w:val="000000"/>
          <w:sz w:val="26"/>
          <w:szCs w:val="26"/>
        </w:rPr>
      </w:pPr>
      <w:r w:rsidRPr="00B50B9E">
        <w:rPr>
          <w:rFonts w:eastAsia="Times New Roman"/>
          <w:sz w:val="26"/>
          <w:szCs w:val="26"/>
        </w:rPr>
        <w:t>aktualizēt klases audzināšanas stundu programmu vērtībizglītībā;</w:t>
      </w:r>
    </w:p>
    <w:p w:rsidR="00247440" w:rsidRPr="00B13953" w:rsidRDefault="00247440" w:rsidP="00D35B8E">
      <w:pPr>
        <w:pStyle w:val="Sarakstarindkopa"/>
        <w:numPr>
          <w:ilvl w:val="0"/>
          <w:numId w:val="26"/>
        </w:numPr>
        <w:spacing w:after="0" w:line="240" w:lineRule="auto"/>
        <w:ind w:left="567" w:hanging="283"/>
        <w:rPr>
          <w:rFonts w:eastAsia="Times New Roman"/>
          <w:color w:val="000000"/>
          <w:sz w:val="26"/>
          <w:szCs w:val="26"/>
        </w:rPr>
      </w:pPr>
      <w:r w:rsidRPr="00B50B9E">
        <w:rPr>
          <w:rFonts w:eastAsia="Times New Roman"/>
          <w:sz w:val="26"/>
          <w:szCs w:val="26"/>
        </w:rPr>
        <w:t>motivēt izglītojamos aktīvi iesaistīties Rīgas pilsētas darbā;</w:t>
      </w:r>
    </w:p>
    <w:p w:rsidR="00247440" w:rsidRPr="00B13953" w:rsidRDefault="00247440" w:rsidP="00D35B8E">
      <w:pPr>
        <w:pStyle w:val="Sarakstarindkopa"/>
        <w:numPr>
          <w:ilvl w:val="0"/>
          <w:numId w:val="26"/>
        </w:numPr>
        <w:spacing w:after="0" w:line="240" w:lineRule="auto"/>
        <w:ind w:left="567" w:hanging="283"/>
        <w:rPr>
          <w:rFonts w:eastAsia="Times New Roman"/>
          <w:color w:val="000000"/>
          <w:sz w:val="26"/>
          <w:szCs w:val="26"/>
        </w:rPr>
      </w:pPr>
      <w:r w:rsidRPr="00B50B9E">
        <w:rPr>
          <w:rFonts w:eastAsia="Times New Roman"/>
          <w:sz w:val="26"/>
          <w:szCs w:val="26"/>
        </w:rPr>
        <w:t>pilnveidot individuālo pieeju ārpusstundu nodarbībās talantīgajiem izglītojamajiem un tiem, kuriem ir mācīšanās grūtības;</w:t>
      </w:r>
    </w:p>
    <w:p w:rsidR="00247440" w:rsidRPr="00B13953" w:rsidRDefault="00247440" w:rsidP="00D35B8E">
      <w:pPr>
        <w:pStyle w:val="Sarakstarindkopa"/>
        <w:numPr>
          <w:ilvl w:val="0"/>
          <w:numId w:val="26"/>
        </w:numPr>
        <w:spacing w:after="0" w:line="240" w:lineRule="auto"/>
        <w:ind w:left="567" w:hanging="283"/>
        <w:rPr>
          <w:rFonts w:eastAsia="Times New Roman"/>
          <w:color w:val="000000"/>
          <w:sz w:val="26"/>
          <w:szCs w:val="26"/>
        </w:rPr>
      </w:pPr>
      <w:r w:rsidRPr="00B50B9E">
        <w:rPr>
          <w:rFonts w:eastAsia="Times New Roman"/>
          <w:sz w:val="26"/>
          <w:szCs w:val="26"/>
        </w:rPr>
        <w:t>saglabāt skolas un interešu izglītības tradīcijas, piesaistot talantīgus un radošus interešu izglītības pedagogus, nodrošinot aktīvu un lietderīgu brīvā laika pavadīšanu;</w:t>
      </w:r>
    </w:p>
    <w:p w:rsidR="00247440" w:rsidRPr="00B13953" w:rsidRDefault="00247440" w:rsidP="00D35B8E">
      <w:pPr>
        <w:pStyle w:val="Sarakstarindkopa"/>
        <w:numPr>
          <w:ilvl w:val="0"/>
          <w:numId w:val="26"/>
        </w:numPr>
        <w:spacing w:after="0" w:line="240" w:lineRule="auto"/>
        <w:ind w:left="567" w:hanging="283"/>
        <w:rPr>
          <w:rFonts w:eastAsia="Times New Roman"/>
          <w:color w:val="000000"/>
          <w:sz w:val="26"/>
          <w:szCs w:val="26"/>
        </w:rPr>
      </w:pPr>
      <w:r w:rsidRPr="00B50B9E">
        <w:rPr>
          <w:rFonts w:eastAsia="Times New Roman"/>
          <w:sz w:val="26"/>
          <w:szCs w:val="26"/>
        </w:rPr>
        <w:t>skolas izglītojam</w:t>
      </w:r>
      <w:r>
        <w:rPr>
          <w:rFonts w:eastAsia="Times New Roman"/>
          <w:sz w:val="26"/>
          <w:szCs w:val="26"/>
        </w:rPr>
        <w:t>ā</w:t>
      </w:r>
      <w:r w:rsidRPr="00B50B9E">
        <w:rPr>
          <w:rFonts w:eastAsia="Times New Roman"/>
          <w:sz w:val="26"/>
          <w:szCs w:val="26"/>
        </w:rPr>
        <w:t>m aktīvi piedalīties skolas pasākumos projekt</w:t>
      </w:r>
      <w:r>
        <w:rPr>
          <w:rFonts w:eastAsia="Times New Roman"/>
          <w:sz w:val="26"/>
          <w:szCs w:val="26"/>
        </w:rPr>
        <w:t>ā</w:t>
      </w:r>
      <w:r w:rsidRPr="00B50B9E">
        <w:rPr>
          <w:rFonts w:eastAsia="Times New Roman"/>
          <w:sz w:val="26"/>
          <w:szCs w:val="26"/>
        </w:rPr>
        <w:t xml:space="preserve"> “Es - organiz</w:t>
      </w:r>
      <w:r>
        <w:rPr>
          <w:rFonts w:eastAsia="Times New Roman"/>
          <w:sz w:val="26"/>
          <w:szCs w:val="26"/>
        </w:rPr>
        <w:t>a</w:t>
      </w:r>
      <w:r w:rsidRPr="00B50B9E">
        <w:rPr>
          <w:rFonts w:eastAsia="Times New Roman"/>
          <w:sz w:val="26"/>
          <w:szCs w:val="26"/>
        </w:rPr>
        <w:t>tors” ietvaros.</w:t>
      </w:r>
      <w:r>
        <w:rPr>
          <w:rFonts w:eastAsia="Times New Roman"/>
          <w:sz w:val="26"/>
          <w:szCs w:val="26"/>
        </w:rPr>
        <w:t xml:space="preserve"> </w:t>
      </w:r>
    </w:p>
    <w:p w:rsidR="00247440" w:rsidRPr="0040180D" w:rsidRDefault="00247440" w:rsidP="00D35B8E">
      <w:pPr>
        <w:numPr>
          <w:ilvl w:val="0"/>
          <w:numId w:val="26"/>
        </w:numPr>
        <w:spacing w:line="256" w:lineRule="auto"/>
        <w:ind w:left="567" w:hanging="283"/>
        <w:rPr>
          <w:sz w:val="26"/>
          <w:szCs w:val="26"/>
          <w:lang w:val="lv-LV"/>
        </w:rPr>
      </w:pPr>
      <w:r w:rsidRPr="0040180D">
        <w:rPr>
          <w:sz w:val="26"/>
          <w:szCs w:val="26"/>
          <w:lang w:val="lv-LV"/>
        </w:rPr>
        <w:t xml:space="preserve">4. - 6. klašu grupā rīkot spēli ”Ievērojamu cilvēku periodiskā tabula”, kuras mērķis ir motivēt izglītojamos mācīties un attīstīt tikumus, sekojot ievērojamu Latvijas un pasaules cilvēku piemēram.  </w:t>
      </w:r>
    </w:p>
    <w:p w:rsidR="00F43B53" w:rsidRPr="00B13953" w:rsidRDefault="00F43B53" w:rsidP="00D35B8E">
      <w:pPr>
        <w:numPr>
          <w:ilvl w:val="0"/>
          <w:numId w:val="26"/>
        </w:numPr>
        <w:suppressAutoHyphens/>
        <w:autoSpaceDE w:val="0"/>
        <w:spacing w:after="0" w:line="240" w:lineRule="auto"/>
        <w:ind w:left="567" w:hanging="283"/>
        <w:jc w:val="both"/>
        <w:rPr>
          <w:color w:val="000000"/>
          <w:sz w:val="26"/>
          <w:szCs w:val="26"/>
          <w:lang w:val="lv-LV"/>
        </w:rPr>
      </w:pPr>
      <w:r w:rsidRPr="00B50B9E">
        <w:rPr>
          <w:sz w:val="26"/>
          <w:szCs w:val="26"/>
          <w:lang w:val="lv-LV"/>
        </w:rPr>
        <w:t xml:space="preserve"> iesaist</w:t>
      </w:r>
      <w:r w:rsidRPr="00B50B9E">
        <w:rPr>
          <w:rFonts w:eastAsia="TimesNewRoman"/>
          <w:sz w:val="26"/>
          <w:szCs w:val="26"/>
          <w:lang w:val="lv-LV"/>
        </w:rPr>
        <w:t>ī</w:t>
      </w:r>
      <w:r w:rsidRPr="00B50B9E">
        <w:rPr>
          <w:sz w:val="26"/>
          <w:szCs w:val="26"/>
          <w:lang w:val="lv-LV"/>
        </w:rPr>
        <w:t>t vec</w:t>
      </w:r>
      <w:r w:rsidRPr="00B50B9E">
        <w:rPr>
          <w:rFonts w:eastAsia="TimesNewRoman"/>
          <w:sz w:val="26"/>
          <w:szCs w:val="26"/>
          <w:lang w:val="lv-LV"/>
        </w:rPr>
        <w:t>ā</w:t>
      </w:r>
      <w:r w:rsidRPr="00B50B9E">
        <w:rPr>
          <w:sz w:val="26"/>
          <w:szCs w:val="26"/>
          <w:lang w:val="lv-LV"/>
        </w:rPr>
        <w:t>kus un sabiedr</w:t>
      </w:r>
      <w:r w:rsidRPr="00B50B9E">
        <w:rPr>
          <w:rFonts w:eastAsia="TimesNewRoman"/>
          <w:sz w:val="26"/>
          <w:szCs w:val="26"/>
          <w:lang w:val="lv-LV"/>
        </w:rPr>
        <w:t>ī</w:t>
      </w:r>
      <w:r w:rsidRPr="00B50B9E">
        <w:rPr>
          <w:sz w:val="26"/>
          <w:szCs w:val="26"/>
          <w:lang w:val="lv-LV"/>
        </w:rPr>
        <w:t>bas p</w:t>
      </w:r>
      <w:r w:rsidRPr="00B50B9E">
        <w:rPr>
          <w:rFonts w:eastAsia="TimesNewRoman"/>
          <w:sz w:val="26"/>
          <w:szCs w:val="26"/>
          <w:lang w:val="lv-LV"/>
        </w:rPr>
        <w:t>ā</w:t>
      </w:r>
      <w:r w:rsidRPr="00B50B9E">
        <w:rPr>
          <w:sz w:val="26"/>
          <w:szCs w:val="26"/>
          <w:lang w:val="lv-LV"/>
        </w:rPr>
        <w:t>rst</w:t>
      </w:r>
      <w:r w:rsidRPr="00B50B9E">
        <w:rPr>
          <w:rFonts w:eastAsia="TimesNewRoman"/>
          <w:sz w:val="26"/>
          <w:szCs w:val="26"/>
          <w:lang w:val="lv-LV"/>
        </w:rPr>
        <w:t>ā</w:t>
      </w:r>
      <w:r w:rsidRPr="00B50B9E">
        <w:rPr>
          <w:sz w:val="26"/>
          <w:szCs w:val="26"/>
          <w:lang w:val="lv-LV"/>
        </w:rPr>
        <w:t>vjus karjeras izgl</w:t>
      </w:r>
      <w:r w:rsidRPr="00B50B9E">
        <w:rPr>
          <w:rFonts w:eastAsia="TimesNewRoman"/>
          <w:sz w:val="26"/>
          <w:szCs w:val="26"/>
          <w:lang w:val="lv-LV"/>
        </w:rPr>
        <w:t>ī</w:t>
      </w:r>
      <w:r w:rsidRPr="00B50B9E">
        <w:rPr>
          <w:sz w:val="26"/>
          <w:szCs w:val="26"/>
          <w:lang w:val="lv-LV"/>
        </w:rPr>
        <w:t>t</w:t>
      </w:r>
      <w:r w:rsidRPr="00B50B9E">
        <w:rPr>
          <w:rFonts w:eastAsia="TimesNewRoman"/>
          <w:sz w:val="26"/>
          <w:szCs w:val="26"/>
          <w:lang w:val="lv-LV"/>
        </w:rPr>
        <w:t>ī</w:t>
      </w:r>
      <w:r w:rsidRPr="00B50B9E">
        <w:rPr>
          <w:sz w:val="26"/>
          <w:szCs w:val="26"/>
          <w:lang w:val="lv-LV"/>
        </w:rPr>
        <w:t>b</w:t>
      </w:r>
      <w:r w:rsidRPr="00B50B9E">
        <w:rPr>
          <w:rFonts w:eastAsia="TimesNewRoman"/>
          <w:sz w:val="26"/>
          <w:szCs w:val="26"/>
          <w:lang w:val="lv-LV"/>
        </w:rPr>
        <w:t>ā;</w:t>
      </w:r>
    </w:p>
    <w:p w:rsidR="00F43B53" w:rsidRPr="00B13953" w:rsidRDefault="00F43B53" w:rsidP="00D35B8E">
      <w:pPr>
        <w:numPr>
          <w:ilvl w:val="0"/>
          <w:numId w:val="26"/>
        </w:numPr>
        <w:suppressAutoHyphens/>
        <w:autoSpaceDE w:val="0"/>
        <w:spacing w:after="0" w:line="240" w:lineRule="auto"/>
        <w:ind w:left="567" w:hanging="283"/>
        <w:jc w:val="both"/>
        <w:rPr>
          <w:color w:val="000000"/>
          <w:sz w:val="26"/>
          <w:szCs w:val="26"/>
          <w:lang w:val="lv-LV"/>
        </w:rPr>
      </w:pPr>
      <w:r w:rsidRPr="00B50B9E">
        <w:rPr>
          <w:sz w:val="26"/>
          <w:szCs w:val="26"/>
          <w:lang w:val="lv-LV"/>
        </w:rPr>
        <w:t>izglītot klases audzinātājus karjeras jomā;</w:t>
      </w:r>
    </w:p>
    <w:p w:rsidR="00F43B53" w:rsidRPr="00B13953" w:rsidRDefault="00F43B53" w:rsidP="00D35B8E">
      <w:pPr>
        <w:numPr>
          <w:ilvl w:val="0"/>
          <w:numId w:val="26"/>
        </w:numPr>
        <w:suppressAutoHyphens/>
        <w:autoSpaceDE w:val="0"/>
        <w:spacing w:after="0" w:line="240" w:lineRule="auto"/>
        <w:ind w:left="567" w:hanging="283"/>
        <w:jc w:val="both"/>
        <w:rPr>
          <w:color w:val="000000"/>
          <w:sz w:val="26"/>
          <w:szCs w:val="26"/>
          <w:lang w:val="lv-LV"/>
        </w:rPr>
      </w:pPr>
      <w:r>
        <w:rPr>
          <w:sz w:val="26"/>
          <w:szCs w:val="26"/>
          <w:lang w:val="lv-LV"/>
        </w:rPr>
        <w:t xml:space="preserve"> </w:t>
      </w:r>
      <w:r w:rsidRPr="00B50B9E">
        <w:rPr>
          <w:sz w:val="26"/>
          <w:szCs w:val="26"/>
          <w:lang w:val="lv-LV"/>
        </w:rPr>
        <w:t>paplašināt profesionālās orientācijas pasākumu ciklu, pievēršot īpašu uzmanību jaunām profesijām;</w:t>
      </w:r>
    </w:p>
    <w:p w:rsidR="00F43B53" w:rsidRDefault="00F43B53" w:rsidP="00D35B8E">
      <w:pPr>
        <w:numPr>
          <w:ilvl w:val="0"/>
          <w:numId w:val="26"/>
        </w:numPr>
        <w:spacing w:after="0" w:line="240" w:lineRule="auto"/>
        <w:ind w:left="567" w:hanging="283"/>
        <w:jc w:val="both"/>
        <w:rPr>
          <w:sz w:val="26"/>
          <w:szCs w:val="26"/>
          <w:lang w:val="lv-LV"/>
        </w:rPr>
      </w:pPr>
      <w:r>
        <w:rPr>
          <w:sz w:val="26"/>
          <w:szCs w:val="26"/>
          <w:lang w:val="lv-LV"/>
        </w:rPr>
        <w:t>p</w:t>
      </w:r>
      <w:r w:rsidRPr="00B50B9E">
        <w:rPr>
          <w:sz w:val="26"/>
          <w:szCs w:val="26"/>
          <w:lang w:val="lv-LV"/>
        </w:rPr>
        <w:t>ied</w:t>
      </w:r>
      <w:r>
        <w:rPr>
          <w:sz w:val="26"/>
          <w:szCs w:val="26"/>
          <w:lang w:val="lv-LV"/>
        </w:rPr>
        <w:t>ā</w:t>
      </w:r>
      <w:r w:rsidRPr="00B50B9E">
        <w:rPr>
          <w:sz w:val="26"/>
          <w:szCs w:val="26"/>
          <w:lang w:val="lv-LV"/>
        </w:rPr>
        <w:t>vāt izglītojam</w:t>
      </w:r>
      <w:r>
        <w:rPr>
          <w:sz w:val="26"/>
          <w:szCs w:val="26"/>
          <w:lang w:val="lv-LV"/>
        </w:rPr>
        <w:t>i</w:t>
      </w:r>
      <w:r w:rsidRPr="00B50B9E">
        <w:rPr>
          <w:sz w:val="26"/>
          <w:szCs w:val="26"/>
          <w:lang w:val="lv-LV"/>
        </w:rPr>
        <w:t>e</w:t>
      </w:r>
      <w:r>
        <w:rPr>
          <w:sz w:val="26"/>
          <w:szCs w:val="26"/>
          <w:lang w:val="lv-LV"/>
        </w:rPr>
        <w:t xml:space="preserve">m </w:t>
      </w:r>
      <w:r w:rsidRPr="00B50B9E">
        <w:rPr>
          <w:sz w:val="26"/>
          <w:szCs w:val="26"/>
          <w:lang w:val="lv-LV"/>
        </w:rPr>
        <w:t>individuāl</w:t>
      </w:r>
      <w:r>
        <w:rPr>
          <w:sz w:val="26"/>
          <w:szCs w:val="26"/>
          <w:lang w:val="lv-LV"/>
        </w:rPr>
        <w:t>ā</w:t>
      </w:r>
      <w:r w:rsidRPr="00B50B9E">
        <w:rPr>
          <w:sz w:val="26"/>
          <w:szCs w:val="26"/>
          <w:lang w:val="lv-LV"/>
        </w:rPr>
        <w:t>s konsultācijas karjeras izvēl</w:t>
      </w:r>
      <w:r>
        <w:rPr>
          <w:sz w:val="26"/>
          <w:szCs w:val="26"/>
          <w:lang w:val="lv-LV"/>
        </w:rPr>
        <w:t>e</w:t>
      </w:r>
      <w:r w:rsidRPr="00B50B9E">
        <w:rPr>
          <w:sz w:val="26"/>
          <w:szCs w:val="26"/>
          <w:lang w:val="lv-LV"/>
        </w:rPr>
        <w:t>s jautājumos</w:t>
      </w:r>
      <w:r>
        <w:rPr>
          <w:sz w:val="26"/>
          <w:szCs w:val="26"/>
          <w:lang w:val="lv-LV"/>
        </w:rPr>
        <w:t>.</w:t>
      </w:r>
    </w:p>
    <w:p w:rsidR="00902DF3" w:rsidRPr="00830263" w:rsidRDefault="00902DF3" w:rsidP="00D35B8E">
      <w:pPr>
        <w:numPr>
          <w:ilvl w:val="0"/>
          <w:numId w:val="26"/>
        </w:numPr>
        <w:spacing w:after="0" w:line="240" w:lineRule="auto"/>
        <w:ind w:left="567" w:hanging="283"/>
        <w:jc w:val="both"/>
        <w:rPr>
          <w:rFonts w:eastAsia="Times New Roman"/>
          <w:b/>
          <w:bCs/>
          <w:sz w:val="26"/>
          <w:szCs w:val="26"/>
          <w:lang w:val="lv-LV"/>
        </w:rPr>
      </w:pPr>
      <w:r w:rsidRPr="00830263">
        <w:rPr>
          <w:rFonts w:eastAsia="Times New Roman"/>
          <w:sz w:val="26"/>
          <w:szCs w:val="26"/>
          <w:lang w:val="lv-LV"/>
        </w:rPr>
        <w:t>talantīgo izglītojamo</w:t>
      </w:r>
      <w:r w:rsidRPr="00830263">
        <w:rPr>
          <w:rFonts w:eastAsia="Times New Roman"/>
          <w:b/>
          <w:bCs/>
          <w:sz w:val="26"/>
          <w:szCs w:val="26"/>
          <w:lang w:val="lv-LV"/>
        </w:rPr>
        <w:t xml:space="preserve"> </w:t>
      </w:r>
      <w:r w:rsidRPr="00830263">
        <w:rPr>
          <w:rFonts w:eastAsia="Times New Roman"/>
          <w:sz w:val="26"/>
          <w:szCs w:val="26"/>
          <w:lang w:val="lv-LV"/>
        </w:rPr>
        <w:t>piesaisti līdzdalībai augstskolu aktivitātēs un projektos, pētniec</w:t>
      </w:r>
      <w:r>
        <w:rPr>
          <w:rFonts w:eastAsia="Times New Roman"/>
          <w:sz w:val="26"/>
          <w:szCs w:val="26"/>
          <w:lang w:val="lv-LV"/>
        </w:rPr>
        <w:t>ības</w:t>
      </w:r>
      <w:r w:rsidRPr="00830263">
        <w:rPr>
          <w:rFonts w:eastAsia="Times New Roman"/>
          <w:sz w:val="26"/>
          <w:szCs w:val="26"/>
          <w:lang w:val="lv-LV"/>
        </w:rPr>
        <w:t xml:space="preserve"> darbos un olimpiādēs;</w:t>
      </w:r>
    </w:p>
    <w:p w:rsidR="00902DF3" w:rsidRPr="00830263" w:rsidRDefault="00902DF3" w:rsidP="00D35B8E">
      <w:pPr>
        <w:numPr>
          <w:ilvl w:val="0"/>
          <w:numId w:val="26"/>
        </w:numPr>
        <w:spacing w:after="0" w:line="240" w:lineRule="auto"/>
        <w:ind w:left="567" w:hanging="283"/>
        <w:jc w:val="both"/>
        <w:rPr>
          <w:rFonts w:eastAsia="Times New Roman"/>
          <w:b/>
          <w:bCs/>
          <w:sz w:val="26"/>
          <w:szCs w:val="26"/>
          <w:lang w:val="lv-LV"/>
        </w:rPr>
      </w:pPr>
      <w:r w:rsidRPr="00830263">
        <w:rPr>
          <w:rFonts w:eastAsia="Times New Roman"/>
          <w:sz w:val="26"/>
          <w:szCs w:val="26"/>
          <w:lang w:val="lv-LV"/>
        </w:rPr>
        <w:t xml:space="preserve">veidot individuālu plānu darbā ar talantīgajiem izglītojamiem; </w:t>
      </w:r>
    </w:p>
    <w:p w:rsidR="00902DF3" w:rsidRPr="00BD02AB" w:rsidRDefault="00902DF3" w:rsidP="00D35B8E">
      <w:pPr>
        <w:numPr>
          <w:ilvl w:val="0"/>
          <w:numId w:val="26"/>
        </w:numPr>
        <w:spacing w:after="0" w:line="240" w:lineRule="auto"/>
        <w:ind w:left="567" w:hanging="283"/>
        <w:jc w:val="both"/>
        <w:rPr>
          <w:rFonts w:eastAsia="Times New Roman"/>
          <w:b/>
          <w:bCs/>
          <w:sz w:val="26"/>
          <w:szCs w:val="26"/>
          <w:lang w:val="lv-LV"/>
        </w:rPr>
      </w:pPr>
      <w:r w:rsidRPr="00830263">
        <w:rPr>
          <w:rFonts w:eastAsia="Times New Roman"/>
          <w:sz w:val="26"/>
          <w:szCs w:val="26"/>
          <w:lang w:val="lv-LV"/>
        </w:rPr>
        <w:t xml:space="preserve"> individuālo izglītības plānu realizēšan</w:t>
      </w:r>
      <w:r>
        <w:rPr>
          <w:rFonts w:eastAsia="Times New Roman"/>
          <w:sz w:val="26"/>
          <w:szCs w:val="26"/>
          <w:lang w:val="lv-LV"/>
        </w:rPr>
        <w:t>a</w:t>
      </w:r>
      <w:r w:rsidRPr="00830263">
        <w:rPr>
          <w:rFonts w:eastAsia="Times New Roman"/>
          <w:sz w:val="26"/>
          <w:szCs w:val="26"/>
          <w:lang w:val="lv-LV"/>
        </w:rPr>
        <w:t xml:space="preserve"> izglītojamajiem, kuriem ir mācību grūtības</w:t>
      </w:r>
      <w:r>
        <w:rPr>
          <w:rFonts w:eastAsia="Times New Roman"/>
          <w:sz w:val="26"/>
          <w:szCs w:val="26"/>
          <w:lang w:val="lv-LV"/>
        </w:rPr>
        <w:t>,</w:t>
      </w:r>
      <w:r w:rsidRPr="00830263">
        <w:rPr>
          <w:rFonts w:eastAsia="Times New Roman"/>
          <w:sz w:val="26"/>
          <w:szCs w:val="26"/>
          <w:lang w:val="lv-LV"/>
        </w:rPr>
        <w:t xml:space="preserve"> uzvedības traucējumi</w:t>
      </w:r>
      <w:r>
        <w:rPr>
          <w:rFonts w:eastAsia="Times New Roman"/>
          <w:sz w:val="26"/>
          <w:szCs w:val="26"/>
          <w:lang w:val="lv-LV"/>
        </w:rPr>
        <w:t xml:space="preserve"> un </w:t>
      </w:r>
      <w:r w:rsidRPr="00830263">
        <w:rPr>
          <w:rFonts w:eastAsia="Times New Roman"/>
          <w:sz w:val="26"/>
          <w:szCs w:val="26"/>
          <w:lang w:val="lv-LV"/>
        </w:rPr>
        <w:t>īpašas vajadzības.</w:t>
      </w:r>
    </w:p>
    <w:p w:rsidR="003B7AA4" w:rsidRPr="00830263" w:rsidRDefault="003B7AA4" w:rsidP="00D35B8E">
      <w:pPr>
        <w:numPr>
          <w:ilvl w:val="0"/>
          <w:numId w:val="26"/>
        </w:numPr>
        <w:autoSpaceDE w:val="0"/>
        <w:autoSpaceDN w:val="0"/>
        <w:adjustRightInd w:val="0"/>
        <w:spacing w:after="0" w:line="240" w:lineRule="auto"/>
        <w:ind w:left="567" w:hanging="283"/>
        <w:jc w:val="both"/>
        <w:rPr>
          <w:rFonts w:eastAsia="Times New Roman"/>
          <w:sz w:val="26"/>
          <w:szCs w:val="26"/>
          <w:lang w:val="lv-LV"/>
        </w:rPr>
      </w:pPr>
      <w:r>
        <w:rPr>
          <w:rFonts w:eastAsia="Times New Roman"/>
          <w:sz w:val="26"/>
          <w:szCs w:val="26"/>
          <w:lang w:val="lv-LV"/>
        </w:rPr>
        <w:t xml:space="preserve"> </w:t>
      </w:r>
      <w:r w:rsidRPr="00830263">
        <w:rPr>
          <w:rFonts w:eastAsia="Times New Roman"/>
          <w:sz w:val="26"/>
          <w:szCs w:val="26"/>
          <w:lang w:val="lv-LV"/>
        </w:rPr>
        <w:t>aprīkot speciālā pedagoga kabinetu Bruknas ielā 3;</w:t>
      </w:r>
    </w:p>
    <w:p w:rsidR="003B7AA4" w:rsidRPr="00830263" w:rsidRDefault="003B7AA4" w:rsidP="00D35B8E">
      <w:pPr>
        <w:pStyle w:val="Default"/>
        <w:numPr>
          <w:ilvl w:val="0"/>
          <w:numId w:val="26"/>
        </w:numPr>
        <w:ind w:left="567" w:hanging="283"/>
        <w:rPr>
          <w:rFonts w:eastAsia="Times New Roman"/>
          <w:color w:val="auto"/>
          <w:sz w:val="26"/>
          <w:szCs w:val="26"/>
        </w:rPr>
      </w:pPr>
      <w:r w:rsidRPr="00830263">
        <w:rPr>
          <w:rFonts w:eastAsia="Times New Roman"/>
          <w:color w:val="auto"/>
          <w:sz w:val="26"/>
          <w:szCs w:val="26"/>
        </w:rPr>
        <w:t>veicināt izglītojamo vecāku un mācību priekšmetu skolotāju, klases audzinātāju, atbalsta personāla sadarbību;</w:t>
      </w:r>
    </w:p>
    <w:p w:rsidR="003B7AA4" w:rsidRPr="00830263" w:rsidRDefault="003B7AA4" w:rsidP="00D35B8E">
      <w:pPr>
        <w:pStyle w:val="Default"/>
        <w:numPr>
          <w:ilvl w:val="0"/>
          <w:numId w:val="26"/>
        </w:numPr>
        <w:ind w:left="567" w:hanging="283"/>
        <w:rPr>
          <w:rFonts w:eastAsia="Times New Roman"/>
          <w:color w:val="auto"/>
          <w:sz w:val="26"/>
          <w:szCs w:val="26"/>
        </w:rPr>
      </w:pPr>
      <w:r>
        <w:rPr>
          <w:rFonts w:eastAsia="Times New Roman"/>
          <w:color w:val="auto"/>
          <w:sz w:val="26"/>
          <w:szCs w:val="26"/>
        </w:rPr>
        <w:t xml:space="preserve"> </w:t>
      </w:r>
      <w:r w:rsidRPr="00830263">
        <w:rPr>
          <w:rFonts w:eastAsia="Times New Roman"/>
          <w:color w:val="auto"/>
          <w:sz w:val="26"/>
          <w:szCs w:val="26"/>
        </w:rPr>
        <w:t xml:space="preserve">IT ierīču un interneta resursu pielāgošana darbam ar izglītojamiem, kuriem ir īpašas vajadzībās. </w:t>
      </w:r>
    </w:p>
    <w:p w:rsidR="003B7AA4" w:rsidRPr="00BD02AB" w:rsidRDefault="003B7AA4" w:rsidP="00D35B8E">
      <w:pPr>
        <w:numPr>
          <w:ilvl w:val="0"/>
          <w:numId w:val="26"/>
        </w:numPr>
        <w:autoSpaceDE w:val="0"/>
        <w:autoSpaceDN w:val="0"/>
        <w:adjustRightInd w:val="0"/>
        <w:spacing w:after="0" w:line="240" w:lineRule="auto"/>
        <w:ind w:left="567" w:hanging="283"/>
        <w:jc w:val="both"/>
        <w:rPr>
          <w:rFonts w:eastAsia="Times New Roman"/>
          <w:sz w:val="26"/>
          <w:szCs w:val="26"/>
          <w:lang w:val="lv-LV"/>
        </w:rPr>
      </w:pPr>
      <w:r w:rsidRPr="00BD02AB">
        <w:rPr>
          <w:rFonts w:eastAsia="Times New Roman"/>
          <w:sz w:val="26"/>
          <w:szCs w:val="26"/>
          <w:lang w:val="lv-LV"/>
        </w:rPr>
        <w:t>analizēt vecāku vēlmes izglītības jautājumos, pamatoties uz aptaujām;</w:t>
      </w:r>
    </w:p>
    <w:p w:rsidR="003B7AA4" w:rsidRPr="00830263" w:rsidRDefault="003B7AA4" w:rsidP="00D35B8E">
      <w:pPr>
        <w:numPr>
          <w:ilvl w:val="0"/>
          <w:numId w:val="26"/>
        </w:numPr>
        <w:autoSpaceDE w:val="0"/>
        <w:autoSpaceDN w:val="0"/>
        <w:adjustRightInd w:val="0"/>
        <w:spacing w:after="0" w:line="240" w:lineRule="auto"/>
        <w:ind w:left="567" w:hanging="283"/>
        <w:jc w:val="both"/>
        <w:rPr>
          <w:rFonts w:eastAsia="Times New Roman"/>
          <w:sz w:val="26"/>
          <w:szCs w:val="26"/>
        </w:rPr>
      </w:pPr>
      <w:r w:rsidRPr="00DA19A5">
        <w:rPr>
          <w:rFonts w:eastAsia="Times New Roman"/>
          <w:sz w:val="26"/>
          <w:szCs w:val="26"/>
          <w:lang w:val="lv-LV"/>
        </w:rPr>
        <w:t xml:space="preserve"> </w:t>
      </w:r>
      <w:r w:rsidRPr="00830263">
        <w:rPr>
          <w:rFonts w:eastAsia="Times New Roman"/>
          <w:sz w:val="26"/>
          <w:szCs w:val="26"/>
        </w:rPr>
        <w:t>sadarboties ar vecākiem un veicināt to piedalīšanos skolas organizētajos pasākumos.</w:t>
      </w:r>
    </w:p>
    <w:p w:rsidR="003B7AA4" w:rsidRPr="00830263" w:rsidRDefault="003B7AA4" w:rsidP="00D05687">
      <w:pPr>
        <w:spacing w:after="0" w:line="240" w:lineRule="auto"/>
        <w:jc w:val="both"/>
        <w:rPr>
          <w:rFonts w:eastAsia="Times New Roman"/>
          <w:b/>
          <w:bCs/>
          <w:sz w:val="26"/>
          <w:szCs w:val="26"/>
          <w:lang w:val="lv-LV"/>
        </w:rPr>
      </w:pPr>
    </w:p>
    <w:p w:rsidR="00F71BA5" w:rsidRDefault="505F5D80" w:rsidP="00144559">
      <w:pPr>
        <w:spacing w:after="0" w:line="240" w:lineRule="auto"/>
        <w:rPr>
          <w:rFonts w:eastAsia="Times New Roman"/>
          <w:b/>
          <w:bCs/>
          <w:sz w:val="26"/>
          <w:szCs w:val="26"/>
          <w:lang w:val="lv-LV"/>
        </w:rPr>
      </w:pPr>
      <w:r w:rsidRPr="00144559">
        <w:rPr>
          <w:rFonts w:eastAsia="Times New Roman"/>
          <w:b/>
          <w:bCs/>
          <w:sz w:val="26"/>
          <w:szCs w:val="26"/>
          <w:lang w:val="lv-LV"/>
        </w:rPr>
        <w:t>Skolas vide</w:t>
      </w:r>
    </w:p>
    <w:p w:rsidR="003B7AA4" w:rsidRPr="00830263" w:rsidRDefault="003B7AA4" w:rsidP="00B95DC6">
      <w:pPr>
        <w:numPr>
          <w:ilvl w:val="0"/>
          <w:numId w:val="29"/>
        </w:numPr>
        <w:autoSpaceDE w:val="0"/>
        <w:autoSpaceDN w:val="0"/>
        <w:adjustRightInd w:val="0"/>
        <w:spacing w:after="0" w:line="240" w:lineRule="auto"/>
        <w:ind w:left="1418"/>
        <w:jc w:val="both"/>
        <w:rPr>
          <w:rFonts w:eastAsia="Times New Roman"/>
          <w:sz w:val="26"/>
          <w:szCs w:val="26"/>
          <w:lang w:val="lv-LV"/>
        </w:rPr>
      </w:pPr>
      <w:r w:rsidRPr="00830263">
        <w:rPr>
          <w:rFonts w:eastAsia="Times New Roman"/>
          <w:sz w:val="26"/>
          <w:szCs w:val="26"/>
          <w:lang w:val="lv-LV"/>
        </w:rPr>
        <w:t>skolas telpu noformējumā akcentēt skolas tēla atpazīstamību;</w:t>
      </w:r>
    </w:p>
    <w:p w:rsidR="003B7AA4" w:rsidRPr="00830263" w:rsidRDefault="003B7AA4" w:rsidP="00B95DC6">
      <w:pPr>
        <w:numPr>
          <w:ilvl w:val="0"/>
          <w:numId w:val="29"/>
        </w:numPr>
        <w:autoSpaceDE w:val="0"/>
        <w:autoSpaceDN w:val="0"/>
        <w:adjustRightInd w:val="0"/>
        <w:spacing w:after="0" w:line="240" w:lineRule="auto"/>
        <w:ind w:left="1418"/>
        <w:jc w:val="both"/>
        <w:rPr>
          <w:rFonts w:eastAsia="Times New Roman"/>
          <w:sz w:val="26"/>
          <w:szCs w:val="26"/>
          <w:lang w:val="lv-LV"/>
        </w:rPr>
      </w:pPr>
      <w:r w:rsidRPr="00830263">
        <w:rPr>
          <w:rFonts w:eastAsia="Times New Roman"/>
          <w:sz w:val="26"/>
          <w:szCs w:val="26"/>
          <w:lang w:val="lv-LV"/>
        </w:rPr>
        <w:t>turpināt mācību telpu labiekārtošanu.</w:t>
      </w:r>
    </w:p>
    <w:p w:rsidR="003B7AA4" w:rsidRPr="00144559" w:rsidRDefault="003B7AA4" w:rsidP="00144559">
      <w:pPr>
        <w:spacing w:after="0" w:line="240" w:lineRule="auto"/>
        <w:rPr>
          <w:rFonts w:eastAsia="Times New Roman"/>
          <w:b/>
          <w:bCs/>
          <w:sz w:val="26"/>
          <w:szCs w:val="26"/>
          <w:lang w:val="lv-LV"/>
        </w:rPr>
      </w:pPr>
    </w:p>
    <w:p w:rsidR="003B7AA4" w:rsidRDefault="505F5D80" w:rsidP="00144559">
      <w:pPr>
        <w:spacing w:after="0" w:line="240" w:lineRule="auto"/>
        <w:rPr>
          <w:rFonts w:eastAsia="Times New Roman"/>
          <w:b/>
          <w:bCs/>
          <w:sz w:val="26"/>
          <w:szCs w:val="26"/>
          <w:lang w:val="lv-LV"/>
        </w:rPr>
      </w:pPr>
      <w:r w:rsidRPr="00144559">
        <w:rPr>
          <w:rFonts w:eastAsia="Times New Roman"/>
          <w:b/>
          <w:bCs/>
          <w:sz w:val="26"/>
          <w:szCs w:val="26"/>
          <w:lang w:val="lv-LV"/>
        </w:rPr>
        <w:t>Resursi</w:t>
      </w:r>
    </w:p>
    <w:p w:rsidR="00831DD2" w:rsidRPr="00831DD2" w:rsidRDefault="00831DD2" w:rsidP="00D35B8E">
      <w:pPr>
        <w:numPr>
          <w:ilvl w:val="0"/>
          <w:numId w:val="28"/>
        </w:numPr>
        <w:spacing w:after="0" w:line="240" w:lineRule="auto"/>
        <w:ind w:left="567" w:hanging="283"/>
        <w:rPr>
          <w:rFonts w:eastAsia="Times New Roman"/>
          <w:color w:val="000000"/>
          <w:sz w:val="26"/>
          <w:szCs w:val="26"/>
          <w:lang w:val="lv-LV"/>
        </w:rPr>
      </w:pPr>
      <w:r w:rsidRPr="00831DD2">
        <w:rPr>
          <w:rFonts w:eastAsia="Times New Roman"/>
          <w:sz w:val="26"/>
          <w:szCs w:val="26"/>
          <w:lang w:val="lv-LV"/>
        </w:rPr>
        <w:t>uzturēt un modernizēt esošo informācijas un komunikāciju tehniku skolas ēkā Bruknas ielā 3;</w:t>
      </w:r>
    </w:p>
    <w:p w:rsidR="00831DD2" w:rsidRDefault="00831DD2" w:rsidP="00D35B8E">
      <w:pPr>
        <w:numPr>
          <w:ilvl w:val="0"/>
          <w:numId w:val="28"/>
        </w:numPr>
        <w:spacing w:after="0" w:line="240" w:lineRule="auto"/>
        <w:ind w:left="567" w:hanging="283"/>
        <w:rPr>
          <w:rFonts w:eastAsia="Times New Roman"/>
          <w:sz w:val="26"/>
          <w:szCs w:val="26"/>
        </w:rPr>
      </w:pPr>
      <w:r w:rsidRPr="00144559">
        <w:rPr>
          <w:rFonts w:eastAsia="Times New Roman"/>
          <w:sz w:val="26"/>
          <w:szCs w:val="26"/>
        </w:rPr>
        <w:t>papildināt bibliotēkas resursus, veidojot jaunu un mūsdienīgu bibliotēku.</w:t>
      </w:r>
    </w:p>
    <w:p w:rsidR="00831DD2" w:rsidRPr="00B13953" w:rsidRDefault="00831DD2" w:rsidP="00D35B8E">
      <w:pPr>
        <w:numPr>
          <w:ilvl w:val="0"/>
          <w:numId w:val="28"/>
        </w:numPr>
        <w:spacing w:after="0" w:line="240" w:lineRule="auto"/>
        <w:ind w:left="567" w:hanging="283"/>
        <w:jc w:val="both"/>
        <w:rPr>
          <w:rFonts w:eastAsia="Times New Roman"/>
          <w:b/>
          <w:bCs/>
          <w:color w:val="000000"/>
          <w:sz w:val="26"/>
          <w:szCs w:val="26"/>
          <w:lang w:val="lv-LV"/>
        </w:rPr>
      </w:pPr>
      <w:r w:rsidRPr="00ED627A">
        <w:rPr>
          <w:rFonts w:eastAsia="Times New Roman"/>
          <w:sz w:val="26"/>
          <w:szCs w:val="26"/>
          <w:lang w:val="lv-LV"/>
        </w:rPr>
        <w:t xml:space="preserve">veicināt </w:t>
      </w:r>
      <w:r>
        <w:rPr>
          <w:rFonts w:eastAsia="Times New Roman"/>
          <w:sz w:val="26"/>
          <w:szCs w:val="26"/>
          <w:lang w:val="lv-LV"/>
        </w:rPr>
        <w:t>skolotāju</w:t>
      </w:r>
      <w:r w:rsidRPr="00ED627A">
        <w:rPr>
          <w:rFonts w:eastAsia="Times New Roman"/>
          <w:sz w:val="26"/>
          <w:szCs w:val="26"/>
          <w:lang w:val="lv-LV"/>
        </w:rPr>
        <w:t xml:space="preserve"> savstarpējās pieredzes apmaiņu, lai efektīvi integrētu jaunos pedagogus skolas mācību un audzināšanas uzdevumu realizēšanā;</w:t>
      </w:r>
    </w:p>
    <w:p w:rsidR="00831DD2" w:rsidRPr="00B13953" w:rsidRDefault="00831DD2" w:rsidP="00D35B8E">
      <w:pPr>
        <w:numPr>
          <w:ilvl w:val="0"/>
          <w:numId w:val="28"/>
        </w:numPr>
        <w:spacing w:after="0" w:line="240" w:lineRule="auto"/>
        <w:ind w:left="567" w:hanging="283"/>
        <w:jc w:val="both"/>
        <w:rPr>
          <w:rFonts w:eastAsia="Times New Roman"/>
          <w:b/>
          <w:bCs/>
          <w:color w:val="000000"/>
          <w:sz w:val="26"/>
          <w:szCs w:val="26"/>
          <w:lang w:val="lv-LV"/>
        </w:rPr>
      </w:pPr>
      <w:r w:rsidRPr="00ED627A">
        <w:rPr>
          <w:rFonts w:eastAsia="Times New Roman"/>
          <w:sz w:val="26"/>
          <w:szCs w:val="26"/>
          <w:lang w:val="lv-LV"/>
        </w:rPr>
        <w:t>veicināt skolotāju iesaistīšanos projektos un radošo darbu skatēs;</w:t>
      </w:r>
    </w:p>
    <w:p w:rsidR="00831DD2" w:rsidRDefault="00831DD2" w:rsidP="00D35B8E">
      <w:pPr>
        <w:numPr>
          <w:ilvl w:val="0"/>
          <w:numId w:val="28"/>
        </w:numPr>
        <w:spacing w:after="0" w:line="240" w:lineRule="auto"/>
        <w:ind w:left="567" w:hanging="283"/>
        <w:jc w:val="both"/>
        <w:rPr>
          <w:rFonts w:eastAsia="Times New Roman"/>
          <w:sz w:val="26"/>
          <w:szCs w:val="26"/>
          <w:lang w:val="lv-LV"/>
        </w:rPr>
      </w:pPr>
      <w:r w:rsidRPr="00ED627A">
        <w:rPr>
          <w:rFonts w:eastAsia="Times New Roman"/>
          <w:sz w:val="26"/>
          <w:szCs w:val="26"/>
          <w:lang w:val="lv-LV"/>
        </w:rPr>
        <w:t>pilnveidot skolotāju prasmes IKT iespēju izmantošanā izglītojamo mācību sasniegumu dinamikas analīzei</w:t>
      </w:r>
      <w:r>
        <w:rPr>
          <w:rFonts w:eastAsia="Times New Roman"/>
          <w:sz w:val="26"/>
          <w:szCs w:val="26"/>
          <w:lang w:val="lv-LV"/>
        </w:rPr>
        <w:t>;</w:t>
      </w:r>
    </w:p>
    <w:p w:rsidR="00831DD2" w:rsidRDefault="00831DD2" w:rsidP="00D35B8E">
      <w:pPr>
        <w:numPr>
          <w:ilvl w:val="0"/>
          <w:numId w:val="28"/>
        </w:numPr>
        <w:spacing w:after="0" w:line="240" w:lineRule="auto"/>
        <w:ind w:left="567" w:hanging="283"/>
        <w:jc w:val="both"/>
        <w:rPr>
          <w:rFonts w:eastAsia="Times New Roman"/>
          <w:sz w:val="26"/>
          <w:szCs w:val="26"/>
          <w:lang w:val="lv-LV"/>
        </w:rPr>
      </w:pPr>
      <w:r>
        <w:rPr>
          <w:rFonts w:eastAsia="Times New Roman"/>
          <w:sz w:val="26"/>
          <w:szCs w:val="26"/>
          <w:lang w:val="lv-LV"/>
        </w:rPr>
        <w:t>rosināt skolotājus pilnveidot latviešu valodas prasmes.</w:t>
      </w:r>
    </w:p>
    <w:p w:rsidR="00D35B8E" w:rsidRDefault="00D35B8E">
      <w:pPr>
        <w:spacing w:after="0" w:line="240" w:lineRule="auto"/>
        <w:rPr>
          <w:rFonts w:eastAsia="Times New Roman"/>
          <w:b/>
          <w:bCs/>
          <w:sz w:val="26"/>
          <w:szCs w:val="26"/>
          <w:lang w:val="lv-LV"/>
        </w:rPr>
      </w:pPr>
      <w:r>
        <w:rPr>
          <w:rFonts w:eastAsia="Times New Roman"/>
          <w:b/>
          <w:bCs/>
          <w:sz w:val="26"/>
          <w:szCs w:val="26"/>
          <w:lang w:val="lv-LV"/>
        </w:rPr>
        <w:br w:type="page"/>
      </w:r>
    </w:p>
    <w:p w:rsidR="00F71BA5" w:rsidRDefault="505F5D80" w:rsidP="00144559">
      <w:pPr>
        <w:spacing w:after="0" w:line="240" w:lineRule="auto"/>
        <w:rPr>
          <w:rFonts w:eastAsia="Times New Roman"/>
          <w:b/>
          <w:bCs/>
          <w:sz w:val="26"/>
          <w:szCs w:val="26"/>
          <w:lang w:val="lv-LV"/>
        </w:rPr>
      </w:pPr>
      <w:r w:rsidRPr="00144559">
        <w:rPr>
          <w:rFonts w:eastAsia="Times New Roman"/>
          <w:b/>
          <w:bCs/>
          <w:sz w:val="26"/>
          <w:szCs w:val="26"/>
          <w:lang w:val="lv-LV"/>
        </w:rPr>
        <w:t>Skolas darba organizācija, vadība un kvalitātes nodrošināšana</w:t>
      </w:r>
    </w:p>
    <w:p w:rsidR="008A211C" w:rsidRPr="00B13953" w:rsidRDefault="008A211C" w:rsidP="00D35B8E">
      <w:pPr>
        <w:numPr>
          <w:ilvl w:val="0"/>
          <w:numId w:val="30"/>
        </w:numPr>
        <w:spacing w:after="0" w:line="240" w:lineRule="auto"/>
        <w:ind w:left="567" w:hanging="283"/>
        <w:jc w:val="both"/>
        <w:rPr>
          <w:rFonts w:eastAsia="Times New Roman"/>
          <w:color w:val="000000"/>
          <w:sz w:val="26"/>
          <w:szCs w:val="26"/>
          <w:lang w:val="lv-LV"/>
        </w:rPr>
      </w:pPr>
      <w:r w:rsidRPr="00C94F43">
        <w:rPr>
          <w:rFonts w:eastAsia="Times New Roman"/>
          <w:sz w:val="26"/>
          <w:szCs w:val="26"/>
          <w:lang w:val="lv-LV"/>
        </w:rPr>
        <w:t>skolas vadībai īstenot jauno, kompetencēs balstīto standartu ieviešanu un kontroli;</w:t>
      </w:r>
    </w:p>
    <w:p w:rsidR="008A211C" w:rsidRPr="00B13953" w:rsidRDefault="008A211C" w:rsidP="00D35B8E">
      <w:pPr>
        <w:numPr>
          <w:ilvl w:val="0"/>
          <w:numId w:val="30"/>
        </w:numPr>
        <w:spacing w:after="0" w:line="240" w:lineRule="auto"/>
        <w:ind w:left="567" w:hanging="283"/>
        <w:jc w:val="both"/>
        <w:rPr>
          <w:rFonts w:eastAsia="Times New Roman"/>
          <w:color w:val="000000"/>
          <w:sz w:val="26"/>
          <w:szCs w:val="26"/>
          <w:lang w:val="lv-LV"/>
        </w:rPr>
      </w:pPr>
      <w:r w:rsidRPr="00C94F43">
        <w:rPr>
          <w:rFonts w:eastAsia="Times New Roman"/>
          <w:sz w:val="26"/>
          <w:szCs w:val="26"/>
          <w:lang w:val="lv-LV"/>
        </w:rPr>
        <w:t>metodisko jomu vadītājiem izanalizēt novitāšu ieviešanu skolā un</w:t>
      </w:r>
      <w:r w:rsidRPr="00C94F43">
        <w:rPr>
          <w:rFonts w:eastAsia="Times New Roman"/>
          <w:color w:val="6FAC47"/>
          <w:sz w:val="26"/>
          <w:szCs w:val="26"/>
          <w:lang w:val="lv-LV"/>
        </w:rPr>
        <w:t xml:space="preserve"> </w:t>
      </w:r>
      <w:r w:rsidRPr="00C94F43">
        <w:rPr>
          <w:rFonts w:eastAsia="Times New Roman"/>
          <w:sz w:val="26"/>
          <w:szCs w:val="26"/>
          <w:lang w:val="lv-LV"/>
        </w:rPr>
        <w:t>veikt nepieciešamo metodisko atbalstu skolotājiem;</w:t>
      </w:r>
    </w:p>
    <w:p w:rsidR="008A211C" w:rsidRDefault="008A211C" w:rsidP="00D35B8E">
      <w:pPr>
        <w:numPr>
          <w:ilvl w:val="0"/>
          <w:numId w:val="30"/>
        </w:numPr>
        <w:spacing w:after="0" w:line="240" w:lineRule="auto"/>
        <w:ind w:left="567" w:hanging="283"/>
        <w:jc w:val="both"/>
        <w:rPr>
          <w:rFonts w:eastAsia="Times New Roman"/>
          <w:sz w:val="26"/>
          <w:szCs w:val="26"/>
          <w:lang w:val="lv-LV"/>
        </w:rPr>
      </w:pPr>
      <w:r w:rsidRPr="00C94F43">
        <w:rPr>
          <w:rFonts w:eastAsia="Times New Roman"/>
          <w:sz w:val="26"/>
          <w:szCs w:val="26"/>
          <w:lang w:val="lv-LV"/>
        </w:rPr>
        <w:t>2020./2021.mācību gadā direktora vietniekiem sekot līdzi izglītības kvalitātes jautājumiem, k</w:t>
      </w:r>
      <w:r>
        <w:rPr>
          <w:rFonts w:eastAsia="Times New Roman"/>
          <w:sz w:val="26"/>
          <w:szCs w:val="26"/>
          <w:lang w:val="lv-LV"/>
        </w:rPr>
        <w:t>ā</w:t>
      </w:r>
      <w:r w:rsidRPr="00C94F43">
        <w:rPr>
          <w:rFonts w:eastAsia="Times New Roman"/>
          <w:sz w:val="26"/>
          <w:szCs w:val="26"/>
          <w:lang w:val="lv-LV"/>
        </w:rPr>
        <w:t xml:space="preserve"> arī kontrolēt diferenciācijas, individualizācijas un p</w:t>
      </w:r>
      <w:r w:rsidR="005B1443">
        <w:rPr>
          <w:rFonts w:eastAsia="Times New Roman"/>
          <w:sz w:val="26"/>
          <w:szCs w:val="26"/>
          <w:lang w:val="lv-LV"/>
        </w:rPr>
        <w:t>ersonalizācijas  procesus skolā;</w:t>
      </w:r>
    </w:p>
    <w:p w:rsidR="008A211C" w:rsidRPr="00B13953" w:rsidRDefault="008A211C" w:rsidP="00D35B8E">
      <w:pPr>
        <w:numPr>
          <w:ilvl w:val="0"/>
          <w:numId w:val="30"/>
        </w:numPr>
        <w:spacing w:after="0" w:line="240" w:lineRule="auto"/>
        <w:ind w:left="567" w:hanging="283"/>
        <w:rPr>
          <w:rFonts w:eastAsia="Times New Roman"/>
          <w:b/>
          <w:bCs/>
          <w:color w:val="000000"/>
          <w:sz w:val="26"/>
          <w:szCs w:val="26"/>
          <w:lang w:val="lv-LV"/>
        </w:rPr>
      </w:pPr>
      <w:r w:rsidRPr="00ED627A">
        <w:rPr>
          <w:rFonts w:eastAsia="Times New Roman"/>
          <w:sz w:val="26"/>
          <w:szCs w:val="26"/>
          <w:lang w:val="lv-LV"/>
        </w:rPr>
        <w:t xml:space="preserve">veicināt </w:t>
      </w:r>
      <w:r>
        <w:rPr>
          <w:rFonts w:eastAsia="Times New Roman"/>
          <w:sz w:val="26"/>
          <w:szCs w:val="26"/>
          <w:lang w:val="lv-LV"/>
        </w:rPr>
        <w:t>skolotāju</w:t>
      </w:r>
      <w:r w:rsidRPr="00ED627A">
        <w:rPr>
          <w:rFonts w:eastAsia="Times New Roman"/>
          <w:sz w:val="26"/>
          <w:szCs w:val="26"/>
          <w:lang w:val="lv-LV"/>
        </w:rPr>
        <w:t xml:space="preserve"> savstarpējās pieredzes apmaiņu, lai efektīvi integrētu jaunos pedagogus skolas mācību un audzināšanas uzdevumu realizēšanā;</w:t>
      </w:r>
    </w:p>
    <w:p w:rsidR="008A211C" w:rsidRPr="00B13953" w:rsidRDefault="008A211C" w:rsidP="00D35B8E">
      <w:pPr>
        <w:numPr>
          <w:ilvl w:val="0"/>
          <w:numId w:val="30"/>
        </w:numPr>
        <w:spacing w:after="0" w:line="240" w:lineRule="auto"/>
        <w:ind w:left="567" w:hanging="283"/>
        <w:jc w:val="both"/>
        <w:rPr>
          <w:rFonts w:eastAsia="Times New Roman"/>
          <w:b/>
          <w:bCs/>
          <w:color w:val="000000"/>
          <w:sz w:val="26"/>
          <w:szCs w:val="26"/>
          <w:lang w:val="lv-LV"/>
        </w:rPr>
      </w:pPr>
      <w:r w:rsidRPr="00ED627A">
        <w:rPr>
          <w:rFonts w:eastAsia="Times New Roman"/>
          <w:sz w:val="26"/>
          <w:szCs w:val="26"/>
          <w:lang w:val="lv-LV"/>
        </w:rPr>
        <w:t>veicināt skolotāju iesaistīšanos projektos un radošo darbu skatēs;</w:t>
      </w:r>
    </w:p>
    <w:p w:rsidR="008A211C" w:rsidRDefault="008A211C" w:rsidP="00D35B8E">
      <w:pPr>
        <w:numPr>
          <w:ilvl w:val="0"/>
          <w:numId w:val="30"/>
        </w:numPr>
        <w:spacing w:after="0" w:line="240" w:lineRule="auto"/>
        <w:ind w:left="567" w:hanging="283"/>
        <w:jc w:val="both"/>
        <w:rPr>
          <w:rFonts w:eastAsia="Times New Roman"/>
          <w:sz w:val="26"/>
          <w:szCs w:val="26"/>
          <w:lang w:val="lv-LV"/>
        </w:rPr>
      </w:pPr>
      <w:r w:rsidRPr="00ED627A">
        <w:rPr>
          <w:rFonts w:eastAsia="Times New Roman"/>
          <w:sz w:val="26"/>
          <w:szCs w:val="26"/>
          <w:lang w:val="lv-LV"/>
        </w:rPr>
        <w:t>pilnveidot skolotāju prasmes IKT iespēju izmantošanā izglītojamo mācību sasniegumu dinamikas analīzei</w:t>
      </w:r>
      <w:r>
        <w:rPr>
          <w:rFonts w:eastAsia="Times New Roman"/>
          <w:sz w:val="26"/>
          <w:szCs w:val="26"/>
          <w:lang w:val="lv-LV"/>
        </w:rPr>
        <w:t>;</w:t>
      </w:r>
    </w:p>
    <w:p w:rsidR="008A211C" w:rsidRDefault="008A211C" w:rsidP="00D35B8E">
      <w:pPr>
        <w:numPr>
          <w:ilvl w:val="0"/>
          <w:numId w:val="30"/>
        </w:numPr>
        <w:spacing w:after="0" w:line="240" w:lineRule="auto"/>
        <w:ind w:left="567" w:hanging="283"/>
        <w:jc w:val="both"/>
        <w:rPr>
          <w:rFonts w:eastAsia="Times New Roman"/>
          <w:sz w:val="26"/>
          <w:szCs w:val="26"/>
          <w:lang w:val="lv-LV"/>
        </w:rPr>
      </w:pPr>
      <w:r>
        <w:rPr>
          <w:rFonts w:eastAsia="Times New Roman"/>
          <w:sz w:val="26"/>
          <w:szCs w:val="26"/>
          <w:lang w:val="lv-LV"/>
        </w:rPr>
        <w:t>rosināt skolotājus pilnveidot latviešu valodas prasmes.</w:t>
      </w:r>
    </w:p>
    <w:p w:rsidR="008A211C" w:rsidRPr="00B13953" w:rsidRDefault="008A211C" w:rsidP="008A211C">
      <w:pPr>
        <w:spacing w:after="0" w:line="240" w:lineRule="auto"/>
        <w:ind w:left="360"/>
        <w:jc w:val="both"/>
        <w:rPr>
          <w:rFonts w:eastAsia="Times New Roman"/>
          <w:color w:val="000000"/>
          <w:sz w:val="26"/>
          <w:szCs w:val="26"/>
          <w:lang w:val="lv-LV"/>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80"/>
        <w:gridCol w:w="2340"/>
        <w:gridCol w:w="2340"/>
      </w:tblGrid>
      <w:tr w:rsidR="00E171D4" w:rsidRPr="00B13953" w:rsidTr="00B13953">
        <w:tc>
          <w:tcPr>
            <w:tcW w:w="4680" w:type="dxa"/>
            <w:tcBorders>
              <w:bottom w:val="single" w:sz="12" w:space="0" w:color="9CC2E5"/>
            </w:tcBorders>
            <w:shd w:val="clear" w:color="auto" w:fill="auto"/>
          </w:tcPr>
          <w:p w:rsidR="00E171D4" w:rsidRPr="00B13953" w:rsidRDefault="00E171D4" w:rsidP="00B13953">
            <w:pPr>
              <w:spacing w:after="0" w:line="240" w:lineRule="auto"/>
              <w:rPr>
                <w:rFonts w:eastAsia="Times New Roman"/>
                <w:b/>
                <w:bCs/>
                <w:sz w:val="24"/>
                <w:szCs w:val="24"/>
                <w:lang w:val="lv-LV"/>
              </w:rPr>
            </w:pPr>
            <w:r w:rsidRPr="00B13953">
              <w:rPr>
                <w:rFonts w:eastAsia="Times New Roman"/>
                <w:b/>
                <w:bCs/>
                <w:sz w:val="24"/>
                <w:szCs w:val="24"/>
                <w:lang w:val="lv-LV"/>
              </w:rPr>
              <w:t>Vadītājs/direktors (izglītības jomā)</w:t>
            </w:r>
          </w:p>
          <w:p w:rsidR="00E171D4" w:rsidRPr="00B13953" w:rsidRDefault="00E171D4" w:rsidP="00B13953">
            <w:pPr>
              <w:spacing w:after="0" w:line="240" w:lineRule="auto"/>
              <w:rPr>
                <w:rFonts w:eastAsia="Times New Roman"/>
                <w:b/>
                <w:bCs/>
                <w:sz w:val="24"/>
                <w:szCs w:val="24"/>
                <w:lang w:val="lv-LV"/>
              </w:rPr>
            </w:pPr>
            <w:r w:rsidRPr="00B13953">
              <w:rPr>
                <w:rFonts w:eastAsia="Times New Roman"/>
                <w:b/>
                <w:bCs/>
                <w:sz w:val="24"/>
                <w:szCs w:val="24"/>
                <w:lang w:val="lv-LV"/>
              </w:rPr>
              <w:t xml:space="preserve"> </w:t>
            </w:r>
          </w:p>
        </w:tc>
        <w:tc>
          <w:tcPr>
            <w:tcW w:w="2340" w:type="dxa"/>
            <w:tcBorders>
              <w:bottom w:val="single" w:sz="12" w:space="0" w:color="9CC2E5"/>
            </w:tcBorders>
            <w:shd w:val="clear" w:color="auto" w:fill="auto"/>
          </w:tcPr>
          <w:p w:rsidR="00E171D4" w:rsidRPr="00B13953" w:rsidRDefault="00E171D4" w:rsidP="00B13953">
            <w:pPr>
              <w:spacing w:after="0" w:line="240" w:lineRule="auto"/>
              <w:rPr>
                <w:rFonts w:eastAsia="Times New Roman"/>
                <w:b/>
                <w:bCs/>
                <w:sz w:val="24"/>
                <w:szCs w:val="24"/>
                <w:lang w:val="lv-LV"/>
              </w:rPr>
            </w:pPr>
            <w:r w:rsidRPr="00B13953">
              <w:rPr>
                <w:rFonts w:eastAsia="Times New Roman"/>
                <w:b/>
                <w:bCs/>
                <w:sz w:val="24"/>
                <w:szCs w:val="24"/>
                <w:lang w:val="lv-LV"/>
              </w:rPr>
              <w:t xml:space="preserve"> </w:t>
            </w:r>
          </w:p>
        </w:tc>
        <w:tc>
          <w:tcPr>
            <w:tcW w:w="2340" w:type="dxa"/>
            <w:tcBorders>
              <w:bottom w:val="single" w:sz="12" w:space="0" w:color="9CC2E5"/>
            </w:tcBorders>
            <w:shd w:val="clear" w:color="auto" w:fill="auto"/>
          </w:tcPr>
          <w:p w:rsidR="00E171D4" w:rsidRPr="00B13953" w:rsidRDefault="00E171D4" w:rsidP="00B13953">
            <w:pPr>
              <w:spacing w:after="0" w:line="240" w:lineRule="auto"/>
              <w:rPr>
                <w:rFonts w:eastAsia="Times New Roman"/>
                <w:b/>
                <w:bCs/>
                <w:sz w:val="24"/>
                <w:szCs w:val="24"/>
                <w:lang w:val="lv-LV"/>
              </w:rPr>
            </w:pPr>
            <w:r w:rsidRPr="00B13953">
              <w:rPr>
                <w:rFonts w:eastAsia="Times New Roman"/>
                <w:b/>
                <w:bCs/>
                <w:sz w:val="24"/>
                <w:szCs w:val="24"/>
                <w:lang w:val="lv-LV"/>
              </w:rPr>
              <w:t xml:space="preserve"> Sergejs Verhovskis</w:t>
            </w:r>
          </w:p>
        </w:tc>
      </w:tr>
    </w:tbl>
    <w:p w:rsidR="00D35B8E" w:rsidRDefault="00D35B8E" w:rsidP="393F68A0">
      <w:pPr>
        <w:rPr>
          <w:rFonts w:eastAsia="Times New Roman"/>
          <w:sz w:val="24"/>
          <w:szCs w:val="24"/>
          <w:lang w:val="lv-LV"/>
        </w:rPr>
      </w:pPr>
    </w:p>
    <w:p w:rsidR="1CDE314A" w:rsidRPr="00C42D59" w:rsidRDefault="505F5D80" w:rsidP="393F68A0">
      <w:pPr>
        <w:rPr>
          <w:rFonts w:eastAsia="Times New Roman"/>
          <w:sz w:val="24"/>
          <w:szCs w:val="24"/>
          <w:lang w:val="lv-LV"/>
        </w:rPr>
      </w:pPr>
      <w:r w:rsidRPr="393F68A0">
        <w:rPr>
          <w:rFonts w:eastAsia="Times New Roman"/>
          <w:sz w:val="24"/>
          <w:szCs w:val="24"/>
          <w:lang w:val="lv-LV"/>
        </w:rPr>
        <w:t>SASKAŅOTS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9360"/>
      </w:tblGrid>
      <w:tr w:rsidR="1CDE314A" w:rsidRPr="00B13953" w:rsidTr="00B13953">
        <w:tc>
          <w:tcPr>
            <w:tcW w:w="9360" w:type="dxa"/>
            <w:tcBorders>
              <w:bottom w:val="single" w:sz="12" w:space="0" w:color="9CC2E5"/>
            </w:tcBorders>
            <w:shd w:val="clear" w:color="auto" w:fill="auto"/>
          </w:tcPr>
          <w:p w:rsidR="1CDE314A" w:rsidRPr="00B13953" w:rsidRDefault="00E171D4" w:rsidP="00B13953">
            <w:pPr>
              <w:spacing w:after="0" w:line="240" w:lineRule="auto"/>
              <w:rPr>
                <w:rFonts w:eastAsia="Times New Roman"/>
                <w:b/>
                <w:bCs/>
                <w:sz w:val="24"/>
                <w:szCs w:val="24"/>
                <w:lang w:val="lv-LV"/>
              </w:rPr>
            </w:pPr>
            <w:r w:rsidRPr="00B13953">
              <w:rPr>
                <w:rFonts w:eastAsia="Times New Roman"/>
                <w:b/>
                <w:bCs/>
                <w:sz w:val="24"/>
                <w:szCs w:val="24"/>
                <w:lang w:val="lv-LV"/>
              </w:rPr>
              <w:t>Rīgas domes Izglītības, kultūras un sporta departamenta direktor</w:t>
            </w:r>
            <w:r w:rsidR="51AC17AA" w:rsidRPr="00B13953">
              <w:rPr>
                <w:rFonts w:eastAsia="Times New Roman"/>
                <w:b/>
                <w:bCs/>
                <w:sz w:val="24"/>
                <w:szCs w:val="24"/>
                <w:lang w:val="lv-LV"/>
              </w:rPr>
              <w:t>s</w:t>
            </w:r>
            <w:r w:rsidRPr="00B13953">
              <w:rPr>
                <w:rFonts w:eastAsia="Times New Roman"/>
                <w:b/>
                <w:bCs/>
                <w:sz w:val="24"/>
                <w:szCs w:val="24"/>
                <w:lang w:val="lv-LV"/>
              </w:rPr>
              <w:t xml:space="preserve"> </w:t>
            </w:r>
          </w:p>
        </w:tc>
      </w:tr>
      <w:tr w:rsidR="1CDE314A" w:rsidRPr="00B13953" w:rsidTr="00B13953">
        <w:tc>
          <w:tcPr>
            <w:tcW w:w="9360" w:type="dxa"/>
            <w:shd w:val="clear" w:color="auto" w:fill="auto"/>
          </w:tcPr>
          <w:p w:rsidR="1CDE314A" w:rsidRPr="00B13953" w:rsidRDefault="1CDE314A" w:rsidP="00B13953">
            <w:pPr>
              <w:spacing w:after="0" w:line="240" w:lineRule="auto"/>
              <w:jc w:val="center"/>
              <w:rPr>
                <w:rFonts w:eastAsia="Times New Roman"/>
                <w:b/>
                <w:bCs/>
                <w:sz w:val="24"/>
                <w:szCs w:val="24"/>
                <w:lang w:val="lv-LV"/>
              </w:rPr>
            </w:pPr>
          </w:p>
        </w:tc>
      </w:tr>
    </w:tbl>
    <w:p w:rsidR="1CDE314A" w:rsidRPr="00C42D59" w:rsidRDefault="1CDE314A" w:rsidP="393F68A0">
      <w:pPr>
        <w:rPr>
          <w:rFonts w:eastAsia="Times New Roman"/>
          <w:sz w:val="24"/>
          <w:szCs w:val="24"/>
          <w:lang w:val="lv-LV"/>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120"/>
        <w:gridCol w:w="3120"/>
        <w:gridCol w:w="3120"/>
      </w:tblGrid>
      <w:tr w:rsidR="1CDE314A" w:rsidRPr="00B13953" w:rsidTr="00B13953">
        <w:tc>
          <w:tcPr>
            <w:tcW w:w="3120" w:type="dxa"/>
            <w:tcBorders>
              <w:bottom w:val="single" w:sz="12" w:space="0" w:color="9CC2E5"/>
            </w:tcBorders>
            <w:shd w:val="clear" w:color="auto" w:fill="auto"/>
          </w:tcPr>
          <w:p w:rsidR="1CDE314A" w:rsidRPr="00B13953" w:rsidRDefault="1CDE314A" w:rsidP="00B13953">
            <w:pPr>
              <w:spacing w:after="0" w:line="240" w:lineRule="auto"/>
              <w:rPr>
                <w:rFonts w:eastAsia="Times New Roman"/>
                <w:b/>
                <w:bCs/>
                <w:sz w:val="24"/>
                <w:szCs w:val="24"/>
                <w:lang w:val="lv-LV"/>
              </w:rPr>
            </w:pPr>
            <w:r w:rsidRPr="00B13953">
              <w:rPr>
                <w:rFonts w:eastAsia="Times New Roman"/>
                <w:b/>
                <w:bCs/>
                <w:sz w:val="24"/>
                <w:szCs w:val="24"/>
                <w:lang w:val="lv-LV"/>
              </w:rPr>
              <w:t xml:space="preserve"> </w:t>
            </w:r>
          </w:p>
        </w:tc>
        <w:tc>
          <w:tcPr>
            <w:tcW w:w="3120" w:type="dxa"/>
            <w:tcBorders>
              <w:bottom w:val="single" w:sz="12" w:space="0" w:color="9CC2E5"/>
            </w:tcBorders>
            <w:shd w:val="clear" w:color="auto" w:fill="auto"/>
          </w:tcPr>
          <w:p w:rsidR="1CDE314A" w:rsidRPr="00B13953" w:rsidRDefault="1CDE314A" w:rsidP="00B13953">
            <w:pPr>
              <w:spacing w:after="0" w:line="240" w:lineRule="auto"/>
              <w:rPr>
                <w:rFonts w:eastAsia="Times New Roman"/>
                <w:b/>
                <w:bCs/>
                <w:sz w:val="24"/>
                <w:szCs w:val="24"/>
                <w:lang w:val="lv-LV"/>
              </w:rPr>
            </w:pPr>
            <w:r w:rsidRPr="00B13953">
              <w:rPr>
                <w:rFonts w:eastAsia="Times New Roman"/>
                <w:b/>
                <w:bCs/>
                <w:sz w:val="24"/>
                <w:szCs w:val="24"/>
                <w:lang w:val="lv-LV"/>
              </w:rPr>
              <w:t xml:space="preserve"> </w:t>
            </w:r>
          </w:p>
        </w:tc>
        <w:tc>
          <w:tcPr>
            <w:tcW w:w="3120" w:type="dxa"/>
            <w:tcBorders>
              <w:bottom w:val="single" w:sz="12" w:space="0" w:color="9CC2E5"/>
            </w:tcBorders>
            <w:shd w:val="clear" w:color="auto" w:fill="auto"/>
          </w:tcPr>
          <w:p w:rsidR="1CDE314A" w:rsidRPr="00B13953" w:rsidRDefault="00EE65F9" w:rsidP="00B13953">
            <w:pPr>
              <w:spacing w:after="0" w:line="240" w:lineRule="auto"/>
              <w:rPr>
                <w:rFonts w:eastAsia="Times New Roman"/>
                <w:b/>
                <w:bCs/>
                <w:sz w:val="24"/>
                <w:szCs w:val="24"/>
                <w:lang w:val="lv-LV"/>
              </w:rPr>
            </w:pPr>
            <w:r w:rsidRPr="00B13953">
              <w:rPr>
                <w:rFonts w:eastAsia="Times New Roman"/>
                <w:b/>
                <w:bCs/>
                <w:sz w:val="24"/>
                <w:szCs w:val="24"/>
                <w:lang w:val="lv-LV"/>
              </w:rPr>
              <w:t>M.Krastiņš</w:t>
            </w:r>
          </w:p>
        </w:tc>
      </w:tr>
    </w:tbl>
    <w:p w:rsidR="1CDE314A" w:rsidRPr="00C42D59" w:rsidRDefault="1CDE314A" w:rsidP="00D35B8E">
      <w:pPr>
        <w:rPr>
          <w:sz w:val="24"/>
          <w:szCs w:val="24"/>
          <w:lang w:val="lv-LV"/>
        </w:rPr>
      </w:pPr>
    </w:p>
    <w:sectPr w:rsidR="1CDE314A" w:rsidRPr="00C42D59" w:rsidSect="00EE65F9">
      <w:footerReference w:type="default" r:id="rId47"/>
      <w:headerReference w:type="first" r:id="rId48"/>
      <w:footerReference w:type="first" r:id="rId49"/>
      <w:pgSz w:w="12240" w:h="15840"/>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92" w:rsidRDefault="00482F92" w:rsidP="005833C0">
      <w:pPr>
        <w:spacing w:after="0" w:line="240" w:lineRule="auto"/>
      </w:pPr>
      <w:r>
        <w:separator/>
      </w:r>
    </w:p>
  </w:endnote>
  <w:endnote w:type="continuationSeparator" w:id="0">
    <w:p w:rsidR="00482F92" w:rsidRDefault="00482F92" w:rsidP="0058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2B" w:rsidRDefault="00E87E2B">
    <w:pPr>
      <w:pStyle w:val="Kjene"/>
      <w:jc w:val="center"/>
    </w:pPr>
    <w:r>
      <w:fldChar w:fldCharType="begin"/>
    </w:r>
    <w:r>
      <w:instrText>PAGE   \* MERGEFORMAT</w:instrText>
    </w:r>
    <w:r>
      <w:fldChar w:fldCharType="separate"/>
    </w:r>
    <w:r w:rsidR="00723819" w:rsidRPr="00723819">
      <w:rPr>
        <w:noProof/>
        <w:lang w:val="lv-LV"/>
      </w:rPr>
      <w:t>45</w:t>
    </w:r>
    <w:r>
      <w:fldChar w:fldCharType="end"/>
    </w:r>
  </w:p>
  <w:p w:rsidR="00E87E2B" w:rsidRDefault="00E87E2B" w:rsidP="00735937">
    <w:pPr>
      <w:pStyle w:val="Kjene"/>
      <w:tabs>
        <w:tab w:val="clear" w:pos="4153"/>
        <w:tab w:val="clear" w:pos="8306"/>
        <w:tab w:val="left" w:pos="36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24"/>
      <w:gridCol w:w="3324"/>
      <w:gridCol w:w="3324"/>
    </w:tblGrid>
    <w:tr w:rsidR="00E87E2B" w:rsidRPr="00B13953" w:rsidTr="52B6358A">
      <w:tc>
        <w:tcPr>
          <w:tcW w:w="3324" w:type="dxa"/>
        </w:tcPr>
        <w:p w:rsidR="00E87E2B" w:rsidRPr="00B13953" w:rsidRDefault="00E87E2B" w:rsidP="52B6358A">
          <w:pPr>
            <w:pStyle w:val="Galvene"/>
            <w:ind w:left="-115"/>
          </w:pPr>
        </w:p>
      </w:tc>
      <w:tc>
        <w:tcPr>
          <w:tcW w:w="3324" w:type="dxa"/>
        </w:tcPr>
        <w:p w:rsidR="00E87E2B" w:rsidRPr="00B13953" w:rsidRDefault="00E87E2B" w:rsidP="52B6358A">
          <w:pPr>
            <w:pStyle w:val="Galvene"/>
            <w:jc w:val="center"/>
          </w:pPr>
        </w:p>
      </w:tc>
      <w:tc>
        <w:tcPr>
          <w:tcW w:w="3324" w:type="dxa"/>
        </w:tcPr>
        <w:p w:rsidR="00E87E2B" w:rsidRPr="00B13953" w:rsidRDefault="00E87E2B" w:rsidP="52B6358A">
          <w:pPr>
            <w:pStyle w:val="Galvene"/>
            <w:ind w:right="-115"/>
            <w:jc w:val="right"/>
          </w:pPr>
        </w:p>
      </w:tc>
    </w:tr>
  </w:tbl>
  <w:p w:rsidR="00E87E2B" w:rsidRDefault="00E87E2B" w:rsidP="52B6358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92" w:rsidRDefault="00482F92" w:rsidP="005833C0">
      <w:pPr>
        <w:spacing w:after="0" w:line="240" w:lineRule="auto"/>
      </w:pPr>
      <w:r>
        <w:separator/>
      </w:r>
    </w:p>
  </w:footnote>
  <w:footnote w:type="continuationSeparator" w:id="0">
    <w:p w:rsidR="00482F92" w:rsidRDefault="00482F92" w:rsidP="00583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24"/>
      <w:gridCol w:w="3324"/>
      <w:gridCol w:w="3324"/>
    </w:tblGrid>
    <w:tr w:rsidR="00E87E2B" w:rsidRPr="00B13953" w:rsidTr="52B6358A">
      <w:tc>
        <w:tcPr>
          <w:tcW w:w="3324" w:type="dxa"/>
        </w:tcPr>
        <w:p w:rsidR="00E87E2B" w:rsidRPr="00B13953" w:rsidRDefault="00E87E2B" w:rsidP="52B6358A">
          <w:pPr>
            <w:pStyle w:val="Galvene"/>
            <w:ind w:left="-115"/>
          </w:pPr>
        </w:p>
      </w:tc>
      <w:tc>
        <w:tcPr>
          <w:tcW w:w="3324" w:type="dxa"/>
        </w:tcPr>
        <w:p w:rsidR="00E87E2B" w:rsidRPr="00B13953" w:rsidRDefault="00E87E2B" w:rsidP="52B6358A">
          <w:pPr>
            <w:pStyle w:val="Galvene"/>
            <w:jc w:val="center"/>
          </w:pPr>
        </w:p>
      </w:tc>
      <w:tc>
        <w:tcPr>
          <w:tcW w:w="3324" w:type="dxa"/>
        </w:tcPr>
        <w:p w:rsidR="00E87E2B" w:rsidRPr="00B13953" w:rsidRDefault="00E87E2B" w:rsidP="52B6358A">
          <w:pPr>
            <w:pStyle w:val="Galvene"/>
            <w:ind w:right="-115"/>
            <w:jc w:val="right"/>
          </w:pPr>
        </w:p>
      </w:tc>
    </w:tr>
  </w:tbl>
  <w:p w:rsidR="00E87E2B" w:rsidRDefault="00E87E2B" w:rsidP="52B635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EA685372"/>
    <w:name w:val="WW8Num23"/>
    <w:lvl w:ilvl="0">
      <w:start w:val="1"/>
      <w:numFmt w:val="decimal"/>
      <w:lvlText w:val="%1."/>
      <w:lvlJc w:val="left"/>
      <w:pPr>
        <w:tabs>
          <w:tab w:val="num" w:pos="783"/>
        </w:tabs>
        <w:ind w:left="426" w:firstLine="0"/>
      </w:pPr>
      <w:rPr>
        <w:rFonts w:ascii="Times New Roman" w:hAnsi="Times New Roman"/>
        <w:b w:val="0"/>
        <w:i w:val="0"/>
        <w:sz w:val="24"/>
      </w:r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1">
    <w:nsid w:val="0000001E"/>
    <w:multiLevelType w:val="hybridMultilevel"/>
    <w:tmpl w:val="0000001E"/>
    <w:name w:val="WW8Num34"/>
    <w:lvl w:ilvl="0" w:tplc="65668CDA">
      <w:start w:val="1"/>
      <w:numFmt w:val="decimal"/>
      <w:lvlText w:val="%1."/>
      <w:lvlJc w:val="left"/>
      <w:pPr>
        <w:tabs>
          <w:tab w:val="num" w:pos="1397"/>
        </w:tabs>
        <w:ind w:left="1040" w:firstLine="0"/>
      </w:pPr>
      <w:rPr>
        <w:rFonts w:ascii="Times New Roman" w:hAnsi="Times New Roman"/>
        <w:b w:val="0"/>
        <w:i w:val="0"/>
        <w:sz w:val="24"/>
      </w:rPr>
    </w:lvl>
    <w:lvl w:ilvl="1" w:tplc="F03A8DF4">
      <w:numFmt w:val="decimal"/>
      <w:lvlText w:val=""/>
      <w:lvlJc w:val="left"/>
    </w:lvl>
    <w:lvl w:ilvl="2" w:tplc="2EE681E6">
      <w:numFmt w:val="decimal"/>
      <w:lvlText w:val=""/>
      <w:lvlJc w:val="left"/>
    </w:lvl>
    <w:lvl w:ilvl="3" w:tplc="C9EC0AE4">
      <w:numFmt w:val="decimal"/>
      <w:lvlText w:val=""/>
      <w:lvlJc w:val="left"/>
    </w:lvl>
    <w:lvl w:ilvl="4" w:tplc="37A2C468">
      <w:numFmt w:val="decimal"/>
      <w:lvlText w:val=""/>
      <w:lvlJc w:val="left"/>
    </w:lvl>
    <w:lvl w:ilvl="5" w:tplc="3F726594">
      <w:numFmt w:val="decimal"/>
      <w:lvlText w:val=""/>
      <w:lvlJc w:val="left"/>
    </w:lvl>
    <w:lvl w:ilvl="6" w:tplc="5BECF540">
      <w:numFmt w:val="decimal"/>
      <w:lvlText w:val=""/>
      <w:lvlJc w:val="left"/>
    </w:lvl>
    <w:lvl w:ilvl="7" w:tplc="5ADABDB0">
      <w:numFmt w:val="decimal"/>
      <w:lvlText w:val=""/>
      <w:lvlJc w:val="left"/>
    </w:lvl>
    <w:lvl w:ilvl="8" w:tplc="942CC790">
      <w:numFmt w:val="decimal"/>
      <w:lvlText w:val=""/>
      <w:lvlJc w:val="left"/>
    </w:lvl>
  </w:abstractNum>
  <w:abstractNum w:abstractNumId="2">
    <w:nsid w:val="00000021"/>
    <w:multiLevelType w:val="multilevel"/>
    <w:tmpl w:val="8D16E74C"/>
    <w:name w:val="WW8Num38"/>
    <w:lvl w:ilvl="0">
      <w:start w:val="1"/>
      <w:numFmt w:val="decimal"/>
      <w:lvlText w:val="%1."/>
      <w:lvlJc w:val="left"/>
      <w:pPr>
        <w:tabs>
          <w:tab w:val="num" w:pos="1397"/>
        </w:tabs>
        <w:ind w:left="1040" w:firstLine="0"/>
      </w:pPr>
      <w:rPr>
        <w:rFonts w:ascii="Times New Roman" w:hAnsi="Times New Roman"/>
        <w:b w:val="0"/>
        <w:i w:val="0"/>
        <w:sz w:val="24"/>
      </w:rPr>
    </w:lvl>
    <w:lvl w:ilvl="1">
      <w:start w:val="2"/>
      <w:numFmt w:val="decimal"/>
      <w:isLgl/>
      <w:lvlText w:val="%1.%2."/>
      <w:lvlJc w:val="left"/>
      <w:pPr>
        <w:ind w:left="14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600" w:hanging="1440"/>
      </w:pPr>
      <w:rPr>
        <w:rFonts w:hint="default"/>
      </w:rPr>
    </w:lvl>
    <w:lvl w:ilvl="7">
      <w:start w:val="1"/>
      <w:numFmt w:val="decimal"/>
      <w:isLgl/>
      <w:lvlText w:val="%1.%2.%3.%4.%5.%6.%7.%8."/>
      <w:lvlJc w:val="left"/>
      <w:pPr>
        <w:ind w:left="2620" w:hanging="1440"/>
      </w:pPr>
      <w:rPr>
        <w:rFonts w:hint="default"/>
      </w:rPr>
    </w:lvl>
    <w:lvl w:ilvl="8">
      <w:start w:val="1"/>
      <w:numFmt w:val="decimal"/>
      <w:isLgl/>
      <w:lvlText w:val="%1.%2.%3.%4.%5.%6.%7.%8.%9."/>
      <w:lvlJc w:val="left"/>
      <w:pPr>
        <w:ind w:left="3000" w:hanging="1800"/>
      </w:pPr>
      <w:rPr>
        <w:rFonts w:hint="default"/>
      </w:rPr>
    </w:lvl>
  </w:abstractNum>
  <w:abstractNum w:abstractNumId="3">
    <w:nsid w:val="00000027"/>
    <w:multiLevelType w:val="hybridMultilevel"/>
    <w:tmpl w:val="00000027"/>
    <w:name w:val="WW8Num45"/>
    <w:lvl w:ilvl="0" w:tplc="F1AC00B8">
      <w:start w:val="1"/>
      <w:numFmt w:val="decimal"/>
      <w:lvlText w:val="%1."/>
      <w:lvlJc w:val="left"/>
      <w:pPr>
        <w:tabs>
          <w:tab w:val="num" w:pos="1417"/>
        </w:tabs>
        <w:ind w:left="1060" w:firstLine="0"/>
      </w:pPr>
      <w:rPr>
        <w:rFonts w:ascii="Times New Roman" w:hAnsi="Times New Roman"/>
        <w:b w:val="0"/>
        <w:i w:val="0"/>
        <w:sz w:val="24"/>
      </w:rPr>
    </w:lvl>
    <w:lvl w:ilvl="1" w:tplc="0BE82B92">
      <w:numFmt w:val="decimal"/>
      <w:lvlText w:val=""/>
      <w:lvlJc w:val="left"/>
    </w:lvl>
    <w:lvl w:ilvl="2" w:tplc="EDFC5EE4">
      <w:numFmt w:val="decimal"/>
      <w:lvlText w:val=""/>
      <w:lvlJc w:val="left"/>
    </w:lvl>
    <w:lvl w:ilvl="3" w:tplc="A900CE94">
      <w:numFmt w:val="decimal"/>
      <w:lvlText w:val=""/>
      <w:lvlJc w:val="left"/>
    </w:lvl>
    <w:lvl w:ilvl="4" w:tplc="7E1677A8">
      <w:numFmt w:val="decimal"/>
      <w:lvlText w:val=""/>
      <w:lvlJc w:val="left"/>
    </w:lvl>
    <w:lvl w:ilvl="5" w:tplc="09AC51A2">
      <w:numFmt w:val="decimal"/>
      <w:lvlText w:val=""/>
      <w:lvlJc w:val="left"/>
    </w:lvl>
    <w:lvl w:ilvl="6" w:tplc="3104BEAE">
      <w:numFmt w:val="decimal"/>
      <w:lvlText w:val=""/>
      <w:lvlJc w:val="left"/>
    </w:lvl>
    <w:lvl w:ilvl="7" w:tplc="978EB5E8">
      <w:numFmt w:val="decimal"/>
      <w:lvlText w:val=""/>
      <w:lvlJc w:val="left"/>
    </w:lvl>
    <w:lvl w:ilvl="8" w:tplc="F3EC6BD0">
      <w:numFmt w:val="decimal"/>
      <w:lvlText w:val=""/>
      <w:lvlJc w:val="left"/>
    </w:lvl>
  </w:abstractNum>
  <w:abstractNum w:abstractNumId="4">
    <w:nsid w:val="01CB6760"/>
    <w:multiLevelType w:val="hybridMultilevel"/>
    <w:tmpl w:val="3A868098"/>
    <w:lvl w:ilvl="0" w:tplc="2C0AF3E2">
      <w:start w:val="1"/>
      <w:numFmt w:val="decimal"/>
      <w:lvlText w:val="%1."/>
      <w:lvlJc w:val="left"/>
      <w:pPr>
        <w:ind w:left="180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23E423E"/>
    <w:multiLevelType w:val="hybridMultilevel"/>
    <w:tmpl w:val="8B1663C2"/>
    <w:lvl w:ilvl="0" w:tplc="3962C1B4">
      <w:start w:val="1"/>
      <w:numFmt w:val="decimal"/>
      <w:lvlText w:val="%1."/>
      <w:lvlJc w:val="left"/>
      <w:pPr>
        <w:ind w:left="720" w:hanging="360"/>
      </w:pPr>
    </w:lvl>
    <w:lvl w:ilvl="1" w:tplc="6FEEA0DA">
      <w:start w:val="1"/>
      <w:numFmt w:val="lowerLetter"/>
      <w:lvlText w:val="%2."/>
      <w:lvlJc w:val="left"/>
      <w:pPr>
        <w:ind w:left="1440" w:hanging="360"/>
      </w:pPr>
    </w:lvl>
    <w:lvl w:ilvl="2" w:tplc="3448F8C4">
      <w:start w:val="1"/>
      <w:numFmt w:val="lowerRoman"/>
      <w:lvlText w:val="%3."/>
      <w:lvlJc w:val="right"/>
      <w:pPr>
        <w:ind w:left="2160" w:hanging="180"/>
      </w:pPr>
    </w:lvl>
    <w:lvl w:ilvl="3" w:tplc="2E44412C">
      <w:start w:val="1"/>
      <w:numFmt w:val="decimal"/>
      <w:lvlText w:val="%4."/>
      <w:lvlJc w:val="left"/>
      <w:pPr>
        <w:ind w:left="2880" w:hanging="360"/>
      </w:pPr>
    </w:lvl>
    <w:lvl w:ilvl="4" w:tplc="B15241DA">
      <w:start w:val="1"/>
      <w:numFmt w:val="lowerLetter"/>
      <w:lvlText w:val="%5."/>
      <w:lvlJc w:val="left"/>
      <w:pPr>
        <w:ind w:left="3600" w:hanging="360"/>
      </w:pPr>
    </w:lvl>
    <w:lvl w:ilvl="5" w:tplc="C4044A06">
      <w:start w:val="1"/>
      <w:numFmt w:val="lowerRoman"/>
      <w:lvlText w:val="%6."/>
      <w:lvlJc w:val="right"/>
      <w:pPr>
        <w:ind w:left="4320" w:hanging="180"/>
      </w:pPr>
    </w:lvl>
    <w:lvl w:ilvl="6" w:tplc="2DE04BC6">
      <w:start w:val="1"/>
      <w:numFmt w:val="decimal"/>
      <w:lvlText w:val="%7."/>
      <w:lvlJc w:val="left"/>
      <w:pPr>
        <w:ind w:left="5040" w:hanging="360"/>
      </w:pPr>
    </w:lvl>
    <w:lvl w:ilvl="7" w:tplc="6DC6AE76">
      <w:start w:val="1"/>
      <w:numFmt w:val="lowerLetter"/>
      <w:lvlText w:val="%8."/>
      <w:lvlJc w:val="left"/>
      <w:pPr>
        <w:ind w:left="5760" w:hanging="360"/>
      </w:pPr>
    </w:lvl>
    <w:lvl w:ilvl="8" w:tplc="5E649B16">
      <w:start w:val="1"/>
      <w:numFmt w:val="lowerRoman"/>
      <w:lvlText w:val="%9."/>
      <w:lvlJc w:val="right"/>
      <w:pPr>
        <w:ind w:left="6480" w:hanging="180"/>
      </w:pPr>
    </w:lvl>
  </w:abstractNum>
  <w:abstractNum w:abstractNumId="6">
    <w:nsid w:val="045277B0"/>
    <w:multiLevelType w:val="hybridMultilevel"/>
    <w:tmpl w:val="56B49B5A"/>
    <w:lvl w:ilvl="0" w:tplc="2C0AF3E2">
      <w:start w:val="1"/>
      <w:numFmt w:val="decimal"/>
      <w:lvlText w:val="%1."/>
      <w:lvlJc w:val="left"/>
      <w:pPr>
        <w:ind w:left="180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4C76B67"/>
    <w:multiLevelType w:val="multilevel"/>
    <w:tmpl w:val="1A2E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175E50"/>
    <w:multiLevelType w:val="hybridMultilevel"/>
    <w:tmpl w:val="05BA2026"/>
    <w:lvl w:ilvl="0" w:tplc="2C0AF3E2">
      <w:start w:val="1"/>
      <w:numFmt w:val="decimal"/>
      <w:lvlText w:val="%1."/>
      <w:lvlJc w:val="left"/>
      <w:pPr>
        <w:ind w:left="180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9545A9"/>
    <w:multiLevelType w:val="hybridMultilevel"/>
    <w:tmpl w:val="3452B5B6"/>
    <w:lvl w:ilvl="0" w:tplc="5C0A47CA">
      <w:start w:val="1"/>
      <w:numFmt w:val="bullet"/>
      <w:lvlText w:val=""/>
      <w:lvlJc w:val="left"/>
      <w:pPr>
        <w:tabs>
          <w:tab w:val="num" w:pos="397"/>
        </w:tabs>
        <w:ind w:left="397" w:hanging="397"/>
      </w:pPr>
      <w:rPr>
        <w:rFonts w:ascii="Symbol" w:hAnsi="Symbol" w:hint="default"/>
        <w:b w:val="0"/>
        <w:i/>
        <w:sz w:val="20"/>
      </w:rPr>
    </w:lvl>
    <w:lvl w:ilvl="1" w:tplc="92647C42">
      <w:start w:val="1"/>
      <w:numFmt w:val="decimal"/>
      <w:lvlText w:val="%2."/>
      <w:lvlJc w:val="left"/>
      <w:pPr>
        <w:tabs>
          <w:tab w:val="num" w:pos="1495"/>
        </w:tabs>
        <w:ind w:left="1495" w:hanging="360"/>
      </w:pPr>
      <w:rPr>
        <w:color w:val="auto"/>
        <w:sz w:val="24"/>
        <w:szCs w:val="24"/>
      </w:rPr>
    </w:lvl>
    <w:lvl w:ilvl="2" w:tplc="88629BEC">
      <w:start w:val="1"/>
      <w:numFmt w:val="bullet"/>
      <w:lvlText w:val=""/>
      <w:lvlJc w:val="left"/>
      <w:pPr>
        <w:tabs>
          <w:tab w:val="num" w:pos="2160"/>
        </w:tabs>
        <w:ind w:left="2160" w:hanging="360"/>
      </w:pPr>
      <w:rPr>
        <w:rFonts w:ascii="Wingdings" w:hAnsi="Wingdings"/>
      </w:rPr>
    </w:lvl>
    <w:lvl w:ilvl="3" w:tplc="44F839CC">
      <w:start w:val="1"/>
      <w:numFmt w:val="bullet"/>
      <w:lvlText w:val=""/>
      <w:lvlJc w:val="left"/>
      <w:pPr>
        <w:tabs>
          <w:tab w:val="num" w:pos="2880"/>
        </w:tabs>
        <w:ind w:left="2880" w:hanging="360"/>
      </w:pPr>
      <w:rPr>
        <w:rFonts w:ascii="Symbol" w:hAnsi="Symbol"/>
      </w:rPr>
    </w:lvl>
    <w:lvl w:ilvl="4" w:tplc="C36221E0">
      <w:start w:val="1"/>
      <w:numFmt w:val="bullet"/>
      <w:lvlText w:val="o"/>
      <w:lvlJc w:val="left"/>
      <w:pPr>
        <w:tabs>
          <w:tab w:val="num" w:pos="3600"/>
        </w:tabs>
        <w:ind w:left="3600" w:hanging="360"/>
      </w:pPr>
      <w:rPr>
        <w:rFonts w:ascii="Courier New" w:hAnsi="Courier New" w:cs="Courier New"/>
      </w:rPr>
    </w:lvl>
    <w:lvl w:ilvl="5" w:tplc="F05A41A6">
      <w:start w:val="1"/>
      <w:numFmt w:val="bullet"/>
      <w:lvlText w:val=""/>
      <w:lvlJc w:val="left"/>
      <w:pPr>
        <w:tabs>
          <w:tab w:val="num" w:pos="4320"/>
        </w:tabs>
        <w:ind w:left="4320" w:hanging="360"/>
      </w:pPr>
      <w:rPr>
        <w:rFonts w:ascii="Wingdings" w:hAnsi="Wingdings"/>
      </w:rPr>
    </w:lvl>
    <w:lvl w:ilvl="6" w:tplc="0CBCD4FC">
      <w:start w:val="1"/>
      <w:numFmt w:val="bullet"/>
      <w:lvlText w:val=""/>
      <w:lvlJc w:val="left"/>
      <w:pPr>
        <w:tabs>
          <w:tab w:val="num" w:pos="5040"/>
        </w:tabs>
        <w:ind w:left="5040" w:hanging="360"/>
      </w:pPr>
      <w:rPr>
        <w:rFonts w:ascii="Symbol" w:hAnsi="Symbol"/>
      </w:rPr>
    </w:lvl>
    <w:lvl w:ilvl="7" w:tplc="766A5044">
      <w:start w:val="1"/>
      <w:numFmt w:val="bullet"/>
      <w:lvlText w:val="o"/>
      <w:lvlJc w:val="left"/>
      <w:pPr>
        <w:tabs>
          <w:tab w:val="num" w:pos="5760"/>
        </w:tabs>
        <w:ind w:left="5760" w:hanging="360"/>
      </w:pPr>
      <w:rPr>
        <w:rFonts w:ascii="Courier New" w:hAnsi="Courier New" w:cs="Courier New"/>
      </w:rPr>
    </w:lvl>
    <w:lvl w:ilvl="8" w:tplc="9648DEB8">
      <w:start w:val="1"/>
      <w:numFmt w:val="bullet"/>
      <w:lvlText w:val=""/>
      <w:lvlJc w:val="left"/>
      <w:pPr>
        <w:tabs>
          <w:tab w:val="num" w:pos="6480"/>
        </w:tabs>
        <w:ind w:left="6480" w:hanging="360"/>
      </w:pPr>
      <w:rPr>
        <w:rFonts w:ascii="Wingdings" w:hAnsi="Wingdings"/>
      </w:rPr>
    </w:lvl>
  </w:abstractNum>
  <w:abstractNum w:abstractNumId="10">
    <w:nsid w:val="14D2770A"/>
    <w:multiLevelType w:val="hybridMultilevel"/>
    <w:tmpl w:val="1D661916"/>
    <w:lvl w:ilvl="0" w:tplc="0426000F">
      <w:start w:val="1"/>
      <w:numFmt w:val="decimal"/>
      <w:lvlText w:val="%1."/>
      <w:lvlJc w:val="left"/>
      <w:pPr>
        <w:ind w:left="720" w:hanging="360"/>
      </w:pPr>
      <w:rPr>
        <w:rFonts w:hint="default"/>
      </w:rPr>
    </w:lvl>
    <w:lvl w:ilvl="1" w:tplc="0B980ED8">
      <w:start w:val="1"/>
      <w:numFmt w:val="bullet"/>
      <w:lvlText w:val="o"/>
      <w:lvlJc w:val="left"/>
      <w:pPr>
        <w:ind w:left="1440" w:hanging="360"/>
      </w:pPr>
      <w:rPr>
        <w:rFonts w:ascii="Courier New" w:hAnsi="Courier New" w:hint="default"/>
      </w:rPr>
    </w:lvl>
    <w:lvl w:ilvl="2" w:tplc="D26E3FAA">
      <w:start w:val="1"/>
      <w:numFmt w:val="bullet"/>
      <w:lvlText w:val=""/>
      <w:lvlJc w:val="left"/>
      <w:pPr>
        <w:ind w:left="2160" w:hanging="360"/>
      </w:pPr>
      <w:rPr>
        <w:rFonts w:ascii="Wingdings" w:hAnsi="Wingdings" w:hint="default"/>
      </w:rPr>
    </w:lvl>
    <w:lvl w:ilvl="3" w:tplc="EE1099FA">
      <w:start w:val="1"/>
      <w:numFmt w:val="bullet"/>
      <w:lvlText w:val=""/>
      <w:lvlJc w:val="left"/>
      <w:pPr>
        <w:ind w:left="2880" w:hanging="360"/>
      </w:pPr>
      <w:rPr>
        <w:rFonts w:ascii="Symbol" w:hAnsi="Symbol" w:hint="default"/>
      </w:rPr>
    </w:lvl>
    <w:lvl w:ilvl="4" w:tplc="9ABC88A0">
      <w:start w:val="1"/>
      <w:numFmt w:val="bullet"/>
      <w:lvlText w:val="o"/>
      <w:lvlJc w:val="left"/>
      <w:pPr>
        <w:ind w:left="3600" w:hanging="360"/>
      </w:pPr>
      <w:rPr>
        <w:rFonts w:ascii="Courier New" w:hAnsi="Courier New" w:hint="default"/>
      </w:rPr>
    </w:lvl>
    <w:lvl w:ilvl="5" w:tplc="D76003A6">
      <w:start w:val="1"/>
      <w:numFmt w:val="bullet"/>
      <w:lvlText w:val=""/>
      <w:lvlJc w:val="left"/>
      <w:pPr>
        <w:ind w:left="4320" w:hanging="360"/>
      </w:pPr>
      <w:rPr>
        <w:rFonts w:ascii="Wingdings" w:hAnsi="Wingdings" w:hint="default"/>
      </w:rPr>
    </w:lvl>
    <w:lvl w:ilvl="6" w:tplc="6EA424F4">
      <w:start w:val="1"/>
      <w:numFmt w:val="bullet"/>
      <w:lvlText w:val=""/>
      <w:lvlJc w:val="left"/>
      <w:pPr>
        <w:ind w:left="5040" w:hanging="360"/>
      </w:pPr>
      <w:rPr>
        <w:rFonts w:ascii="Symbol" w:hAnsi="Symbol" w:hint="default"/>
      </w:rPr>
    </w:lvl>
    <w:lvl w:ilvl="7" w:tplc="EFBCBDCE">
      <w:start w:val="1"/>
      <w:numFmt w:val="bullet"/>
      <w:lvlText w:val="o"/>
      <w:lvlJc w:val="left"/>
      <w:pPr>
        <w:ind w:left="5760" w:hanging="360"/>
      </w:pPr>
      <w:rPr>
        <w:rFonts w:ascii="Courier New" w:hAnsi="Courier New" w:hint="default"/>
      </w:rPr>
    </w:lvl>
    <w:lvl w:ilvl="8" w:tplc="17B0019A">
      <w:start w:val="1"/>
      <w:numFmt w:val="bullet"/>
      <w:lvlText w:val=""/>
      <w:lvlJc w:val="left"/>
      <w:pPr>
        <w:ind w:left="6480" w:hanging="360"/>
      </w:pPr>
      <w:rPr>
        <w:rFonts w:ascii="Wingdings" w:hAnsi="Wingdings" w:hint="default"/>
      </w:rPr>
    </w:lvl>
  </w:abstractNum>
  <w:abstractNum w:abstractNumId="11">
    <w:nsid w:val="1DA336DD"/>
    <w:multiLevelType w:val="hybridMultilevel"/>
    <w:tmpl w:val="472A63F8"/>
    <w:lvl w:ilvl="0" w:tplc="2C0AF3E2">
      <w:start w:val="1"/>
      <w:numFmt w:val="decimal"/>
      <w:lvlText w:val="%1."/>
      <w:lvlJc w:val="left"/>
      <w:pPr>
        <w:ind w:left="180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F767E0"/>
    <w:multiLevelType w:val="hybridMultilevel"/>
    <w:tmpl w:val="AD2E6986"/>
    <w:lvl w:ilvl="0" w:tplc="D6228844">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273C54FC"/>
    <w:multiLevelType w:val="hybridMultilevel"/>
    <w:tmpl w:val="FD649A8E"/>
    <w:lvl w:ilvl="0" w:tplc="A21EC814">
      <w:start w:val="1"/>
      <w:numFmt w:val="bullet"/>
      <w:lvlText w:val=""/>
      <w:lvlJc w:val="left"/>
      <w:pPr>
        <w:ind w:left="720" w:hanging="360"/>
      </w:pPr>
      <w:rPr>
        <w:rFonts w:ascii="Symbol" w:hAnsi="Symbol" w:hint="default"/>
        <w:sz w:val="20"/>
      </w:rPr>
    </w:lvl>
    <w:lvl w:ilvl="1" w:tplc="0F84C1CC">
      <w:start w:val="1"/>
      <w:numFmt w:val="bullet"/>
      <w:lvlText w:val="o"/>
      <w:lvlJc w:val="left"/>
      <w:pPr>
        <w:ind w:left="1440" w:hanging="360"/>
      </w:pPr>
      <w:rPr>
        <w:rFonts w:ascii="Courier New" w:hAnsi="Courier New" w:hint="default"/>
      </w:rPr>
    </w:lvl>
    <w:lvl w:ilvl="2" w:tplc="3642CB7C">
      <w:start w:val="1"/>
      <w:numFmt w:val="bullet"/>
      <w:lvlText w:val=""/>
      <w:lvlJc w:val="left"/>
      <w:pPr>
        <w:ind w:left="2160" w:hanging="360"/>
      </w:pPr>
      <w:rPr>
        <w:rFonts w:ascii="Wingdings" w:hAnsi="Wingdings" w:hint="default"/>
      </w:rPr>
    </w:lvl>
    <w:lvl w:ilvl="3" w:tplc="F97215CE">
      <w:start w:val="1"/>
      <w:numFmt w:val="bullet"/>
      <w:lvlText w:val=""/>
      <w:lvlJc w:val="left"/>
      <w:pPr>
        <w:ind w:left="2880" w:hanging="360"/>
      </w:pPr>
      <w:rPr>
        <w:rFonts w:ascii="Symbol" w:hAnsi="Symbol" w:hint="default"/>
      </w:rPr>
    </w:lvl>
    <w:lvl w:ilvl="4" w:tplc="E8F00712">
      <w:start w:val="1"/>
      <w:numFmt w:val="bullet"/>
      <w:lvlText w:val="o"/>
      <w:lvlJc w:val="left"/>
      <w:pPr>
        <w:ind w:left="3600" w:hanging="360"/>
      </w:pPr>
      <w:rPr>
        <w:rFonts w:ascii="Courier New" w:hAnsi="Courier New" w:hint="default"/>
      </w:rPr>
    </w:lvl>
    <w:lvl w:ilvl="5" w:tplc="7666B1D4">
      <w:start w:val="1"/>
      <w:numFmt w:val="bullet"/>
      <w:lvlText w:val=""/>
      <w:lvlJc w:val="left"/>
      <w:pPr>
        <w:ind w:left="4320" w:hanging="360"/>
      </w:pPr>
      <w:rPr>
        <w:rFonts w:ascii="Wingdings" w:hAnsi="Wingdings" w:hint="default"/>
      </w:rPr>
    </w:lvl>
    <w:lvl w:ilvl="6" w:tplc="8F982D22">
      <w:start w:val="1"/>
      <w:numFmt w:val="bullet"/>
      <w:lvlText w:val=""/>
      <w:lvlJc w:val="left"/>
      <w:pPr>
        <w:ind w:left="5040" w:hanging="360"/>
      </w:pPr>
      <w:rPr>
        <w:rFonts w:ascii="Symbol" w:hAnsi="Symbol" w:hint="default"/>
      </w:rPr>
    </w:lvl>
    <w:lvl w:ilvl="7" w:tplc="C358C078">
      <w:start w:val="1"/>
      <w:numFmt w:val="bullet"/>
      <w:lvlText w:val="o"/>
      <w:lvlJc w:val="left"/>
      <w:pPr>
        <w:ind w:left="5760" w:hanging="360"/>
      </w:pPr>
      <w:rPr>
        <w:rFonts w:ascii="Courier New" w:hAnsi="Courier New" w:hint="default"/>
      </w:rPr>
    </w:lvl>
    <w:lvl w:ilvl="8" w:tplc="333001AA">
      <w:start w:val="1"/>
      <w:numFmt w:val="bullet"/>
      <w:lvlText w:val=""/>
      <w:lvlJc w:val="left"/>
      <w:pPr>
        <w:ind w:left="6480" w:hanging="360"/>
      </w:pPr>
      <w:rPr>
        <w:rFonts w:ascii="Wingdings" w:hAnsi="Wingdings" w:hint="default"/>
      </w:rPr>
    </w:lvl>
  </w:abstractNum>
  <w:abstractNum w:abstractNumId="14">
    <w:nsid w:val="27E77428"/>
    <w:multiLevelType w:val="hybridMultilevel"/>
    <w:tmpl w:val="85FCAED0"/>
    <w:lvl w:ilvl="0" w:tplc="2C0AF3E2">
      <w:start w:val="1"/>
      <w:numFmt w:val="decimal"/>
      <w:lvlText w:val="%1."/>
      <w:lvlJc w:val="left"/>
      <w:pPr>
        <w:ind w:left="216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C9754F3"/>
    <w:multiLevelType w:val="hybridMultilevel"/>
    <w:tmpl w:val="B60A5066"/>
    <w:lvl w:ilvl="0" w:tplc="AA24A406">
      <w:start w:val="1"/>
      <w:numFmt w:val="decimal"/>
      <w:lvlText w:val="%1."/>
      <w:lvlJc w:val="left"/>
      <w:pPr>
        <w:ind w:left="644"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D137D47"/>
    <w:multiLevelType w:val="hybridMultilevel"/>
    <w:tmpl w:val="AA60C71E"/>
    <w:lvl w:ilvl="0" w:tplc="2C0AF3E2">
      <w:start w:val="1"/>
      <w:numFmt w:val="decimal"/>
      <w:lvlText w:val="%1."/>
      <w:lvlJc w:val="left"/>
      <w:pPr>
        <w:ind w:left="180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40A0EB9"/>
    <w:multiLevelType w:val="hybridMultilevel"/>
    <w:tmpl w:val="E81409DA"/>
    <w:lvl w:ilvl="0" w:tplc="16E00E3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564422"/>
    <w:multiLevelType w:val="hybridMultilevel"/>
    <w:tmpl w:val="463025CC"/>
    <w:lvl w:ilvl="0" w:tplc="86CCD39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7C8323E"/>
    <w:multiLevelType w:val="hybridMultilevel"/>
    <w:tmpl w:val="1C76280E"/>
    <w:lvl w:ilvl="0" w:tplc="2C0AF3E2">
      <w:start w:val="1"/>
      <w:numFmt w:val="decimal"/>
      <w:lvlText w:val="%1."/>
      <w:lvlJc w:val="left"/>
      <w:pPr>
        <w:ind w:left="2500" w:hanging="360"/>
      </w:pPr>
      <w:rPr>
        <w:b w:val="0"/>
      </w:rPr>
    </w:lvl>
    <w:lvl w:ilvl="1" w:tplc="04260019" w:tentative="1">
      <w:start w:val="1"/>
      <w:numFmt w:val="lowerLetter"/>
      <w:lvlText w:val="%2."/>
      <w:lvlJc w:val="left"/>
      <w:pPr>
        <w:ind w:left="2140" w:hanging="360"/>
      </w:pPr>
    </w:lvl>
    <w:lvl w:ilvl="2" w:tplc="0426001B" w:tentative="1">
      <w:start w:val="1"/>
      <w:numFmt w:val="lowerRoman"/>
      <w:lvlText w:val="%3."/>
      <w:lvlJc w:val="right"/>
      <w:pPr>
        <w:ind w:left="2860" w:hanging="180"/>
      </w:pPr>
    </w:lvl>
    <w:lvl w:ilvl="3" w:tplc="0426000F" w:tentative="1">
      <w:start w:val="1"/>
      <w:numFmt w:val="decimal"/>
      <w:lvlText w:val="%4."/>
      <w:lvlJc w:val="left"/>
      <w:pPr>
        <w:ind w:left="3580" w:hanging="360"/>
      </w:pPr>
    </w:lvl>
    <w:lvl w:ilvl="4" w:tplc="04260019" w:tentative="1">
      <w:start w:val="1"/>
      <w:numFmt w:val="lowerLetter"/>
      <w:lvlText w:val="%5."/>
      <w:lvlJc w:val="left"/>
      <w:pPr>
        <w:ind w:left="4300" w:hanging="360"/>
      </w:pPr>
    </w:lvl>
    <w:lvl w:ilvl="5" w:tplc="0426001B" w:tentative="1">
      <w:start w:val="1"/>
      <w:numFmt w:val="lowerRoman"/>
      <w:lvlText w:val="%6."/>
      <w:lvlJc w:val="right"/>
      <w:pPr>
        <w:ind w:left="5020" w:hanging="180"/>
      </w:pPr>
    </w:lvl>
    <w:lvl w:ilvl="6" w:tplc="0426000F" w:tentative="1">
      <w:start w:val="1"/>
      <w:numFmt w:val="decimal"/>
      <w:lvlText w:val="%7."/>
      <w:lvlJc w:val="left"/>
      <w:pPr>
        <w:ind w:left="5740" w:hanging="360"/>
      </w:pPr>
    </w:lvl>
    <w:lvl w:ilvl="7" w:tplc="04260019" w:tentative="1">
      <w:start w:val="1"/>
      <w:numFmt w:val="lowerLetter"/>
      <w:lvlText w:val="%8."/>
      <w:lvlJc w:val="left"/>
      <w:pPr>
        <w:ind w:left="6460" w:hanging="360"/>
      </w:pPr>
    </w:lvl>
    <w:lvl w:ilvl="8" w:tplc="0426001B" w:tentative="1">
      <w:start w:val="1"/>
      <w:numFmt w:val="lowerRoman"/>
      <w:lvlText w:val="%9."/>
      <w:lvlJc w:val="right"/>
      <w:pPr>
        <w:ind w:left="7180" w:hanging="180"/>
      </w:pPr>
    </w:lvl>
  </w:abstractNum>
  <w:abstractNum w:abstractNumId="20">
    <w:nsid w:val="390E15F9"/>
    <w:multiLevelType w:val="hybridMultilevel"/>
    <w:tmpl w:val="D0BAF4E6"/>
    <w:lvl w:ilvl="0" w:tplc="E7507882">
      <w:start w:val="1"/>
      <w:numFmt w:val="decimal"/>
      <w:pStyle w:val="Virsraksts1"/>
      <w:lvlText w:val="%1."/>
      <w:lvlJc w:val="left"/>
      <w:pPr>
        <w:ind w:left="8157" w:hanging="360"/>
      </w:pPr>
      <w:rPr>
        <w:rFonts w:ascii="Times New Roman" w:hAnsi="Times New Roman" w:hint="default"/>
        <w:b/>
        <w:i w:val="0"/>
        <w:caps w:val="0"/>
        <w:strike w:val="0"/>
        <w:dstrike w:val="0"/>
        <w:vanish w:val="0"/>
        <w:color w:val="auto"/>
        <w:sz w:val="26"/>
        <w:szCs w:val="26"/>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25905F0"/>
    <w:multiLevelType w:val="multilevel"/>
    <w:tmpl w:val="FC7C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DD7782"/>
    <w:multiLevelType w:val="multilevel"/>
    <w:tmpl w:val="0DA2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6401A6"/>
    <w:multiLevelType w:val="hybridMultilevel"/>
    <w:tmpl w:val="A824F516"/>
    <w:lvl w:ilvl="0" w:tplc="8388A1D6">
      <w:start w:val="1"/>
      <w:numFmt w:val="decimal"/>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4">
    <w:nsid w:val="48A34D8B"/>
    <w:multiLevelType w:val="hybridMultilevel"/>
    <w:tmpl w:val="3C502098"/>
    <w:lvl w:ilvl="0" w:tplc="C5C0F02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9E34248"/>
    <w:multiLevelType w:val="hybridMultilevel"/>
    <w:tmpl w:val="80EEB69A"/>
    <w:lvl w:ilvl="0" w:tplc="BE7AD39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4B5F40AD"/>
    <w:multiLevelType w:val="hybridMultilevel"/>
    <w:tmpl w:val="9F203518"/>
    <w:lvl w:ilvl="0" w:tplc="2C0AF3E2">
      <w:start w:val="1"/>
      <w:numFmt w:val="decimal"/>
      <w:lvlText w:val="%1."/>
      <w:lvlJc w:val="left"/>
      <w:pPr>
        <w:ind w:left="1800" w:hanging="360"/>
      </w:pPr>
      <w:rPr>
        <w:b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nsid w:val="4ED506F4"/>
    <w:multiLevelType w:val="hybridMultilevel"/>
    <w:tmpl w:val="B7781000"/>
    <w:lvl w:ilvl="0" w:tplc="2C0AF3E2">
      <w:start w:val="1"/>
      <w:numFmt w:val="decimal"/>
      <w:lvlText w:val="%1."/>
      <w:lvlJc w:val="left"/>
      <w:pPr>
        <w:ind w:left="180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0D24919"/>
    <w:multiLevelType w:val="hybridMultilevel"/>
    <w:tmpl w:val="7F4CF7EA"/>
    <w:lvl w:ilvl="0" w:tplc="2C0AF3E2">
      <w:start w:val="1"/>
      <w:numFmt w:val="decimal"/>
      <w:lvlText w:val="%1."/>
      <w:lvlJc w:val="left"/>
      <w:pPr>
        <w:ind w:left="180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5684405"/>
    <w:multiLevelType w:val="hybridMultilevel"/>
    <w:tmpl w:val="BDD418B8"/>
    <w:lvl w:ilvl="0" w:tplc="2C0AF3E2">
      <w:start w:val="1"/>
      <w:numFmt w:val="decimal"/>
      <w:lvlText w:val="%1."/>
      <w:lvlJc w:val="left"/>
      <w:pPr>
        <w:ind w:left="180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6D02F58"/>
    <w:multiLevelType w:val="hybridMultilevel"/>
    <w:tmpl w:val="03925B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6E846B0"/>
    <w:multiLevelType w:val="hybridMultilevel"/>
    <w:tmpl w:val="92089F46"/>
    <w:lvl w:ilvl="0" w:tplc="676C3102">
      <w:start w:val="1"/>
      <w:numFmt w:val="decimal"/>
      <w:lvlText w:val="%1."/>
      <w:lvlJc w:val="left"/>
      <w:pPr>
        <w:ind w:left="720" w:hanging="360"/>
      </w:pPr>
    </w:lvl>
    <w:lvl w:ilvl="1" w:tplc="6FEEA0DA">
      <w:start w:val="1"/>
      <w:numFmt w:val="lowerLetter"/>
      <w:lvlText w:val="%2."/>
      <w:lvlJc w:val="left"/>
      <w:pPr>
        <w:ind w:left="1440" w:hanging="360"/>
      </w:pPr>
    </w:lvl>
    <w:lvl w:ilvl="2" w:tplc="3448F8C4">
      <w:start w:val="1"/>
      <w:numFmt w:val="lowerRoman"/>
      <w:lvlText w:val="%3."/>
      <w:lvlJc w:val="right"/>
      <w:pPr>
        <w:ind w:left="2160" w:hanging="180"/>
      </w:pPr>
    </w:lvl>
    <w:lvl w:ilvl="3" w:tplc="2E44412C">
      <w:start w:val="1"/>
      <w:numFmt w:val="decimal"/>
      <w:lvlText w:val="%4."/>
      <w:lvlJc w:val="left"/>
      <w:pPr>
        <w:ind w:left="2880" w:hanging="360"/>
      </w:pPr>
    </w:lvl>
    <w:lvl w:ilvl="4" w:tplc="B15241DA">
      <w:start w:val="1"/>
      <w:numFmt w:val="lowerLetter"/>
      <w:lvlText w:val="%5."/>
      <w:lvlJc w:val="left"/>
      <w:pPr>
        <w:ind w:left="3600" w:hanging="360"/>
      </w:pPr>
    </w:lvl>
    <w:lvl w:ilvl="5" w:tplc="C4044A06">
      <w:start w:val="1"/>
      <w:numFmt w:val="lowerRoman"/>
      <w:lvlText w:val="%6."/>
      <w:lvlJc w:val="right"/>
      <w:pPr>
        <w:ind w:left="4320" w:hanging="180"/>
      </w:pPr>
    </w:lvl>
    <w:lvl w:ilvl="6" w:tplc="2DE04BC6">
      <w:start w:val="1"/>
      <w:numFmt w:val="decimal"/>
      <w:lvlText w:val="%7."/>
      <w:lvlJc w:val="left"/>
      <w:pPr>
        <w:ind w:left="5040" w:hanging="360"/>
      </w:pPr>
    </w:lvl>
    <w:lvl w:ilvl="7" w:tplc="6DC6AE76">
      <w:start w:val="1"/>
      <w:numFmt w:val="lowerLetter"/>
      <w:lvlText w:val="%8."/>
      <w:lvlJc w:val="left"/>
      <w:pPr>
        <w:ind w:left="5760" w:hanging="360"/>
      </w:pPr>
    </w:lvl>
    <w:lvl w:ilvl="8" w:tplc="5E649B16">
      <w:start w:val="1"/>
      <w:numFmt w:val="lowerRoman"/>
      <w:lvlText w:val="%9."/>
      <w:lvlJc w:val="right"/>
      <w:pPr>
        <w:ind w:left="6480" w:hanging="180"/>
      </w:pPr>
    </w:lvl>
  </w:abstractNum>
  <w:abstractNum w:abstractNumId="32">
    <w:nsid w:val="5A7A3D44"/>
    <w:multiLevelType w:val="hybridMultilevel"/>
    <w:tmpl w:val="FFFFFFFF"/>
    <w:lvl w:ilvl="0" w:tplc="4928D616">
      <w:start w:val="1"/>
      <w:numFmt w:val="decimal"/>
      <w:lvlText w:val="%1."/>
      <w:lvlJc w:val="left"/>
      <w:pPr>
        <w:ind w:left="720" w:hanging="360"/>
      </w:pPr>
    </w:lvl>
    <w:lvl w:ilvl="1" w:tplc="C55A806A">
      <w:start w:val="1"/>
      <w:numFmt w:val="lowerLetter"/>
      <w:lvlText w:val="%2."/>
      <w:lvlJc w:val="left"/>
      <w:pPr>
        <w:ind w:left="1440" w:hanging="360"/>
      </w:pPr>
    </w:lvl>
    <w:lvl w:ilvl="2" w:tplc="D7AC7360">
      <w:start w:val="1"/>
      <w:numFmt w:val="lowerRoman"/>
      <w:lvlText w:val="%3."/>
      <w:lvlJc w:val="right"/>
      <w:pPr>
        <w:ind w:left="2160" w:hanging="180"/>
      </w:pPr>
    </w:lvl>
    <w:lvl w:ilvl="3" w:tplc="A7FE3FF0">
      <w:start w:val="1"/>
      <w:numFmt w:val="decimal"/>
      <w:lvlText w:val="%4."/>
      <w:lvlJc w:val="left"/>
      <w:pPr>
        <w:ind w:left="2880" w:hanging="360"/>
      </w:pPr>
    </w:lvl>
    <w:lvl w:ilvl="4" w:tplc="5316C5F4">
      <w:start w:val="1"/>
      <w:numFmt w:val="lowerLetter"/>
      <w:lvlText w:val="%5."/>
      <w:lvlJc w:val="left"/>
      <w:pPr>
        <w:ind w:left="3600" w:hanging="360"/>
      </w:pPr>
    </w:lvl>
    <w:lvl w:ilvl="5" w:tplc="DA6E54EE">
      <w:start w:val="1"/>
      <w:numFmt w:val="lowerRoman"/>
      <w:lvlText w:val="%6."/>
      <w:lvlJc w:val="right"/>
      <w:pPr>
        <w:ind w:left="4320" w:hanging="180"/>
      </w:pPr>
    </w:lvl>
    <w:lvl w:ilvl="6" w:tplc="814487E8">
      <w:start w:val="1"/>
      <w:numFmt w:val="decimal"/>
      <w:lvlText w:val="%7."/>
      <w:lvlJc w:val="left"/>
      <w:pPr>
        <w:ind w:left="5040" w:hanging="360"/>
      </w:pPr>
    </w:lvl>
    <w:lvl w:ilvl="7" w:tplc="671E6FA2">
      <w:start w:val="1"/>
      <w:numFmt w:val="lowerLetter"/>
      <w:lvlText w:val="%8."/>
      <w:lvlJc w:val="left"/>
      <w:pPr>
        <w:ind w:left="5760" w:hanging="360"/>
      </w:pPr>
    </w:lvl>
    <w:lvl w:ilvl="8" w:tplc="12B2B30C">
      <w:start w:val="1"/>
      <w:numFmt w:val="lowerRoman"/>
      <w:lvlText w:val="%9."/>
      <w:lvlJc w:val="right"/>
      <w:pPr>
        <w:ind w:left="6480" w:hanging="180"/>
      </w:pPr>
    </w:lvl>
  </w:abstractNum>
  <w:abstractNum w:abstractNumId="33">
    <w:nsid w:val="5AB35AAA"/>
    <w:multiLevelType w:val="hybridMultilevel"/>
    <w:tmpl w:val="B37AE9E0"/>
    <w:lvl w:ilvl="0" w:tplc="F65CD38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5CF57DAC"/>
    <w:multiLevelType w:val="multilevel"/>
    <w:tmpl w:val="FEA4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162482"/>
    <w:multiLevelType w:val="multilevel"/>
    <w:tmpl w:val="C99A9244"/>
    <w:lvl w:ilvl="0">
      <w:start w:val="1"/>
      <w:numFmt w:val="decimal"/>
      <w:pStyle w:val="Virsraksts11"/>
      <w:lvlText w:val="%1."/>
      <w:lvlJc w:val="left"/>
      <w:pPr>
        <w:ind w:left="432" w:hanging="432"/>
      </w:pPr>
      <w:rPr>
        <w:rFonts w:ascii="Times New Roman" w:eastAsia="Calibri" w:hAnsi="Times New Roman" w:cs="Times New Roman"/>
        <w:b w:val="0"/>
      </w:rPr>
    </w:lvl>
    <w:lvl w:ilvl="1">
      <w:start w:val="1"/>
      <w:numFmt w:val="decimal"/>
      <w:pStyle w:val="Virsraksts21"/>
      <w:lvlText w:val="%1.%2"/>
      <w:lvlJc w:val="left"/>
      <w:pPr>
        <w:ind w:left="576" w:hanging="576"/>
      </w:pPr>
      <w:rPr>
        <w:rFonts w:hint="default"/>
      </w:rPr>
    </w:lvl>
    <w:lvl w:ilvl="2">
      <w:start w:val="1"/>
      <w:numFmt w:val="decimal"/>
      <w:pStyle w:val="Virsraksts31"/>
      <w:lvlText w:val="%1.%2.%3"/>
      <w:lvlJc w:val="left"/>
      <w:pPr>
        <w:ind w:left="720" w:hanging="720"/>
      </w:pPr>
      <w:rPr>
        <w:rFonts w:hint="default"/>
      </w:rPr>
    </w:lvl>
    <w:lvl w:ilvl="3">
      <w:start w:val="1"/>
      <w:numFmt w:val="decimal"/>
      <w:pStyle w:val="Virsraksts41"/>
      <w:lvlText w:val="%1.%2.%3.%4"/>
      <w:lvlJc w:val="left"/>
      <w:pPr>
        <w:ind w:left="864" w:hanging="864"/>
      </w:pPr>
      <w:rPr>
        <w:rFonts w:hint="default"/>
      </w:rPr>
    </w:lvl>
    <w:lvl w:ilvl="4">
      <w:start w:val="1"/>
      <w:numFmt w:val="decimal"/>
      <w:pStyle w:val="Virsraksts51"/>
      <w:lvlText w:val="%1.%2.%3.%4.%5"/>
      <w:lvlJc w:val="left"/>
      <w:pPr>
        <w:ind w:left="1008" w:hanging="1008"/>
      </w:pPr>
      <w:rPr>
        <w:rFonts w:hint="default"/>
      </w:rPr>
    </w:lvl>
    <w:lvl w:ilvl="5">
      <w:start w:val="1"/>
      <w:numFmt w:val="decimal"/>
      <w:pStyle w:val="Virsraksts61"/>
      <w:lvlText w:val="%1.%2.%3.%4.%5.%6"/>
      <w:lvlJc w:val="left"/>
      <w:pPr>
        <w:ind w:left="1152" w:hanging="1152"/>
      </w:pPr>
      <w:rPr>
        <w:rFonts w:hint="default"/>
      </w:rPr>
    </w:lvl>
    <w:lvl w:ilvl="6">
      <w:start w:val="1"/>
      <w:numFmt w:val="decimal"/>
      <w:pStyle w:val="Virsraksts71"/>
      <w:lvlText w:val="%1.%2.%3.%4.%5.%6.%7"/>
      <w:lvlJc w:val="left"/>
      <w:pPr>
        <w:ind w:left="1296" w:hanging="1296"/>
      </w:pPr>
      <w:rPr>
        <w:rFonts w:hint="default"/>
      </w:rPr>
    </w:lvl>
    <w:lvl w:ilvl="7">
      <w:start w:val="1"/>
      <w:numFmt w:val="decimal"/>
      <w:pStyle w:val="Virsraksts81"/>
      <w:lvlText w:val="%1.%2.%3.%4.%5.%6.%7.%8"/>
      <w:lvlJc w:val="left"/>
      <w:pPr>
        <w:ind w:left="1440" w:hanging="1440"/>
      </w:pPr>
      <w:rPr>
        <w:rFonts w:hint="default"/>
      </w:rPr>
    </w:lvl>
    <w:lvl w:ilvl="8">
      <w:start w:val="1"/>
      <w:numFmt w:val="decimal"/>
      <w:pStyle w:val="Virsraksts91"/>
      <w:lvlText w:val="%1.%2.%3.%4.%5.%6.%7.%8.%9"/>
      <w:lvlJc w:val="left"/>
      <w:pPr>
        <w:ind w:left="1584" w:hanging="1584"/>
      </w:pPr>
      <w:rPr>
        <w:rFonts w:hint="default"/>
      </w:rPr>
    </w:lvl>
  </w:abstractNum>
  <w:abstractNum w:abstractNumId="36">
    <w:nsid w:val="67F038EB"/>
    <w:multiLevelType w:val="multilevel"/>
    <w:tmpl w:val="A158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572839"/>
    <w:multiLevelType w:val="multilevel"/>
    <w:tmpl w:val="BAEC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DE6144"/>
    <w:multiLevelType w:val="hybridMultilevel"/>
    <w:tmpl w:val="1B7018D8"/>
    <w:lvl w:ilvl="0" w:tplc="16E00E3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BE20D18"/>
    <w:multiLevelType w:val="multilevel"/>
    <w:tmpl w:val="0322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E8D5A2A"/>
    <w:multiLevelType w:val="hybridMultilevel"/>
    <w:tmpl w:val="9C36432E"/>
    <w:lvl w:ilvl="0" w:tplc="B1BAA5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F0F7066"/>
    <w:multiLevelType w:val="hybridMultilevel"/>
    <w:tmpl w:val="910887E6"/>
    <w:lvl w:ilvl="0" w:tplc="0426000F">
      <w:start w:val="1"/>
      <w:numFmt w:val="decimal"/>
      <w:lvlText w:val="%1."/>
      <w:lvlJc w:val="left"/>
      <w:pPr>
        <w:ind w:left="720" w:hanging="360"/>
      </w:pPr>
      <w:rPr>
        <w:rFonts w:hint="default"/>
      </w:rPr>
    </w:lvl>
    <w:lvl w:ilvl="1" w:tplc="1744CEAA">
      <w:start w:val="1"/>
      <w:numFmt w:val="lowerLetter"/>
      <w:lvlText w:val="%2."/>
      <w:lvlJc w:val="left"/>
      <w:pPr>
        <w:ind w:left="1440" w:hanging="360"/>
      </w:pPr>
    </w:lvl>
    <w:lvl w:ilvl="2" w:tplc="D27C6D6E">
      <w:start w:val="1"/>
      <w:numFmt w:val="lowerRoman"/>
      <w:lvlText w:val="%3."/>
      <w:lvlJc w:val="right"/>
      <w:pPr>
        <w:ind w:left="2160" w:hanging="180"/>
      </w:pPr>
    </w:lvl>
    <w:lvl w:ilvl="3" w:tplc="9328FB0E">
      <w:start w:val="1"/>
      <w:numFmt w:val="decimal"/>
      <w:lvlText w:val="%4."/>
      <w:lvlJc w:val="left"/>
      <w:pPr>
        <w:ind w:left="2880" w:hanging="360"/>
      </w:pPr>
    </w:lvl>
    <w:lvl w:ilvl="4" w:tplc="F96C3CD2">
      <w:start w:val="1"/>
      <w:numFmt w:val="lowerLetter"/>
      <w:lvlText w:val="%5."/>
      <w:lvlJc w:val="left"/>
      <w:pPr>
        <w:ind w:left="3600" w:hanging="360"/>
      </w:pPr>
    </w:lvl>
    <w:lvl w:ilvl="5" w:tplc="C122E818">
      <w:start w:val="1"/>
      <w:numFmt w:val="lowerRoman"/>
      <w:lvlText w:val="%6."/>
      <w:lvlJc w:val="right"/>
      <w:pPr>
        <w:ind w:left="4320" w:hanging="180"/>
      </w:pPr>
    </w:lvl>
    <w:lvl w:ilvl="6" w:tplc="5D808368">
      <w:start w:val="1"/>
      <w:numFmt w:val="decimal"/>
      <w:lvlText w:val="%7."/>
      <w:lvlJc w:val="left"/>
      <w:pPr>
        <w:ind w:left="5040" w:hanging="360"/>
      </w:pPr>
    </w:lvl>
    <w:lvl w:ilvl="7" w:tplc="CAB28B6A">
      <w:start w:val="1"/>
      <w:numFmt w:val="lowerLetter"/>
      <w:lvlText w:val="%8."/>
      <w:lvlJc w:val="left"/>
      <w:pPr>
        <w:ind w:left="5760" w:hanging="360"/>
      </w:pPr>
    </w:lvl>
    <w:lvl w:ilvl="8" w:tplc="DA9043D6">
      <w:start w:val="1"/>
      <w:numFmt w:val="lowerRoman"/>
      <w:lvlText w:val="%9."/>
      <w:lvlJc w:val="right"/>
      <w:pPr>
        <w:ind w:left="6480" w:hanging="180"/>
      </w:pPr>
    </w:lvl>
  </w:abstractNum>
  <w:abstractNum w:abstractNumId="42">
    <w:nsid w:val="71203991"/>
    <w:multiLevelType w:val="hybridMultilevel"/>
    <w:tmpl w:val="8AB48F6C"/>
    <w:lvl w:ilvl="0" w:tplc="8388A1D6">
      <w:start w:val="1"/>
      <w:numFmt w:val="decimal"/>
      <w:lvlText w:val="%1."/>
      <w:lvlJc w:val="left"/>
      <w:pPr>
        <w:ind w:left="720" w:hanging="360"/>
      </w:pPr>
    </w:lvl>
    <w:lvl w:ilvl="1" w:tplc="FDF2EDE6">
      <w:start w:val="1"/>
      <w:numFmt w:val="lowerLetter"/>
      <w:lvlText w:val="%2."/>
      <w:lvlJc w:val="left"/>
      <w:pPr>
        <w:ind w:left="1440" w:hanging="360"/>
      </w:pPr>
    </w:lvl>
    <w:lvl w:ilvl="2" w:tplc="0EAE7A14">
      <w:start w:val="1"/>
      <w:numFmt w:val="lowerRoman"/>
      <w:lvlText w:val="%3."/>
      <w:lvlJc w:val="right"/>
      <w:pPr>
        <w:ind w:left="2160" w:hanging="180"/>
      </w:pPr>
    </w:lvl>
    <w:lvl w:ilvl="3" w:tplc="B2562DB0">
      <w:start w:val="1"/>
      <w:numFmt w:val="decimal"/>
      <w:lvlText w:val="%4."/>
      <w:lvlJc w:val="left"/>
      <w:pPr>
        <w:ind w:left="2880" w:hanging="360"/>
      </w:pPr>
    </w:lvl>
    <w:lvl w:ilvl="4" w:tplc="31E21012">
      <w:start w:val="1"/>
      <w:numFmt w:val="lowerLetter"/>
      <w:lvlText w:val="%5."/>
      <w:lvlJc w:val="left"/>
      <w:pPr>
        <w:ind w:left="3600" w:hanging="360"/>
      </w:pPr>
    </w:lvl>
    <w:lvl w:ilvl="5" w:tplc="D1008848">
      <w:start w:val="1"/>
      <w:numFmt w:val="lowerRoman"/>
      <w:lvlText w:val="%6."/>
      <w:lvlJc w:val="right"/>
      <w:pPr>
        <w:ind w:left="4320" w:hanging="180"/>
      </w:pPr>
    </w:lvl>
    <w:lvl w:ilvl="6" w:tplc="A6440964">
      <w:start w:val="1"/>
      <w:numFmt w:val="decimal"/>
      <w:lvlText w:val="%7."/>
      <w:lvlJc w:val="left"/>
      <w:pPr>
        <w:ind w:left="5040" w:hanging="360"/>
      </w:pPr>
    </w:lvl>
    <w:lvl w:ilvl="7" w:tplc="93103402">
      <w:start w:val="1"/>
      <w:numFmt w:val="lowerLetter"/>
      <w:lvlText w:val="%8."/>
      <w:lvlJc w:val="left"/>
      <w:pPr>
        <w:ind w:left="5760" w:hanging="360"/>
      </w:pPr>
    </w:lvl>
    <w:lvl w:ilvl="8" w:tplc="7CECD664">
      <w:start w:val="1"/>
      <w:numFmt w:val="lowerRoman"/>
      <w:lvlText w:val="%9."/>
      <w:lvlJc w:val="right"/>
      <w:pPr>
        <w:ind w:left="6480" w:hanging="180"/>
      </w:pPr>
    </w:lvl>
  </w:abstractNum>
  <w:abstractNum w:abstractNumId="43">
    <w:nsid w:val="75627088"/>
    <w:multiLevelType w:val="multilevel"/>
    <w:tmpl w:val="C89A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A17B98"/>
    <w:multiLevelType w:val="hybridMultilevel"/>
    <w:tmpl w:val="5C42BA86"/>
    <w:lvl w:ilvl="0" w:tplc="2C0AF3E2">
      <w:start w:val="1"/>
      <w:numFmt w:val="decimal"/>
      <w:lvlText w:val="%1."/>
      <w:lvlJc w:val="left"/>
      <w:pPr>
        <w:ind w:left="180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70E15FE"/>
    <w:multiLevelType w:val="multilevel"/>
    <w:tmpl w:val="BC42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A597A95"/>
    <w:multiLevelType w:val="hybridMultilevel"/>
    <w:tmpl w:val="23DE6454"/>
    <w:lvl w:ilvl="0" w:tplc="806EA446">
      <w:start w:val="1"/>
      <w:numFmt w:val="decimal"/>
      <w:lvlText w:val="%1."/>
      <w:lvlJc w:val="left"/>
      <w:pPr>
        <w:ind w:left="1495" w:hanging="360"/>
      </w:pPr>
      <w:rPr>
        <w:rFonts w:hint="default"/>
        <w:b w:val="0"/>
        <w:lang w:val="en-U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7">
    <w:nsid w:val="7F94379E"/>
    <w:multiLevelType w:val="hybridMultilevel"/>
    <w:tmpl w:val="221E54AC"/>
    <w:lvl w:ilvl="0" w:tplc="237EE4C4">
      <w:start w:val="1"/>
      <w:numFmt w:val="decimal"/>
      <w:lvlText w:val="%1."/>
      <w:lvlJc w:val="left"/>
      <w:pPr>
        <w:ind w:left="252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5"/>
  </w:num>
  <w:num w:numId="2">
    <w:abstractNumId w:val="42"/>
  </w:num>
  <w:num w:numId="3">
    <w:abstractNumId w:val="32"/>
  </w:num>
  <w:num w:numId="4">
    <w:abstractNumId w:val="47"/>
  </w:num>
  <w:num w:numId="5">
    <w:abstractNumId w:val="20"/>
  </w:num>
  <w:num w:numId="6">
    <w:abstractNumId w:val="35"/>
  </w:num>
  <w:num w:numId="7">
    <w:abstractNumId w:val="9"/>
  </w:num>
  <w:num w:numId="8">
    <w:abstractNumId w:val="13"/>
  </w:num>
  <w:num w:numId="9">
    <w:abstractNumId w:val="22"/>
  </w:num>
  <w:num w:numId="10">
    <w:abstractNumId w:val="21"/>
  </w:num>
  <w:num w:numId="11">
    <w:abstractNumId w:val="43"/>
  </w:num>
  <w:num w:numId="12">
    <w:abstractNumId w:val="36"/>
  </w:num>
  <w:num w:numId="13">
    <w:abstractNumId w:val="7"/>
  </w:num>
  <w:num w:numId="14">
    <w:abstractNumId w:val="34"/>
  </w:num>
  <w:num w:numId="15">
    <w:abstractNumId w:val="39"/>
  </w:num>
  <w:num w:numId="16">
    <w:abstractNumId w:val="45"/>
  </w:num>
  <w:num w:numId="17">
    <w:abstractNumId w:val="37"/>
  </w:num>
  <w:num w:numId="18">
    <w:abstractNumId w:val="23"/>
  </w:num>
  <w:num w:numId="19">
    <w:abstractNumId w:val="31"/>
  </w:num>
  <w:num w:numId="20">
    <w:abstractNumId w:val="12"/>
  </w:num>
  <w:num w:numId="21">
    <w:abstractNumId w:val="24"/>
  </w:num>
  <w:num w:numId="22">
    <w:abstractNumId w:val="18"/>
  </w:num>
  <w:num w:numId="23">
    <w:abstractNumId w:val="25"/>
  </w:num>
  <w:num w:numId="24">
    <w:abstractNumId w:val="40"/>
  </w:num>
  <w:num w:numId="25">
    <w:abstractNumId w:val="33"/>
  </w:num>
  <w:num w:numId="26">
    <w:abstractNumId w:val="46"/>
  </w:num>
  <w:num w:numId="27">
    <w:abstractNumId w:val="26"/>
  </w:num>
  <w:num w:numId="28">
    <w:abstractNumId w:val="6"/>
  </w:num>
  <w:num w:numId="29">
    <w:abstractNumId w:val="4"/>
  </w:num>
  <w:num w:numId="30">
    <w:abstractNumId w:val="14"/>
  </w:num>
  <w:num w:numId="31">
    <w:abstractNumId w:val="19"/>
  </w:num>
  <w:num w:numId="32">
    <w:abstractNumId w:val="28"/>
  </w:num>
  <w:num w:numId="33">
    <w:abstractNumId w:val="16"/>
  </w:num>
  <w:num w:numId="34">
    <w:abstractNumId w:val="11"/>
  </w:num>
  <w:num w:numId="35">
    <w:abstractNumId w:val="29"/>
  </w:num>
  <w:num w:numId="36">
    <w:abstractNumId w:val="44"/>
  </w:num>
  <w:num w:numId="37">
    <w:abstractNumId w:val="27"/>
  </w:num>
  <w:num w:numId="38">
    <w:abstractNumId w:val="8"/>
  </w:num>
  <w:num w:numId="39">
    <w:abstractNumId w:val="17"/>
  </w:num>
  <w:num w:numId="40">
    <w:abstractNumId w:val="38"/>
  </w:num>
  <w:num w:numId="41">
    <w:abstractNumId w:val="15"/>
  </w:num>
  <w:num w:numId="42">
    <w:abstractNumId w:val="41"/>
  </w:num>
  <w:num w:numId="43">
    <w:abstractNumId w:val="10"/>
  </w:num>
  <w:num w:numId="44">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E314A"/>
    <w:rsid w:val="000005DB"/>
    <w:rsid w:val="000008ED"/>
    <w:rsid w:val="00003E11"/>
    <w:rsid w:val="000046BD"/>
    <w:rsid w:val="00005050"/>
    <w:rsid w:val="00005260"/>
    <w:rsid w:val="000062C2"/>
    <w:rsid w:val="00006FEB"/>
    <w:rsid w:val="00011144"/>
    <w:rsid w:val="000126D9"/>
    <w:rsid w:val="000130D4"/>
    <w:rsid w:val="000131B8"/>
    <w:rsid w:val="000152BD"/>
    <w:rsid w:val="00016C1D"/>
    <w:rsid w:val="0001748A"/>
    <w:rsid w:val="000177D6"/>
    <w:rsid w:val="000178E7"/>
    <w:rsid w:val="000205FE"/>
    <w:rsid w:val="0002114E"/>
    <w:rsid w:val="0002152D"/>
    <w:rsid w:val="00021B79"/>
    <w:rsid w:val="0002222A"/>
    <w:rsid w:val="0002327F"/>
    <w:rsid w:val="00024500"/>
    <w:rsid w:val="00024F86"/>
    <w:rsid w:val="00025B9A"/>
    <w:rsid w:val="000261D7"/>
    <w:rsid w:val="000269D1"/>
    <w:rsid w:val="00027B42"/>
    <w:rsid w:val="00032916"/>
    <w:rsid w:val="000329C9"/>
    <w:rsid w:val="0003470B"/>
    <w:rsid w:val="00034BCC"/>
    <w:rsid w:val="00035661"/>
    <w:rsid w:val="000359C7"/>
    <w:rsid w:val="00035EF9"/>
    <w:rsid w:val="000364B6"/>
    <w:rsid w:val="000364C8"/>
    <w:rsid w:val="00036F0D"/>
    <w:rsid w:val="000403CE"/>
    <w:rsid w:val="00042412"/>
    <w:rsid w:val="00043BE7"/>
    <w:rsid w:val="00043FE7"/>
    <w:rsid w:val="0004536B"/>
    <w:rsid w:val="00045F43"/>
    <w:rsid w:val="000464A3"/>
    <w:rsid w:val="000525E2"/>
    <w:rsid w:val="00052C06"/>
    <w:rsid w:val="00052DB8"/>
    <w:rsid w:val="00052F46"/>
    <w:rsid w:val="00055975"/>
    <w:rsid w:val="00060FF0"/>
    <w:rsid w:val="00061250"/>
    <w:rsid w:val="000618E7"/>
    <w:rsid w:val="000624A9"/>
    <w:rsid w:val="00063332"/>
    <w:rsid w:val="00064384"/>
    <w:rsid w:val="000650EF"/>
    <w:rsid w:val="00065B91"/>
    <w:rsid w:val="000670EE"/>
    <w:rsid w:val="000713BC"/>
    <w:rsid w:val="000726F4"/>
    <w:rsid w:val="00074CEB"/>
    <w:rsid w:val="000761C8"/>
    <w:rsid w:val="00076766"/>
    <w:rsid w:val="00077691"/>
    <w:rsid w:val="00080BDC"/>
    <w:rsid w:val="00081310"/>
    <w:rsid w:val="0008178E"/>
    <w:rsid w:val="0008194D"/>
    <w:rsid w:val="000820B9"/>
    <w:rsid w:val="000826B8"/>
    <w:rsid w:val="0008272D"/>
    <w:rsid w:val="00082D7A"/>
    <w:rsid w:val="000832CB"/>
    <w:rsid w:val="0008354D"/>
    <w:rsid w:val="000844CC"/>
    <w:rsid w:val="000846EA"/>
    <w:rsid w:val="000901F4"/>
    <w:rsid w:val="00090436"/>
    <w:rsid w:val="00092FC5"/>
    <w:rsid w:val="0009347E"/>
    <w:rsid w:val="000941A8"/>
    <w:rsid w:val="00094F68"/>
    <w:rsid w:val="000971AE"/>
    <w:rsid w:val="00097890"/>
    <w:rsid w:val="000A0642"/>
    <w:rsid w:val="000A0BCE"/>
    <w:rsid w:val="000A0E2B"/>
    <w:rsid w:val="000A157F"/>
    <w:rsid w:val="000A1756"/>
    <w:rsid w:val="000A2F7F"/>
    <w:rsid w:val="000A4BBD"/>
    <w:rsid w:val="000B016B"/>
    <w:rsid w:val="000B0687"/>
    <w:rsid w:val="000B1B19"/>
    <w:rsid w:val="000B2497"/>
    <w:rsid w:val="000B2B1E"/>
    <w:rsid w:val="000B2C07"/>
    <w:rsid w:val="000B2E0F"/>
    <w:rsid w:val="000B3EBE"/>
    <w:rsid w:val="000B3EF0"/>
    <w:rsid w:val="000B46FB"/>
    <w:rsid w:val="000B65B5"/>
    <w:rsid w:val="000B6C9A"/>
    <w:rsid w:val="000B6E8C"/>
    <w:rsid w:val="000C0D6F"/>
    <w:rsid w:val="000C1743"/>
    <w:rsid w:val="000C17F5"/>
    <w:rsid w:val="000C2468"/>
    <w:rsid w:val="000C2B9E"/>
    <w:rsid w:val="000C4D26"/>
    <w:rsid w:val="000C5D71"/>
    <w:rsid w:val="000C5F55"/>
    <w:rsid w:val="000C70D5"/>
    <w:rsid w:val="000C7BA7"/>
    <w:rsid w:val="000D068F"/>
    <w:rsid w:val="000D17D3"/>
    <w:rsid w:val="000D1B9C"/>
    <w:rsid w:val="000D2137"/>
    <w:rsid w:val="000D32E7"/>
    <w:rsid w:val="000D469F"/>
    <w:rsid w:val="000D6A7C"/>
    <w:rsid w:val="000D6FBC"/>
    <w:rsid w:val="000E01F8"/>
    <w:rsid w:val="000E0A66"/>
    <w:rsid w:val="000E2006"/>
    <w:rsid w:val="000E4764"/>
    <w:rsid w:val="000E4FC1"/>
    <w:rsid w:val="000E5CBA"/>
    <w:rsid w:val="000E5CFB"/>
    <w:rsid w:val="000E7E3C"/>
    <w:rsid w:val="000EA2C9"/>
    <w:rsid w:val="000F0321"/>
    <w:rsid w:val="000F3473"/>
    <w:rsid w:val="000F4074"/>
    <w:rsid w:val="000F4E01"/>
    <w:rsid w:val="00102FA3"/>
    <w:rsid w:val="001030CB"/>
    <w:rsid w:val="00103208"/>
    <w:rsid w:val="00103D46"/>
    <w:rsid w:val="001055D5"/>
    <w:rsid w:val="0010625F"/>
    <w:rsid w:val="00109664"/>
    <w:rsid w:val="00111902"/>
    <w:rsid w:val="00113125"/>
    <w:rsid w:val="00114102"/>
    <w:rsid w:val="00117C6A"/>
    <w:rsid w:val="00117CB9"/>
    <w:rsid w:val="00117DA6"/>
    <w:rsid w:val="00121341"/>
    <w:rsid w:val="00122C25"/>
    <w:rsid w:val="00124CC7"/>
    <w:rsid w:val="00124EBD"/>
    <w:rsid w:val="001251FA"/>
    <w:rsid w:val="00125A45"/>
    <w:rsid w:val="0013053A"/>
    <w:rsid w:val="00130FE7"/>
    <w:rsid w:val="00131825"/>
    <w:rsid w:val="00131AF6"/>
    <w:rsid w:val="00132B98"/>
    <w:rsid w:val="00132E11"/>
    <w:rsid w:val="0013379B"/>
    <w:rsid w:val="00133BCD"/>
    <w:rsid w:val="001348D5"/>
    <w:rsid w:val="001351D3"/>
    <w:rsid w:val="001352A3"/>
    <w:rsid w:val="0014300D"/>
    <w:rsid w:val="00143AF8"/>
    <w:rsid w:val="00144559"/>
    <w:rsid w:val="00145B72"/>
    <w:rsid w:val="0014683C"/>
    <w:rsid w:val="00147F62"/>
    <w:rsid w:val="001517CC"/>
    <w:rsid w:val="001520B7"/>
    <w:rsid w:val="00152A6B"/>
    <w:rsid w:val="0015351F"/>
    <w:rsid w:val="00155148"/>
    <w:rsid w:val="00156736"/>
    <w:rsid w:val="00157118"/>
    <w:rsid w:val="001579D4"/>
    <w:rsid w:val="00160CF0"/>
    <w:rsid w:val="00161CC8"/>
    <w:rsid w:val="00164349"/>
    <w:rsid w:val="00164ED8"/>
    <w:rsid w:val="00165DDB"/>
    <w:rsid w:val="00165DFD"/>
    <w:rsid w:val="001674E3"/>
    <w:rsid w:val="001678AD"/>
    <w:rsid w:val="00167A43"/>
    <w:rsid w:val="00167FEB"/>
    <w:rsid w:val="00171D0C"/>
    <w:rsid w:val="00172208"/>
    <w:rsid w:val="0017231F"/>
    <w:rsid w:val="0017341C"/>
    <w:rsid w:val="001756AC"/>
    <w:rsid w:val="001758AE"/>
    <w:rsid w:val="00176680"/>
    <w:rsid w:val="0018151F"/>
    <w:rsid w:val="00182675"/>
    <w:rsid w:val="00183F16"/>
    <w:rsid w:val="001856AB"/>
    <w:rsid w:val="001865BA"/>
    <w:rsid w:val="00186AA9"/>
    <w:rsid w:val="00187D2D"/>
    <w:rsid w:val="00193DB8"/>
    <w:rsid w:val="00194407"/>
    <w:rsid w:val="00194870"/>
    <w:rsid w:val="00194D93"/>
    <w:rsid w:val="0019743C"/>
    <w:rsid w:val="001A15D9"/>
    <w:rsid w:val="001A270C"/>
    <w:rsid w:val="001B1356"/>
    <w:rsid w:val="001B2E8D"/>
    <w:rsid w:val="001B35DC"/>
    <w:rsid w:val="001B4C33"/>
    <w:rsid w:val="001B6549"/>
    <w:rsid w:val="001B7446"/>
    <w:rsid w:val="001C0470"/>
    <w:rsid w:val="001C103B"/>
    <w:rsid w:val="001C2B7A"/>
    <w:rsid w:val="001C3CCC"/>
    <w:rsid w:val="001C7C76"/>
    <w:rsid w:val="001D0C19"/>
    <w:rsid w:val="001D2167"/>
    <w:rsid w:val="001D2D54"/>
    <w:rsid w:val="001D48AE"/>
    <w:rsid w:val="001D4E0B"/>
    <w:rsid w:val="001D75C2"/>
    <w:rsid w:val="001D78CB"/>
    <w:rsid w:val="001D7B1E"/>
    <w:rsid w:val="001E1FD6"/>
    <w:rsid w:val="001E246B"/>
    <w:rsid w:val="001E3558"/>
    <w:rsid w:val="001E4427"/>
    <w:rsid w:val="001E59E6"/>
    <w:rsid w:val="001E631B"/>
    <w:rsid w:val="001E651F"/>
    <w:rsid w:val="001F0D70"/>
    <w:rsid w:val="001F15DB"/>
    <w:rsid w:val="001F3195"/>
    <w:rsid w:val="001F31E3"/>
    <w:rsid w:val="001F3B4C"/>
    <w:rsid w:val="001F4DEB"/>
    <w:rsid w:val="001F508B"/>
    <w:rsid w:val="001F6353"/>
    <w:rsid w:val="002008EE"/>
    <w:rsid w:val="00200A14"/>
    <w:rsid w:val="002018D3"/>
    <w:rsid w:val="00201EB4"/>
    <w:rsid w:val="00202A35"/>
    <w:rsid w:val="00204263"/>
    <w:rsid w:val="00204F7B"/>
    <w:rsid w:val="00206146"/>
    <w:rsid w:val="00206564"/>
    <w:rsid w:val="00206FB6"/>
    <w:rsid w:val="00210126"/>
    <w:rsid w:val="00210CE9"/>
    <w:rsid w:val="0021168C"/>
    <w:rsid w:val="00211D85"/>
    <w:rsid w:val="00211F85"/>
    <w:rsid w:val="00214E82"/>
    <w:rsid w:val="00215BA2"/>
    <w:rsid w:val="00216232"/>
    <w:rsid w:val="002169CC"/>
    <w:rsid w:val="00217C2F"/>
    <w:rsid w:val="00222067"/>
    <w:rsid w:val="00223AB6"/>
    <w:rsid w:val="0022499D"/>
    <w:rsid w:val="00225BC7"/>
    <w:rsid w:val="00233512"/>
    <w:rsid w:val="00234805"/>
    <w:rsid w:val="00234BD9"/>
    <w:rsid w:val="00240CA1"/>
    <w:rsid w:val="00241BED"/>
    <w:rsid w:val="00241FAC"/>
    <w:rsid w:val="002427E4"/>
    <w:rsid w:val="00244369"/>
    <w:rsid w:val="00244714"/>
    <w:rsid w:val="00245482"/>
    <w:rsid w:val="00245978"/>
    <w:rsid w:val="00246067"/>
    <w:rsid w:val="0024723D"/>
    <w:rsid w:val="00247440"/>
    <w:rsid w:val="0025150F"/>
    <w:rsid w:val="00251675"/>
    <w:rsid w:val="002517EC"/>
    <w:rsid w:val="0025208B"/>
    <w:rsid w:val="00252972"/>
    <w:rsid w:val="00252C1E"/>
    <w:rsid w:val="0025407A"/>
    <w:rsid w:val="00254E69"/>
    <w:rsid w:val="00256256"/>
    <w:rsid w:val="00260A41"/>
    <w:rsid w:val="00262026"/>
    <w:rsid w:val="002620E1"/>
    <w:rsid w:val="0026298B"/>
    <w:rsid w:val="00264134"/>
    <w:rsid w:val="002645A6"/>
    <w:rsid w:val="00264B1A"/>
    <w:rsid w:val="00266172"/>
    <w:rsid w:val="00266CB7"/>
    <w:rsid w:val="00267793"/>
    <w:rsid w:val="00271DF2"/>
    <w:rsid w:val="00273548"/>
    <w:rsid w:val="00274754"/>
    <w:rsid w:val="00274990"/>
    <w:rsid w:val="00275A3C"/>
    <w:rsid w:val="0028005B"/>
    <w:rsid w:val="00280FDF"/>
    <w:rsid w:val="00281506"/>
    <w:rsid w:val="0028344F"/>
    <w:rsid w:val="00284410"/>
    <w:rsid w:val="00286044"/>
    <w:rsid w:val="00286C7C"/>
    <w:rsid w:val="00287FD3"/>
    <w:rsid w:val="0029453E"/>
    <w:rsid w:val="00295DCF"/>
    <w:rsid w:val="00296BF9"/>
    <w:rsid w:val="002974D0"/>
    <w:rsid w:val="00297CFF"/>
    <w:rsid w:val="0029F973"/>
    <w:rsid w:val="002A2ADD"/>
    <w:rsid w:val="002A345C"/>
    <w:rsid w:val="002A42F2"/>
    <w:rsid w:val="002A5BA5"/>
    <w:rsid w:val="002A5E1B"/>
    <w:rsid w:val="002A6039"/>
    <w:rsid w:val="002A60F0"/>
    <w:rsid w:val="002A683C"/>
    <w:rsid w:val="002A7773"/>
    <w:rsid w:val="002B29D5"/>
    <w:rsid w:val="002B3249"/>
    <w:rsid w:val="002B35E5"/>
    <w:rsid w:val="002B48F5"/>
    <w:rsid w:val="002B5BFA"/>
    <w:rsid w:val="002B7511"/>
    <w:rsid w:val="002C2572"/>
    <w:rsid w:val="002C25B0"/>
    <w:rsid w:val="002C2614"/>
    <w:rsid w:val="002C3EE5"/>
    <w:rsid w:val="002C4135"/>
    <w:rsid w:val="002C4185"/>
    <w:rsid w:val="002C5016"/>
    <w:rsid w:val="002C588F"/>
    <w:rsid w:val="002D0125"/>
    <w:rsid w:val="002D0E46"/>
    <w:rsid w:val="002D2315"/>
    <w:rsid w:val="002D257D"/>
    <w:rsid w:val="002D2A8D"/>
    <w:rsid w:val="002D3635"/>
    <w:rsid w:val="002D4EFF"/>
    <w:rsid w:val="002D7083"/>
    <w:rsid w:val="002E08B6"/>
    <w:rsid w:val="002E12FC"/>
    <w:rsid w:val="002E1D67"/>
    <w:rsid w:val="002E2582"/>
    <w:rsid w:val="002E2764"/>
    <w:rsid w:val="002E2D5D"/>
    <w:rsid w:val="002E3345"/>
    <w:rsid w:val="002E3B26"/>
    <w:rsid w:val="002E42E6"/>
    <w:rsid w:val="002E431E"/>
    <w:rsid w:val="002E4970"/>
    <w:rsid w:val="002E4B7A"/>
    <w:rsid w:val="002E5927"/>
    <w:rsid w:val="002E5A8F"/>
    <w:rsid w:val="002E7C2C"/>
    <w:rsid w:val="002E7E2A"/>
    <w:rsid w:val="002EDA25"/>
    <w:rsid w:val="002F2BDB"/>
    <w:rsid w:val="002F42E1"/>
    <w:rsid w:val="002F4A5A"/>
    <w:rsid w:val="002F5969"/>
    <w:rsid w:val="002F78AE"/>
    <w:rsid w:val="00301184"/>
    <w:rsid w:val="00301BA8"/>
    <w:rsid w:val="003042D4"/>
    <w:rsid w:val="00304A5A"/>
    <w:rsid w:val="00304E2E"/>
    <w:rsid w:val="003057BE"/>
    <w:rsid w:val="003109CA"/>
    <w:rsid w:val="00310F6D"/>
    <w:rsid w:val="003116CF"/>
    <w:rsid w:val="00312283"/>
    <w:rsid w:val="00313252"/>
    <w:rsid w:val="00314255"/>
    <w:rsid w:val="0031552F"/>
    <w:rsid w:val="003155A8"/>
    <w:rsid w:val="00323C4C"/>
    <w:rsid w:val="00325386"/>
    <w:rsid w:val="003255F1"/>
    <w:rsid w:val="00325B0E"/>
    <w:rsid w:val="003268CD"/>
    <w:rsid w:val="00326EBD"/>
    <w:rsid w:val="00327B42"/>
    <w:rsid w:val="0033031F"/>
    <w:rsid w:val="00331120"/>
    <w:rsid w:val="00331658"/>
    <w:rsid w:val="00334040"/>
    <w:rsid w:val="00334A2D"/>
    <w:rsid w:val="003409E2"/>
    <w:rsid w:val="0034158F"/>
    <w:rsid w:val="0034180A"/>
    <w:rsid w:val="003478B2"/>
    <w:rsid w:val="0034953E"/>
    <w:rsid w:val="00350C0B"/>
    <w:rsid w:val="00352060"/>
    <w:rsid w:val="003539E0"/>
    <w:rsid w:val="003601E0"/>
    <w:rsid w:val="00360613"/>
    <w:rsid w:val="003613F8"/>
    <w:rsid w:val="00361C0B"/>
    <w:rsid w:val="00362013"/>
    <w:rsid w:val="0036235D"/>
    <w:rsid w:val="00362DF6"/>
    <w:rsid w:val="00363473"/>
    <w:rsid w:val="00363FE0"/>
    <w:rsid w:val="003641FF"/>
    <w:rsid w:val="0036422A"/>
    <w:rsid w:val="00366332"/>
    <w:rsid w:val="003669AD"/>
    <w:rsid w:val="00370FDA"/>
    <w:rsid w:val="00371726"/>
    <w:rsid w:val="00372113"/>
    <w:rsid w:val="003723AE"/>
    <w:rsid w:val="0037296C"/>
    <w:rsid w:val="00372AEE"/>
    <w:rsid w:val="003734F2"/>
    <w:rsid w:val="003746DF"/>
    <w:rsid w:val="00376FD9"/>
    <w:rsid w:val="0037779A"/>
    <w:rsid w:val="00377BDB"/>
    <w:rsid w:val="003816E0"/>
    <w:rsid w:val="00381981"/>
    <w:rsid w:val="00382DC5"/>
    <w:rsid w:val="00384AAC"/>
    <w:rsid w:val="00386DB0"/>
    <w:rsid w:val="00387606"/>
    <w:rsid w:val="00387AE1"/>
    <w:rsid w:val="00387F8B"/>
    <w:rsid w:val="003901AD"/>
    <w:rsid w:val="0039095B"/>
    <w:rsid w:val="00392F46"/>
    <w:rsid w:val="00393F03"/>
    <w:rsid w:val="0039435D"/>
    <w:rsid w:val="003957C8"/>
    <w:rsid w:val="003967D5"/>
    <w:rsid w:val="003970A8"/>
    <w:rsid w:val="00397429"/>
    <w:rsid w:val="0039759F"/>
    <w:rsid w:val="00397CA8"/>
    <w:rsid w:val="003A2D16"/>
    <w:rsid w:val="003A596E"/>
    <w:rsid w:val="003A6449"/>
    <w:rsid w:val="003A6F0B"/>
    <w:rsid w:val="003B0405"/>
    <w:rsid w:val="003B24C7"/>
    <w:rsid w:val="003B3714"/>
    <w:rsid w:val="003B3E1F"/>
    <w:rsid w:val="003B4A52"/>
    <w:rsid w:val="003B619B"/>
    <w:rsid w:val="003B62D1"/>
    <w:rsid w:val="003B6C84"/>
    <w:rsid w:val="003B71DD"/>
    <w:rsid w:val="003B72B5"/>
    <w:rsid w:val="003B7AA4"/>
    <w:rsid w:val="003C1DA4"/>
    <w:rsid w:val="003C22DB"/>
    <w:rsid w:val="003C242E"/>
    <w:rsid w:val="003C31F2"/>
    <w:rsid w:val="003D0C64"/>
    <w:rsid w:val="003D1DE8"/>
    <w:rsid w:val="003D2EE3"/>
    <w:rsid w:val="003D3F96"/>
    <w:rsid w:val="003D5CC5"/>
    <w:rsid w:val="003D6901"/>
    <w:rsid w:val="003D7700"/>
    <w:rsid w:val="003D7D2B"/>
    <w:rsid w:val="003E0E9B"/>
    <w:rsid w:val="003E1B5C"/>
    <w:rsid w:val="003E2423"/>
    <w:rsid w:val="003E24DE"/>
    <w:rsid w:val="003E2D88"/>
    <w:rsid w:val="003E5246"/>
    <w:rsid w:val="003E5342"/>
    <w:rsid w:val="003E5F2A"/>
    <w:rsid w:val="003E8F5B"/>
    <w:rsid w:val="003F1010"/>
    <w:rsid w:val="003F1248"/>
    <w:rsid w:val="003F1754"/>
    <w:rsid w:val="003F1B9E"/>
    <w:rsid w:val="003F1BC6"/>
    <w:rsid w:val="003F1DA5"/>
    <w:rsid w:val="003F42A1"/>
    <w:rsid w:val="003F43EC"/>
    <w:rsid w:val="003F5C9E"/>
    <w:rsid w:val="003F6454"/>
    <w:rsid w:val="003F69BD"/>
    <w:rsid w:val="003F6E1F"/>
    <w:rsid w:val="003F79A1"/>
    <w:rsid w:val="004008C1"/>
    <w:rsid w:val="0040180D"/>
    <w:rsid w:val="00402010"/>
    <w:rsid w:val="004029E8"/>
    <w:rsid w:val="00403D5E"/>
    <w:rsid w:val="00403F18"/>
    <w:rsid w:val="00405F99"/>
    <w:rsid w:val="00410827"/>
    <w:rsid w:val="00413224"/>
    <w:rsid w:val="00414003"/>
    <w:rsid w:val="0041408C"/>
    <w:rsid w:val="00414EFD"/>
    <w:rsid w:val="00416340"/>
    <w:rsid w:val="00417A61"/>
    <w:rsid w:val="0042029E"/>
    <w:rsid w:val="00422DC3"/>
    <w:rsid w:val="00423159"/>
    <w:rsid w:val="0042391B"/>
    <w:rsid w:val="004246A0"/>
    <w:rsid w:val="00425FA9"/>
    <w:rsid w:val="00426851"/>
    <w:rsid w:val="004303D2"/>
    <w:rsid w:val="00431B4B"/>
    <w:rsid w:val="0043247B"/>
    <w:rsid w:val="00432815"/>
    <w:rsid w:val="00432E0D"/>
    <w:rsid w:val="0043398B"/>
    <w:rsid w:val="00434367"/>
    <w:rsid w:val="00434C12"/>
    <w:rsid w:val="00435562"/>
    <w:rsid w:val="00435755"/>
    <w:rsid w:val="00435BA7"/>
    <w:rsid w:val="00435C28"/>
    <w:rsid w:val="00436071"/>
    <w:rsid w:val="00436619"/>
    <w:rsid w:val="0043672A"/>
    <w:rsid w:val="00440E98"/>
    <w:rsid w:val="004419C8"/>
    <w:rsid w:val="00442B2C"/>
    <w:rsid w:val="0044426D"/>
    <w:rsid w:val="004461AE"/>
    <w:rsid w:val="00447719"/>
    <w:rsid w:val="004478D4"/>
    <w:rsid w:val="00447B90"/>
    <w:rsid w:val="00451830"/>
    <w:rsid w:val="00451F86"/>
    <w:rsid w:val="00452922"/>
    <w:rsid w:val="00452C93"/>
    <w:rsid w:val="00454522"/>
    <w:rsid w:val="00455090"/>
    <w:rsid w:val="00455094"/>
    <w:rsid w:val="00455A18"/>
    <w:rsid w:val="00456F3C"/>
    <w:rsid w:val="00457137"/>
    <w:rsid w:val="00457219"/>
    <w:rsid w:val="00457D33"/>
    <w:rsid w:val="0046126C"/>
    <w:rsid w:val="00464DE0"/>
    <w:rsid w:val="004662E7"/>
    <w:rsid w:val="00467761"/>
    <w:rsid w:val="0046795B"/>
    <w:rsid w:val="00467EA1"/>
    <w:rsid w:val="00477389"/>
    <w:rsid w:val="004778D9"/>
    <w:rsid w:val="00480A25"/>
    <w:rsid w:val="00482B82"/>
    <w:rsid w:val="00482F92"/>
    <w:rsid w:val="004834A5"/>
    <w:rsid w:val="00483DDA"/>
    <w:rsid w:val="004846DD"/>
    <w:rsid w:val="004846E2"/>
    <w:rsid w:val="00486C8B"/>
    <w:rsid w:val="00487257"/>
    <w:rsid w:val="00487776"/>
    <w:rsid w:val="004903BE"/>
    <w:rsid w:val="004906F7"/>
    <w:rsid w:val="0049116E"/>
    <w:rsid w:val="004919D1"/>
    <w:rsid w:val="00493448"/>
    <w:rsid w:val="004934C5"/>
    <w:rsid w:val="004944D3"/>
    <w:rsid w:val="00494640"/>
    <w:rsid w:val="004949F5"/>
    <w:rsid w:val="00494B4B"/>
    <w:rsid w:val="00496126"/>
    <w:rsid w:val="0049667F"/>
    <w:rsid w:val="004A030A"/>
    <w:rsid w:val="004A03CE"/>
    <w:rsid w:val="004A05F0"/>
    <w:rsid w:val="004A0DE2"/>
    <w:rsid w:val="004A0E3E"/>
    <w:rsid w:val="004A2A68"/>
    <w:rsid w:val="004B09A9"/>
    <w:rsid w:val="004B1FE7"/>
    <w:rsid w:val="004B213C"/>
    <w:rsid w:val="004B2231"/>
    <w:rsid w:val="004B2591"/>
    <w:rsid w:val="004B423A"/>
    <w:rsid w:val="004B5469"/>
    <w:rsid w:val="004B554C"/>
    <w:rsid w:val="004B5C52"/>
    <w:rsid w:val="004B70C9"/>
    <w:rsid w:val="004C18A0"/>
    <w:rsid w:val="004C1E7B"/>
    <w:rsid w:val="004C3DAE"/>
    <w:rsid w:val="004C45A6"/>
    <w:rsid w:val="004C463D"/>
    <w:rsid w:val="004C5316"/>
    <w:rsid w:val="004C5B8B"/>
    <w:rsid w:val="004C64D0"/>
    <w:rsid w:val="004C7640"/>
    <w:rsid w:val="004D0834"/>
    <w:rsid w:val="004D109A"/>
    <w:rsid w:val="004D1139"/>
    <w:rsid w:val="004D195C"/>
    <w:rsid w:val="004D1AB9"/>
    <w:rsid w:val="004D2818"/>
    <w:rsid w:val="004D5648"/>
    <w:rsid w:val="004D6D31"/>
    <w:rsid w:val="004D7D50"/>
    <w:rsid w:val="004E056D"/>
    <w:rsid w:val="004E06E2"/>
    <w:rsid w:val="004E0D19"/>
    <w:rsid w:val="004E1DF1"/>
    <w:rsid w:val="004E2376"/>
    <w:rsid w:val="004E2A90"/>
    <w:rsid w:val="004E33EE"/>
    <w:rsid w:val="004E3C6C"/>
    <w:rsid w:val="004E4B2F"/>
    <w:rsid w:val="004E543D"/>
    <w:rsid w:val="004E6484"/>
    <w:rsid w:val="004E662D"/>
    <w:rsid w:val="004E76E3"/>
    <w:rsid w:val="004F3AFB"/>
    <w:rsid w:val="004F40AF"/>
    <w:rsid w:val="004F5AE5"/>
    <w:rsid w:val="004F63FA"/>
    <w:rsid w:val="005001C0"/>
    <w:rsid w:val="00500E10"/>
    <w:rsid w:val="00501E3A"/>
    <w:rsid w:val="00503BCB"/>
    <w:rsid w:val="0050456A"/>
    <w:rsid w:val="00504E9D"/>
    <w:rsid w:val="00505B00"/>
    <w:rsid w:val="00507949"/>
    <w:rsid w:val="00507C9E"/>
    <w:rsid w:val="00510084"/>
    <w:rsid w:val="00510737"/>
    <w:rsid w:val="005114B1"/>
    <w:rsid w:val="00512EF4"/>
    <w:rsid w:val="005141CF"/>
    <w:rsid w:val="00517F27"/>
    <w:rsid w:val="0052010D"/>
    <w:rsid w:val="00522E12"/>
    <w:rsid w:val="00522F29"/>
    <w:rsid w:val="00524E8D"/>
    <w:rsid w:val="00525537"/>
    <w:rsid w:val="00525A11"/>
    <w:rsid w:val="00525B48"/>
    <w:rsid w:val="00525B7F"/>
    <w:rsid w:val="00525BE1"/>
    <w:rsid w:val="005264E2"/>
    <w:rsid w:val="0052662A"/>
    <w:rsid w:val="00527741"/>
    <w:rsid w:val="005302B9"/>
    <w:rsid w:val="00531009"/>
    <w:rsid w:val="00531343"/>
    <w:rsid w:val="005319F9"/>
    <w:rsid w:val="0053355D"/>
    <w:rsid w:val="00534931"/>
    <w:rsid w:val="00534A01"/>
    <w:rsid w:val="00540310"/>
    <w:rsid w:val="005422D7"/>
    <w:rsid w:val="005436AC"/>
    <w:rsid w:val="00545894"/>
    <w:rsid w:val="00545F36"/>
    <w:rsid w:val="0055019E"/>
    <w:rsid w:val="0055197E"/>
    <w:rsid w:val="00551BAA"/>
    <w:rsid w:val="00552ACA"/>
    <w:rsid w:val="00553411"/>
    <w:rsid w:val="00555A5A"/>
    <w:rsid w:val="00563200"/>
    <w:rsid w:val="0056478F"/>
    <w:rsid w:val="0056751B"/>
    <w:rsid w:val="00567AE3"/>
    <w:rsid w:val="00570592"/>
    <w:rsid w:val="0057152E"/>
    <w:rsid w:val="0057190B"/>
    <w:rsid w:val="00573350"/>
    <w:rsid w:val="0057462E"/>
    <w:rsid w:val="005749C2"/>
    <w:rsid w:val="00574D3E"/>
    <w:rsid w:val="00574DA7"/>
    <w:rsid w:val="0057508B"/>
    <w:rsid w:val="00576E22"/>
    <w:rsid w:val="0058150B"/>
    <w:rsid w:val="005815B5"/>
    <w:rsid w:val="00582601"/>
    <w:rsid w:val="005833C0"/>
    <w:rsid w:val="00586D06"/>
    <w:rsid w:val="00591582"/>
    <w:rsid w:val="005925B5"/>
    <w:rsid w:val="0059280F"/>
    <w:rsid w:val="00592F15"/>
    <w:rsid w:val="005961B3"/>
    <w:rsid w:val="00596DCF"/>
    <w:rsid w:val="005978D3"/>
    <w:rsid w:val="005A17EF"/>
    <w:rsid w:val="005A2042"/>
    <w:rsid w:val="005A23CA"/>
    <w:rsid w:val="005A300A"/>
    <w:rsid w:val="005A42FB"/>
    <w:rsid w:val="005A6B81"/>
    <w:rsid w:val="005B1100"/>
    <w:rsid w:val="005B1443"/>
    <w:rsid w:val="005B2D85"/>
    <w:rsid w:val="005B379D"/>
    <w:rsid w:val="005B4355"/>
    <w:rsid w:val="005B43B8"/>
    <w:rsid w:val="005B4A34"/>
    <w:rsid w:val="005B4FC8"/>
    <w:rsid w:val="005B71A1"/>
    <w:rsid w:val="005B79C3"/>
    <w:rsid w:val="005C09EC"/>
    <w:rsid w:val="005C14E4"/>
    <w:rsid w:val="005C16F1"/>
    <w:rsid w:val="005C1807"/>
    <w:rsid w:val="005C2737"/>
    <w:rsid w:val="005C2CBF"/>
    <w:rsid w:val="005C4448"/>
    <w:rsid w:val="005C44CB"/>
    <w:rsid w:val="005C4C8D"/>
    <w:rsid w:val="005C5B54"/>
    <w:rsid w:val="005C5CCA"/>
    <w:rsid w:val="005C7372"/>
    <w:rsid w:val="005D0BB3"/>
    <w:rsid w:val="005D17B2"/>
    <w:rsid w:val="005D3487"/>
    <w:rsid w:val="005D4E21"/>
    <w:rsid w:val="005D58BC"/>
    <w:rsid w:val="005D76AC"/>
    <w:rsid w:val="005D7939"/>
    <w:rsid w:val="005DD394"/>
    <w:rsid w:val="005E086B"/>
    <w:rsid w:val="005E0E0B"/>
    <w:rsid w:val="005E151F"/>
    <w:rsid w:val="005E3880"/>
    <w:rsid w:val="005E425E"/>
    <w:rsid w:val="005E4515"/>
    <w:rsid w:val="005E48A2"/>
    <w:rsid w:val="005E5445"/>
    <w:rsid w:val="005E7EFE"/>
    <w:rsid w:val="005F01C6"/>
    <w:rsid w:val="005F1582"/>
    <w:rsid w:val="005F2313"/>
    <w:rsid w:val="005F232A"/>
    <w:rsid w:val="005F4162"/>
    <w:rsid w:val="005F4615"/>
    <w:rsid w:val="00600AAF"/>
    <w:rsid w:val="006019AF"/>
    <w:rsid w:val="00603CBA"/>
    <w:rsid w:val="006076E9"/>
    <w:rsid w:val="006078E3"/>
    <w:rsid w:val="00610842"/>
    <w:rsid w:val="006120C8"/>
    <w:rsid w:val="00612B07"/>
    <w:rsid w:val="0061344E"/>
    <w:rsid w:val="0061354C"/>
    <w:rsid w:val="00613DAD"/>
    <w:rsid w:val="00621949"/>
    <w:rsid w:val="00621FF2"/>
    <w:rsid w:val="0062205C"/>
    <w:rsid w:val="006224A8"/>
    <w:rsid w:val="00622CA4"/>
    <w:rsid w:val="00624ED7"/>
    <w:rsid w:val="006253D5"/>
    <w:rsid w:val="00625FBF"/>
    <w:rsid w:val="006260EA"/>
    <w:rsid w:val="00630A89"/>
    <w:rsid w:val="00630C87"/>
    <w:rsid w:val="006320AA"/>
    <w:rsid w:val="00632184"/>
    <w:rsid w:val="00632E16"/>
    <w:rsid w:val="00632EFC"/>
    <w:rsid w:val="00633051"/>
    <w:rsid w:val="00633317"/>
    <w:rsid w:val="00634BD6"/>
    <w:rsid w:val="00634F63"/>
    <w:rsid w:val="00635A74"/>
    <w:rsid w:val="00635D7F"/>
    <w:rsid w:val="00636524"/>
    <w:rsid w:val="00637C5B"/>
    <w:rsid w:val="00640E69"/>
    <w:rsid w:val="0064116D"/>
    <w:rsid w:val="00642728"/>
    <w:rsid w:val="006442B6"/>
    <w:rsid w:val="00645EF0"/>
    <w:rsid w:val="00650293"/>
    <w:rsid w:val="006502B9"/>
    <w:rsid w:val="006508A4"/>
    <w:rsid w:val="00652170"/>
    <w:rsid w:val="00652BC5"/>
    <w:rsid w:val="00653AD9"/>
    <w:rsid w:val="0065536A"/>
    <w:rsid w:val="006558DA"/>
    <w:rsid w:val="00655D8E"/>
    <w:rsid w:val="00656314"/>
    <w:rsid w:val="0065715B"/>
    <w:rsid w:val="00657FC1"/>
    <w:rsid w:val="00661376"/>
    <w:rsid w:val="0066195B"/>
    <w:rsid w:val="00663420"/>
    <w:rsid w:val="00663C44"/>
    <w:rsid w:val="00665D69"/>
    <w:rsid w:val="006678AB"/>
    <w:rsid w:val="00670629"/>
    <w:rsid w:val="00670FEA"/>
    <w:rsid w:val="006726B7"/>
    <w:rsid w:val="00673A6C"/>
    <w:rsid w:val="0067440A"/>
    <w:rsid w:val="00674FEA"/>
    <w:rsid w:val="0067522E"/>
    <w:rsid w:val="00676153"/>
    <w:rsid w:val="00680659"/>
    <w:rsid w:val="00682244"/>
    <w:rsid w:val="00682603"/>
    <w:rsid w:val="00682E3D"/>
    <w:rsid w:val="006858FF"/>
    <w:rsid w:val="006869B2"/>
    <w:rsid w:val="00687E66"/>
    <w:rsid w:val="006956AE"/>
    <w:rsid w:val="00696B26"/>
    <w:rsid w:val="00697387"/>
    <w:rsid w:val="006979AC"/>
    <w:rsid w:val="006A01A9"/>
    <w:rsid w:val="006A02C1"/>
    <w:rsid w:val="006A098C"/>
    <w:rsid w:val="006A2007"/>
    <w:rsid w:val="006A24A1"/>
    <w:rsid w:val="006A2FE0"/>
    <w:rsid w:val="006A39B7"/>
    <w:rsid w:val="006A3C56"/>
    <w:rsid w:val="006A45CC"/>
    <w:rsid w:val="006A48A9"/>
    <w:rsid w:val="006A5458"/>
    <w:rsid w:val="006A5CE7"/>
    <w:rsid w:val="006A63E7"/>
    <w:rsid w:val="006A688F"/>
    <w:rsid w:val="006B2202"/>
    <w:rsid w:val="006B332A"/>
    <w:rsid w:val="006B34ED"/>
    <w:rsid w:val="006B36B1"/>
    <w:rsid w:val="006B3D72"/>
    <w:rsid w:val="006B4838"/>
    <w:rsid w:val="006B49AA"/>
    <w:rsid w:val="006B5687"/>
    <w:rsid w:val="006B574E"/>
    <w:rsid w:val="006B676C"/>
    <w:rsid w:val="006C0BD9"/>
    <w:rsid w:val="006C140B"/>
    <w:rsid w:val="006C1DC4"/>
    <w:rsid w:val="006C3C45"/>
    <w:rsid w:val="006C5F22"/>
    <w:rsid w:val="006C6F7F"/>
    <w:rsid w:val="006C7E12"/>
    <w:rsid w:val="006D055E"/>
    <w:rsid w:val="006D1603"/>
    <w:rsid w:val="006D28D3"/>
    <w:rsid w:val="006D30F0"/>
    <w:rsid w:val="006D390A"/>
    <w:rsid w:val="006D3B39"/>
    <w:rsid w:val="006D4E9D"/>
    <w:rsid w:val="006D60D6"/>
    <w:rsid w:val="006D658A"/>
    <w:rsid w:val="006E1B80"/>
    <w:rsid w:val="006E1F47"/>
    <w:rsid w:val="006E27F9"/>
    <w:rsid w:val="006E3EF0"/>
    <w:rsid w:val="006E5751"/>
    <w:rsid w:val="006E6807"/>
    <w:rsid w:val="006E6E5F"/>
    <w:rsid w:val="006F0018"/>
    <w:rsid w:val="006F05BF"/>
    <w:rsid w:val="006F0933"/>
    <w:rsid w:val="006F1924"/>
    <w:rsid w:val="006F20A8"/>
    <w:rsid w:val="006F2262"/>
    <w:rsid w:val="006F2F4E"/>
    <w:rsid w:val="006F395D"/>
    <w:rsid w:val="006F5BAE"/>
    <w:rsid w:val="007003B2"/>
    <w:rsid w:val="00702709"/>
    <w:rsid w:val="007057C5"/>
    <w:rsid w:val="007065D2"/>
    <w:rsid w:val="007065ED"/>
    <w:rsid w:val="00707000"/>
    <w:rsid w:val="00707616"/>
    <w:rsid w:val="00707E80"/>
    <w:rsid w:val="0071033E"/>
    <w:rsid w:val="00710F09"/>
    <w:rsid w:val="007129A1"/>
    <w:rsid w:val="00712E78"/>
    <w:rsid w:val="00714003"/>
    <w:rsid w:val="007161BE"/>
    <w:rsid w:val="00716A7F"/>
    <w:rsid w:val="00716D02"/>
    <w:rsid w:val="007208E4"/>
    <w:rsid w:val="00721148"/>
    <w:rsid w:val="00721298"/>
    <w:rsid w:val="007235AE"/>
    <w:rsid w:val="00723819"/>
    <w:rsid w:val="00723DD1"/>
    <w:rsid w:val="00723FEB"/>
    <w:rsid w:val="00724055"/>
    <w:rsid w:val="007258E4"/>
    <w:rsid w:val="00725E6C"/>
    <w:rsid w:val="00726928"/>
    <w:rsid w:val="007279F6"/>
    <w:rsid w:val="00731588"/>
    <w:rsid w:val="00731ACF"/>
    <w:rsid w:val="00731D04"/>
    <w:rsid w:val="00733750"/>
    <w:rsid w:val="00734044"/>
    <w:rsid w:val="0073405F"/>
    <w:rsid w:val="00734AF2"/>
    <w:rsid w:val="00734F84"/>
    <w:rsid w:val="00735631"/>
    <w:rsid w:val="00735937"/>
    <w:rsid w:val="00735BAA"/>
    <w:rsid w:val="00735C98"/>
    <w:rsid w:val="00735CEC"/>
    <w:rsid w:val="00742730"/>
    <w:rsid w:val="00742B98"/>
    <w:rsid w:val="00743A26"/>
    <w:rsid w:val="00745085"/>
    <w:rsid w:val="00745A10"/>
    <w:rsid w:val="00745AE0"/>
    <w:rsid w:val="00745D27"/>
    <w:rsid w:val="00751839"/>
    <w:rsid w:val="00751CC4"/>
    <w:rsid w:val="0075202D"/>
    <w:rsid w:val="00754F96"/>
    <w:rsid w:val="00755673"/>
    <w:rsid w:val="00760CE2"/>
    <w:rsid w:val="00761FB4"/>
    <w:rsid w:val="00762426"/>
    <w:rsid w:val="007629CD"/>
    <w:rsid w:val="00763D38"/>
    <w:rsid w:val="007671B8"/>
    <w:rsid w:val="00770472"/>
    <w:rsid w:val="0077063A"/>
    <w:rsid w:val="007751EC"/>
    <w:rsid w:val="00775B2A"/>
    <w:rsid w:val="007761DD"/>
    <w:rsid w:val="00777CB3"/>
    <w:rsid w:val="0077F9BD"/>
    <w:rsid w:val="00780E5D"/>
    <w:rsid w:val="0078103A"/>
    <w:rsid w:val="0078163A"/>
    <w:rsid w:val="007844C6"/>
    <w:rsid w:val="0078475E"/>
    <w:rsid w:val="00787521"/>
    <w:rsid w:val="00790209"/>
    <w:rsid w:val="00790215"/>
    <w:rsid w:val="00790349"/>
    <w:rsid w:val="00793B1C"/>
    <w:rsid w:val="0079429F"/>
    <w:rsid w:val="007946B3"/>
    <w:rsid w:val="007947BD"/>
    <w:rsid w:val="00794FBE"/>
    <w:rsid w:val="00797BE8"/>
    <w:rsid w:val="007A06E0"/>
    <w:rsid w:val="007A0B48"/>
    <w:rsid w:val="007A52FF"/>
    <w:rsid w:val="007A7D89"/>
    <w:rsid w:val="007B091C"/>
    <w:rsid w:val="007B0E5A"/>
    <w:rsid w:val="007B1BC7"/>
    <w:rsid w:val="007B2375"/>
    <w:rsid w:val="007B26B5"/>
    <w:rsid w:val="007B3152"/>
    <w:rsid w:val="007B35BB"/>
    <w:rsid w:val="007B4768"/>
    <w:rsid w:val="007B48A2"/>
    <w:rsid w:val="007B67DA"/>
    <w:rsid w:val="007B7448"/>
    <w:rsid w:val="007B7D79"/>
    <w:rsid w:val="007C13BC"/>
    <w:rsid w:val="007C3A88"/>
    <w:rsid w:val="007C4E0B"/>
    <w:rsid w:val="007C734A"/>
    <w:rsid w:val="007C7D84"/>
    <w:rsid w:val="007D230D"/>
    <w:rsid w:val="007D2341"/>
    <w:rsid w:val="007D2559"/>
    <w:rsid w:val="007D2BEE"/>
    <w:rsid w:val="007D3504"/>
    <w:rsid w:val="007D3D3A"/>
    <w:rsid w:val="007D3E61"/>
    <w:rsid w:val="007D6026"/>
    <w:rsid w:val="007D75A4"/>
    <w:rsid w:val="007E0C44"/>
    <w:rsid w:val="007E1199"/>
    <w:rsid w:val="007E181C"/>
    <w:rsid w:val="007E1892"/>
    <w:rsid w:val="007E199A"/>
    <w:rsid w:val="007E1D64"/>
    <w:rsid w:val="007E1D82"/>
    <w:rsid w:val="007E430B"/>
    <w:rsid w:val="007E6101"/>
    <w:rsid w:val="007F0967"/>
    <w:rsid w:val="007F4B51"/>
    <w:rsid w:val="007F55C0"/>
    <w:rsid w:val="007F6192"/>
    <w:rsid w:val="007F6B6F"/>
    <w:rsid w:val="007F6D05"/>
    <w:rsid w:val="007F7CCF"/>
    <w:rsid w:val="007F7E62"/>
    <w:rsid w:val="00800916"/>
    <w:rsid w:val="00800EC3"/>
    <w:rsid w:val="00800FC1"/>
    <w:rsid w:val="00802021"/>
    <w:rsid w:val="00806BD9"/>
    <w:rsid w:val="00806F90"/>
    <w:rsid w:val="00807002"/>
    <w:rsid w:val="0080782B"/>
    <w:rsid w:val="00810612"/>
    <w:rsid w:val="0081159F"/>
    <w:rsid w:val="00811707"/>
    <w:rsid w:val="0081179A"/>
    <w:rsid w:val="00811A88"/>
    <w:rsid w:val="008133B2"/>
    <w:rsid w:val="00813A4F"/>
    <w:rsid w:val="00813E24"/>
    <w:rsid w:val="00814AB3"/>
    <w:rsid w:val="008156B4"/>
    <w:rsid w:val="0081655F"/>
    <w:rsid w:val="00818D94"/>
    <w:rsid w:val="0081A31D"/>
    <w:rsid w:val="00821502"/>
    <w:rsid w:val="00822D58"/>
    <w:rsid w:val="0082408E"/>
    <w:rsid w:val="00825FAC"/>
    <w:rsid w:val="00830263"/>
    <w:rsid w:val="00831060"/>
    <w:rsid w:val="00831DD2"/>
    <w:rsid w:val="008326F8"/>
    <w:rsid w:val="008329C0"/>
    <w:rsid w:val="008343ED"/>
    <w:rsid w:val="008356F0"/>
    <w:rsid w:val="00836581"/>
    <w:rsid w:val="00836C06"/>
    <w:rsid w:val="0083748A"/>
    <w:rsid w:val="0084216B"/>
    <w:rsid w:val="00844D24"/>
    <w:rsid w:val="00844FB2"/>
    <w:rsid w:val="00850615"/>
    <w:rsid w:val="00850EFD"/>
    <w:rsid w:val="0085120D"/>
    <w:rsid w:val="00852210"/>
    <w:rsid w:val="00853518"/>
    <w:rsid w:val="0085487B"/>
    <w:rsid w:val="008559D0"/>
    <w:rsid w:val="00855A6A"/>
    <w:rsid w:val="00856EE7"/>
    <w:rsid w:val="00857A80"/>
    <w:rsid w:val="0086115F"/>
    <w:rsid w:val="00862F66"/>
    <w:rsid w:val="0086479A"/>
    <w:rsid w:val="00864DA4"/>
    <w:rsid w:val="00865922"/>
    <w:rsid w:val="00867BAF"/>
    <w:rsid w:val="00870023"/>
    <w:rsid w:val="00871F61"/>
    <w:rsid w:val="00874846"/>
    <w:rsid w:val="0087551C"/>
    <w:rsid w:val="00875B42"/>
    <w:rsid w:val="00876C38"/>
    <w:rsid w:val="00877E6D"/>
    <w:rsid w:val="0088050F"/>
    <w:rsid w:val="00881811"/>
    <w:rsid w:val="0088280D"/>
    <w:rsid w:val="00882D2D"/>
    <w:rsid w:val="00883136"/>
    <w:rsid w:val="008831F5"/>
    <w:rsid w:val="00883315"/>
    <w:rsid w:val="00884F98"/>
    <w:rsid w:val="00885019"/>
    <w:rsid w:val="008875F4"/>
    <w:rsid w:val="008877B1"/>
    <w:rsid w:val="00887F4A"/>
    <w:rsid w:val="0089114F"/>
    <w:rsid w:val="00894F13"/>
    <w:rsid w:val="0089521A"/>
    <w:rsid w:val="00896965"/>
    <w:rsid w:val="008A1B26"/>
    <w:rsid w:val="008A2118"/>
    <w:rsid w:val="008A211C"/>
    <w:rsid w:val="008A4AFC"/>
    <w:rsid w:val="008A590B"/>
    <w:rsid w:val="008A7041"/>
    <w:rsid w:val="008A7B34"/>
    <w:rsid w:val="008A7DA7"/>
    <w:rsid w:val="008B0CFA"/>
    <w:rsid w:val="008B10A1"/>
    <w:rsid w:val="008B1609"/>
    <w:rsid w:val="008B1A54"/>
    <w:rsid w:val="008B1BC1"/>
    <w:rsid w:val="008B1E08"/>
    <w:rsid w:val="008B2086"/>
    <w:rsid w:val="008B322A"/>
    <w:rsid w:val="008B44BE"/>
    <w:rsid w:val="008B4C29"/>
    <w:rsid w:val="008B4CCE"/>
    <w:rsid w:val="008B529F"/>
    <w:rsid w:val="008B5348"/>
    <w:rsid w:val="008B64E9"/>
    <w:rsid w:val="008B6F1C"/>
    <w:rsid w:val="008B7AD8"/>
    <w:rsid w:val="008C11B0"/>
    <w:rsid w:val="008C1473"/>
    <w:rsid w:val="008C4F9D"/>
    <w:rsid w:val="008C6567"/>
    <w:rsid w:val="008C6AA7"/>
    <w:rsid w:val="008C7445"/>
    <w:rsid w:val="008D0A19"/>
    <w:rsid w:val="008D1D0D"/>
    <w:rsid w:val="008D488F"/>
    <w:rsid w:val="008D780C"/>
    <w:rsid w:val="008D7DCE"/>
    <w:rsid w:val="008D7E13"/>
    <w:rsid w:val="008E0752"/>
    <w:rsid w:val="008E2CD9"/>
    <w:rsid w:val="008E49DD"/>
    <w:rsid w:val="008E4F40"/>
    <w:rsid w:val="008E5E55"/>
    <w:rsid w:val="008E6917"/>
    <w:rsid w:val="008E77B1"/>
    <w:rsid w:val="008EED5F"/>
    <w:rsid w:val="008F2065"/>
    <w:rsid w:val="008F286F"/>
    <w:rsid w:val="008F3060"/>
    <w:rsid w:val="008F306C"/>
    <w:rsid w:val="008F33FB"/>
    <w:rsid w:val="008F3538"/>
    <w:rsid w:val="008F3C1A"/>
    <w:rsid w:val="008F4852"/>
    <w:rsid w:val="008F4AD3"/>
    <w:rsid w:val="008F52A4"/>
    <w:rsid w:val="008F5A48"/>
    <w:rsid w:val="008F6485"/>
    <w:rsid w:val="008F670A"/>
    <w:rsid w:val="008F74D1"/>
    <w:rsid w:val="009006B6"/>
    <w:rsid w:val="00902DF3"/>
    <w:rsid w:val="00903109"/>
    <w:rsid w:val="00903600"/>
    <w:rsid w:val="00903E2E"/>
    <w:rsid w:val="00904163"/>
    <w:rsid w:val="00905C9B"/>
    <w:rsid w:val="00906097"/>
    <w:rsid w:val="00906494"/>
    <w:rsid w:val="00906DC6"/>
    <w:rsid w:val="009078B6"/>
    <w:rsid w:val="00907E11"/>
    <w:rsid w:val="00910D1B"/>
    <w:rsid w:val="009117EB"/>
    <w:rsid w:val="00911CEA"/>
    <w:rsid w:val="00912651"/>
    <w:rsid w:val="00912A12"/>
    <w:rsid w:val="009149E1"/>
    <w:rsid w:val="0091693F"/>
    <w:rsid w:val="00922ECA"/>
    <w:rsid w:val="009238F9"/>
    <w:rsid w:val="00926CCC"/>
    <w:rsid w:val="009339B2"/>
    <w:rsid w:val="00936521"/>
    <w:rsid w:val="00936AE0"/>
    <w:rsid w:val="00936FF4"/>
    <w:rsid w:val="0093704C"/>
    <w:rsid w:val="00937B8B"/>
    <w:rsid w:val="009408F3"/>
    <w:rsid w:val="00940E6B"/>
    <w:rsid w:val="009410A4"/>
    <w:rsid w:val="00941882"/>
    <w:rsid w:val="00941FCB"/>
    <w:rsid w:val="0094348C"/>
    <w:rsid w:val="009435EF"/>
    <w:rsid w:val="00944032"/>
    <w:rsid w:val="00944319"/>
    <w:rsid w:val="00945DCB"/>
    <w:rsid w:val="00945E9E"/>
    <w:rsid w:val="009462E7"/>
    <w:rsid w:val="009470A9"/>
    <w:rsid w:val="00947193"/>
    <w:rsid w:val="00950A7D"/>
    <w:rsid w:val="009510AA"/>
    <w:rsid w:val="00951575"/>
    <w:rsid w:val="009520F1"/>
    <w:rsid w:val="009524CE"/>
    <w:rsid w:val="00952AEC"/>
    <w:rsid w:val="009536D7"/>
    <w:rsid w:val="0095498C"/>
    <w:rsid w:val="00954F54"/>
    <w:rsid w:val="009556EC"/>
    <w:rsid w:val="0095FF2D"/>
    <w:rsid w:val="00960ADD"/>
    <w:rsid w:val="009614D6"/>
    <w:rsid w:val="0096285C"/>
    <w:rsid w:val="00962E0A"/>
    <w:rsid w:val="009636C1"/>
    <w:rsid w:val="0096480C"/>
    <w:rsid w:val="00965C71"/>
    <w:rsid w:val="00965CEB"/>
    <w:rsid w:val="00966A65"/>
    <w:rsid w:val="00966EE5"/>
    <w:rsid w:val="00967141"/>
    <w:rsid w:val="00967DC8"/>
    <w:rsid w:val="00967E75"/>
    <w:rsid w:val="00970C56"/>
    <w:rsid w:val="00971327"/>
    <w:rsid w:val="0097657C"/>
    <w:rsid w:val="00977E02"/>
    <w:rsid w:val="00981DCF"/>
    <w:rsid w:val="009835FC"/>
    <w:rsid w:val="00984757"/>
    <w:rsid w:val="00985AA6"/>
    <w:rsid w:val="0098859E"/>
    <w:rsid w:val="0099028B"/>
    <w:rsid w:val="0099213E"/>
    <w:rsid w:val="00992F42"/>
    <w:rsid w:val="00992FFB"/>
    <w:rsid w:val="0099308E"/>
    <w:rsid w:val="0099316B"/>
    <w:rsid w:val="00997705"/>
    <w:rsid w:val="00997720"/>
    <w:rsid w:val="009A0668"/>
    <w:rsid w:val="009A070A"/>
    <w:rsid w:val="009A0F14"/>
    <w:rsid w:val="009A1172"/>
    <w:rsid w:val="009A18B5"/>
    <w:rsid w:val="009A1F33"/>
    <w:rsid w:val="009A314E"/>
    <w:rsid w:val="009A34CD"/>
    <w:rsid w:val="009A4087"/>
    <w:rsid w:val="009A44B0"/>
    <w:rsid w:val="009A4A3D"/>
    <w:rsid w:val="009A5380"/>
    <w:rsid w:val="009A577A"/>
    <w:rsid w:val="009A696E"/>
    <w:rsid w:val="009A6E1D"/>
    <w:rsid w:val="009A78AD"/>
    <w:rsid w:val="009B254B"/>
    <w:rsid w:val="009B57C8"/>
    <w:rsid w:val="009B6042"/>
    <w:rsid w:val="009B7141"/>
    <w:rsid w:val="009B7495"/>
    <w:rsid w:val="009B7A7B"/>
    <w:rsid w:val="009C104F"/>
    <w:rsid w:val="009C1BAB"/>
    <w:rsid w:val="009C1CBB"/>
    <w:rsid w:val="009C33D3"/>
    <w:rsid w:val="009C3741"/>
    <w:rsid w:val="009C4474"/>
    <w:rsid w:val="009C4631"/>
    <w:rsid w:val="009C4A27"/>
    <w:rsid w:val="009C57C3"/>
    <w:rsid w:val="009C5913"/>
    <w:rsid w:val="009C6052"/>
    <w:rsid w:val="009D1D2E"/>
    <w:rsid w:val="009D26A1"/>
    <w:rsid w:val="009D2A3D"/>
    <w:rsid w:val="009D2DEC"/>
    <w:rsid w:val="009D2E61"/>
    <w:rsid w:val="009D2EF9"/>
    <w:rsid w:val="009D4A3A"/>
    <w:rsid w:val="009D50A0"/>
    <w:rsid w:val="009D5906"/>
    <w:rsid w:val="009D59DD"/>
    <w:rsid w:val="009D64B1"/>
    <w:rsid w:val="009D64E0"/>
    <w:rsid w:val="009D6A69"/>
    <w:rsid w:val="009D6D20"/>
    <w:rsid w:val="009D73A4"/>
    <w:rsid w:val="009E08CD"/>
    <w:rsid w:val="009E34ED"/>
    <w:rsid w:val="009E41A4"/>
    <w:rsid w:val="009E6305"/>
    <w:rsid w:val="009E718E"/>
    <w:rsid w:val="009E760D"/>
    <w:rsid w:val="009F04E0"/>
    <w:rsid w:val="009F1737"/>
    <w:rsid w:val="009F211F"/>
    <w:rsid w:val="009F28F3"/>
    <w:rsid w:val="009F531D"/>
    <w:rsid w:val="00A0031B"/>
    <w:rsid w:val="00A006B6"/>
    <w:rsid w:val="00A00997"/>
    <w:rsid w:val="00A0136B"/>
    <w:rsid w:val="00A03A7F"/>
    <w:rsid w:val="00A04701"/>
    <w:rsid w:val="00A04C2B"/>
    <w:rsid w:val="00A05250"/>
    <w:rsid w:val="00A057E7"/>
    <w:rsid w:val="00A05FD6"/>
    <w:rsid w:val="00A11081"/>
    <w:rsid w:val="00A11111"/>
    <w:rsid w:val="00A115F4"/>
    <w:rsid w:val="00A1176C"/>
    <w:rsid w:val="00A119B1"/>
    <w:rsid w:val="00A12F0C"/>
    <w:rsid w:val="00A15357"/>
    <w:rsid w:val="00A159F6"/>
    <w:rsid w:val="00A15D84"/>
    <w:rsid w:val="00A1607D"/>
    <w:rsid w:val="00A20058"/>
    <w:rsid w:val="00A20677"/>
    <w:rsid w:val="00A208A8"/>
    <w:rsid w:val="00A225EE"/>
    <w:rsid w:val="00A22C97"/>
    <w:rsid w:val="00A23456"/>
    <w:rsid w:val="00A24F17"/>
    <w:rsid w:val="00A26376"/>
    <w:rsid w:val="00A2734A"/>
    <w:rsid w:val="00A27724"/>
    <w:rsid w:val="00A30593"/>
    <w:rsid w:val="00A3156F"/>
    <w:rsid w:val="00A315C4"/>
    <w:rsid w:val="00A32BDA"/>
    <w:rsid w:val="00A33EE8"/>
    <w:rsid w:val="00A34266"/>
    <w:rsid w:val="00A344AD"/>
    <w:rsid w:val="00A37664"/>
    <w:rsid w:val="00A37842"/>
    <w:rsid w:val="00A4274A"/>
    <w:rsid w:val="00A4319C"/>
    <w:rsid w:val="00A4448F"/>
    <w:rsid w:val="00A53E02"/>
    <w:rsid w:val="00A544EF"/>
    <w:rsid w:val="00A54F5E"/>
    <w:rsid w:val="00A565FC"/>
    <w:rsid w:val="00A57AF7"/>
    <w:rsid w:val="00A6080F"/>
    <w:rsid w:val="00A61133"/>
    <w:rsid w:val="00A62F67"/>
    <w:rsid w:val="00A64362"/>
    <w:rsid w:val="00A664C5"/>
    <w:rsid w:val="00A669D8"/>
    <w:rsid w:val="00A66D59"/>
    <w:rsid w:val="00A70129"/>
    <w:rsid w:val="00A70D17"/>
    <w:rsid w:val="00A723D9"/>
    <w:rsid w:val="00A72C9A"/>
    <w:rsid w:val="00A7568E"/>
    <w:rsid w:val="00A7674B"/>
    <w:rsid w:val="00A80331"/>
    <w:rsid w:val="00A80BE2"/>
    <w:rsid w:val="00A819F7"/>
    <w:rsid w:val="00A81F26"/>
    <w:rsid w:val="00A82759"/>
    <w:rsid w:val="00A830C8"/>
    <w:rsid w:val="00A84045"/>
    <w:rsid w:val="00A85214"/>
    <w:rsid w:val="00A85DBF"/>
    <w:rsid w:val="00A87381"/>
    <w:rsid w:val="00A876D5"/>
    <w:rsid w:val="00A9005D"/>
    <w:rsid w:val="00A915A6"/>
    <w:rsid w:val="00A92A47"/>
    <w:rsid w:val="00A93B04"/>
    <w:rsid w:val="00AA0D9B"/>
    <w:rsid w:val="00AA130D"/>
    <w:rsid w:val="00AA25FE"/>
    <w:rsid w:val="00AA28D1"/>
    <w:rsid w:val="00AA3E10"/>
    <w:rsid w:val="00AA6F8D"/>
    <w:rsid w:val="00AB1750"/>
    <w:rsid w:val="00AB2CCC"/>
    <w:rsid w:val="00AB2E64"/>
    <w:rsid w:val="00AB3320"/>
    <w:rsid w:val="00AB4EC1"/>
    <w:rsid w:val="00AB56F6"/>
    <w:rsid w:val="00AB697F"/>
    <w:rsid w:val="00AB6EEC"/>
    <w:rsid w:val="00AC0964"/>
    <w:rsid w:val="00AC153C"/>
    <w:rsid w:val="00AC2E32"/>
    <w:rsid w:val="00AC502E"/>
    <w:rsid w:val="00AC5642"/>
    <w:rsid w:val="00AC58B3"/>
    <w:rsid w:val="00AC708D"/>
    <w:rsid w:val="00AC7929"/>
    <w:rsid w:val="00AD1AB6"/>
    <w:rsid w:val="00AD22EB"/>
    <w:rsid w:val="00AD353A"/>
    <w:rsid w:val="00AD462E"/>
    <w:rsid w:val="00AD46B1"/>
    <w:rsid w:val="00AE0806"/>
    <w:rsid w:val="00AE1289"/>
    <w:rsid w:val="00AE28DD"/>
    <w:rsid w:val="00AE2BA1"/>
    <w:rsid w:val="00AE4325"/>
    <w:rsid w:val="00AE4583"/>
    <w:rsid w:val="00AE7644"/>
    <w:rsid w:val="00AE7EA9"/>
    <w:rsid w:val="00AF0626"/>
    <w:rsid w:val="00AF2937"/>
    <w:rsid w:val="00AF2970"/>
    <w:rsid w:val="00AF3943"/>
    <w:rsid w:val="00AF39D1"/>
    <w:rsid w:val="00AF45E2"/>
    <w:rsid w:val="00AF5733"/>
    <w:rsid w:val="00AF74F0"/>
    <w:rsid w:val="00AF771E"/>
    <w:rsid w:val="00B00BF4"/>
    <w:rsid w:val="00B0382E"/>
    <w:rsid w:val="00B05349"/>
    <w:rsid w:val="00B074E5"/>
    <w:rsid w:val="00B0752F"/>
    <w:rsid w:val="00B109F1"/>
    <w:rsid w:val="00B11309"/>
    <w:rsid w:val="00B13953"/>
    <w:rsid w:val="00B15CD7"/>
    <w:rsid w:val="00B169DB"/>
    <w:rsid w:val="00B194EC"/>
    <w:rsid w:val="00B22689"/>
    <w:rsid w:val="00B23E82"/>
    <w:rsid w:val="00B2464D"/>
    <w:rsid w:val="00B26107"/>
    <w:rsid w:val="00B26EC1"/>
    <w:rsid w:val="00B30D34"/>
    <w:rsid w:val="00B30F98"/>
    <w:rsid w:val="00B311A2"/>
    <w:rsid w:val="00B32B00"/>
    <w:rsid w:val="00B32C0A"/>
    <w:rsid w:val="00B346BC"/>
    <w:rsid w:val="00B34745"/>
    <w:rsid w:val="00B34A1D"/>
    <w:rsid w:val="00B37B22"/>
    <w:rsid w:val="00B4129E"/>
    <w:rsid w:val="00B41338"/>
    <w:rsid w:val="00B507D3"/>
    <w:rsid w:val="00B50B9E"/>
    <w:rsid w:val="00B51DDB"/>
    <w:rsid w:val="00B5264A"/>
    <w:rsid w:val="00B527FF"/>
    <w:rsid w:val="00B53386"/>
    <w:rsid w:val="00B53848"/>
    <w:rsid w:val="00B55E0B"/>
    <w:rsid w:val="00B5644D"/>
    <w:rsid w:val="00B571EB"/>
    <w:rsid w:val="00B6087A"/>
    <w:rsid w:val="00B61300"/>
    <w:rsid w:val="00B637E3"/>
    <w:rsid w:val="00B677C1"/>
    <w:rsid w:val="00B7034A"/>
    <w:rsid w:val="00B73D54"/>
    <w:rsid w:val="00B74878"/>
    <w:rsid w:val="00B75068"/>
    <w:rsid w:val="00B75269"/>
    <w:rsid w:val="00B77748"/>
    <w:rsid w:val="00B7CA0B"/>
    <w:rsid w:val="00B811B2"/>
    <w:rsid w:val="00B818F2"/>
    <w:rsid w:val="00B81D5A"/>
    <w:rsid w:val="00B820AD"/>
    <w:rsid w:val="00B82609"/>
    <w:rsid w:val="00B82CDF"/>
    <w:rsid w:val="00B85205"/>
    <w:rsid w:val="00B853E0"/>
    <w:rsid w:val="00B86768"/>
    <w:rsid w:val="00B8726E"/>
    <w:rsid w:val="00B87944"/>
    <w:rsid w:val="00B940F5"/>
    <w:rsid w:val="00B94FCA"/>
    <w:rsid w:val="00B95DC6"/>
    <w:rsid w:val="00B96EAB"/>
    <w:rsid w:val="00B96FAA"/>
    <w:rsid w:val="00B97EB0"/>
    <w:rsid w:val="00BA0771"/>
    <w:rsid w:val="00BA12C4"/>
    <w:rsid w:val="00BA33B8"/>
    <w:rsid w:val="00BA40D7"/>
    <w:rsid w:val="00BA45BA"/>
    <w:rsid w:val="00BA4FEA"/>
    <w:rsid w:val="00BA5E0A"/>
    <w:rsid w:val="00BA6428"/>
    <w:rsid w:val="00BA6C6B"/>
    <w:rsid w:val="00BA74CD"/>
    <w:rsid w:val="00BA7F5C"/>
    <w:rsid w:val="00BB07CB"/>
    <w:rsid w:val="00BB1101"/>
    <w:rsid w:val="00BB1160"/>
    <w:rsid w:val="00BB13A2"/>
    <w:rsid w:val="00BB19A0"/>
    <w:rsid w:val="00BB2321"/>
    <w:rsid w:val="00BB2E1E"/>
    <w:rsid w:val="00BB3240"/>
    <w:rsid w:val="00BB3FA4"/>
    <w:rsid w:val="00BB513B"/>
    <w:rsid w:val="00BB5E8D"/>
    <w:rsid w:val="00BB7515"/>
    <w:rsid w:val="00BC0D65"/>
    <w:rsid w:val="00BC1F94"/>
    <w:rsid w:val="00BC35DA"/>
    <w:rsid w:val="00BC401E"/>
    <w:rsid w:val="00BC5F18"/>
    <w:rsid w:val="00BD02AB"/>
    <w:rsid w:val="00BD23A7"/>
    <w:rsid w:val="00BD4726"/>
    <w:rsid w:val="00BD55B1"/>
    <w:rsid w:val="00BD5EC4"/>
    <w:rsid w:val="00BD5EE4"/>
    <w:rsid w:val="00BE03D8"/>
    <w:rsid w:val="00BE12D2"/>
    <w:rsid w:val="00BE1FE0"/>
    <w:rsid w:val="00BE2BC8"/>
    <w:rsid w:val="00BE2D50"/>
    <w:rsid w:val="00BE40CB"/>
    <w:rsid w:val="00BF10F4"/>
    <w:rsid w:val="00BF1E78"/>
    <w:rsid w:val="00BF22E9"/>
    <w:rsid w:val="00BF31E7"/>
    <w:rsid w:val="00BF34A3"/>
    <w:rsid w:val="00BF36A9"/>
    <w:rsid w:val="00C007D6"/>
    <w:rsid w:val="00C025BA"/>
    <w:rsid w:val="00C03212"/>
    <w:rsid w:val="00C042D9"/>
    <w:rsid w:val="00C0502C"/>
    <w:rsid w:val="00C05BA3"/>
    <w:rsid w:val="00C0639B"/>
    <w:rsid w:val="00C065C2"/>
    <w:rsid w:val="00C070DA"/>
    <w:rsid w:val="00C07208"/>
    <w:rsid w:val="00C10CBE"/>
    <w:rsid w:val="00C113E9"/>
    <w:rsid w:val="00C124E1"/>
    <w:rsid w:val="00C12FA5"/>
    <w:rsid w:val="00C135E4"/>
    <w:rsid w:val="00C13CC1"/>
    <w:rsid w:val="00C13F46"/>
    <w:rsid w:val="00C14312"/>
    <w:rsid w:val="00C17071"/>
    <w:rsid w:val="00C178C9"/>
    <w:rsid w:val="00C22AB2"/>
    <w:rsid w:val="00C230BB"/>
    <w:rsid w:val="00C2396E"/>
    <w:rsid w:val="00C349F8"/>
    <w:rsid w:val="00C35265"/>
    <w:rsid w:val="00C357CE"/>
    <w:rsid w:val="00C369AF"/>
    <w:rsid w:val="00C40E79"/>
    <w:rsid w:val="00C4276C"/>
    <w:rsid w:val="00C42924"/>
    <w:rsid w:val="00C42D59"/>
    <w:rsid w:val="00C43C5F"/>
    <w:rsid w:val="00C43F8D"/>
    <w:rsid w:val="00C46430"/>
    <w:rsid w:val="00C46A96"/>
    <w:rsid w:val="00C47EBD"/>
    <w:rsid w:val="00C51EBE"/>
    <w:rsid w:val="00C521E2"/>
    <w:rsid w:val="00C54728"/>
    <w:rsid w:val="00C55EB0"/>
    <w:rsid w:val="00C575F5"/>
    <w:rsid w:val="00C6026D"/>
    <w:rsid w:val="00C608BA"/>
    <w:rsid w:val="00C62426"/>
    <w:rsid w:val="00C63AFD"/>
    <w:rsid w:val="00C64027"/>
    <w:rsid w:val="00C658F6"/>
    <w:rsid w:val="00C65948"/>
    <w:rsid w:val="00C6605F"/>
    <w:rsid w:val="00C661C3"/>
    <w:rsid w:val="00C66245"/>
    <w:rsid w:val="00C66875"/>
    <w:rsid w:val="00C679B9"/>
    <w:rsid w:val="00C7098D"/>
    <w:rsid w:val="00C71745"/>
    <w:rsid w:val="00C7635B"/>
    <w:rsid w:val="00C77581"/>
    <w:rsid w:val="00C775F1"/>
    <w:rsid w:val="00C77641"/>
    <w:rsid w:val="00C811AA"/>
    <w:rsid w:val="00C82F38"/>
    <w:rsid w:val="00C862D3"/>
    <w:rsid w:val="00C86E75"/>
    <w:rsid w:val="00C909E4"/>
    <w:rsid w:val="00C92057"/>
    <w:rsid w:val="00C92DC1"/>
    <w:rsid w:val="00C934F2"/>
    <w:rsid w:val="00C94F43"/>
    <w:rsid w:val="00C957B8"/>
    <w:rsid w:val="00C960D4"/>
    <w:rsid w:val="00C969FF"/>
    <w:rsid w:val="00CA046B"/>
    <w:rsid w:val="00CA3437"/>
    <w:rsid w:val="00CA4115"/>
    <w:rsid w:val="00CA4362"/>
    <w:rsid w:val="00CA497F"/>
    <w:rsid w:val="00CA4B24"/>
    <w:rsid w:val="00CA4F1C"/>
    <w:rsid w:val="00CA5998"/>
    <w:rsid w:val="00CA5C14"/>
    <w:rsid w:val="00CA5D4C"/>
    <w:rsid w:val="00CA69C4"/>
    <w:rsid w:val="00CA740D"/>
    <w:rsid w:val="00CA7A0F"/>
    <w:rsid w:val="00CB2485"/>
    <w:rsid w:val="00CB2FF8"/>
    <w:rsid w:val="00CB4562"/>
    <w:rsid w:val="00CB4D3A"/>
    <w:rsid w:val="00CB537B"/>
    <w:rsid w:val="00CB5C15"/>
    <w:rsid w:val="00CB6684"/>
    <w:rsid w:val="00CC125A"/>
    <w:rsid w:val="00CC1804"/>
    <w:rsid w:val="00CC4DE7"/>
    <w:rsid w:val="00CC7167"/>
    <w:rsid w:val="00CD1213"/>
    <w:rsid w:val="00CD1E84"/>
    <w:rsid w:val="00CD7DE3"/>
    <w:rsid w:val="00CE03D8"/>
    <w:rsid w:val="00CE0485"/>
    <w:rsid w:val="00CE30D7"/>
    <w:rsid w:val="00CE3137"/>
    <w:rsid w:val="00CE3B47"/>
    <w:rsid w:val="00CE4C84"/>
    <w:rsid w:val="00CE5E56"/>
    <w:rsid w:val="00CE7518"/>
    <w:rsid w:val="00CF1EFD"/>
    <w:rsid w:val="00CF233E"/>
    <w:rsid w:val="00CF5111"/>
    <w:rsid w:val="00CF59FC"/>
    <w:rsid w:val="00CF5C8F"/>
    <w:rsid w:val="00D00EBF"/>
    <w:rsid w:val="00D00F48"/>
    <w:rsid w:val="00D01FBA"/>
    <w:rsid w:val="00D049EE"/>
    <w:rsid w:val="00D04D40"/>
    <w:rsid w:val="00D05535"/>
    <w:rsid w:val="00D05687"/>
    <w:rsid w:val="00D10AD1"/>
    <w:rsid w:val="00D10BAD"/>
    <w:rsid w:val="00D113FD"/>
    <w:rsid w:val="00D115FB"/>
    <w:rsid w:val="00D12248"/>
    <w:rsid w:val="00D12835"/>
    <w:rsid w:val="00D13B10"/>
    <w:rsid w:val="00D151B1"/>
    <w:rsid w:val="00D17119"/>
    <w:rsid w:val="00D17D0D"/>
    <w:rsid w:val="00D2159B"/>
    <w:rsid w:val="00D22395"/>
    <w:rsid w:val="00D24602"/>
    <w:rsid w:val="00D24EFA"/>
    <w:rsid w:val="00D257FA"/>
    <w:rsid w:val="00D259D0"/>
    <w:rsid w:val="00D25D6D"/>
    <w:rsid w:val="00D27132"/>
    <w:rsid w:val="00D32578"/>
    <w:rsid w:val="00D3294F"/>
    <w:rsid w:val="00D33751"/>
    <w:rsid w:val="00D342A5"/>
    <w:rsid w:val="00D3495D"/>
    <w:rsid w:val="00D35B8E"/>
    <w:rsid w:val="00D35FE0"/>
    <w:rsid w:val="00D364D7"/>
    <w:rsid w:val="00D36A3F"/>
    <w:rsid w:val="00D376A3"/>
    <w:rsid w:val="00D40BE2"/>
    <w:rsid w:val="00D432F0"/>
    <w:rsid w:val="00D434FA"/>
    <w:rsid w:val="00D44C4A"/>
    <w:rsid w:val="00D45BC9"/>
    <w:rsid w:val="00D467B4"/>
    <w:rsid w:val="00D471C5"/>
    <w:rsid w:val="00D478F3"/>
    <w:rsid w:val="00D505C8"/>
    <w:rsid w:val="00D5285F"/>
    <w:rsid w:val="00D53214"/>
    <w:rsid w:val="00D54061"/>
    <w:rsid w:val="00D54E51"/>
    <w:rsid w:val="00D5567F"/>
    <w:rsid w:val="00D55C67"/>
    <w:rsid w:val="00D565CF"/>
    <w:rsid w:val="00D6043C"/>
    <w:rsid w:val="00D60E2C"/>
    <w:rsid w:val="00D621BD"/>
    <w:rsid w:val="00D62961"/>
    <w:rsid w:val="00D62A55"/>
    <w:rsid w:val="00D66D11"/>
    <w:rsid w:val="00D6717E"/>
    <w:rsid w:val="00D676BD"/>
    <w:rsid w:val="00D676D9"/>
    <w:rsid w:val="00D67D10"/>
    <w:rsid w:val="00D706B3"/>
    <w:rsid w:val="00D70B0A"/>
    <w:rsid w:val="00D715F5"/>
    <w:rsid w:val="00D71D75"/>
    <w:rsid w:val="00D73EA4"/>
    <w:rsid w:val="00D74EB0"/>
    <w:rsid w:val="00D75F8A"/>
    <w:rsid w:val="00D76D67"/>
    <w:rsid w:val="00D76EA6"/>
    <w:rsid w:val="00D77308"/>
    <w:rsid w:val="00D80417"/>
    <w:rsid w:val="00D80521"/>
    <w:rsid w:val="00D818FB"/>
    <w:rsid w:val="00D84F59"/>
    <w:rsid w:val="00D86BE6"/>
    <w:rsid w:val="00D86D35"/>
    <w:rsid w:val="00D870D6"/>
    <w:rsid w:val="00D87FF7"/>
    <w:rsid w:val="00D90685"/>
    <w:rsid w:val="00D90BC8"/>
    <w:rsid w:val="00D9148E"/>
    <w:rsid w:val="00D92A8C"/>
    <w:rsid w:val="00D92BBC"/>
    <w:rsid w:val="00D92DD1"/>
    <w:rsid w:val="00D93F17"/>
    <w:rsid w:val="00D95DA9"/>
    <w:rsid w:val="00D970CA"/>
    <w:rsid w:val="00D9762D"/>
    <w:rsid w:val="00D97B36"/>
    <w:rsid w:val="00DA0E1D"/>
    <w:rsid w:val="00DA1741"/>
    <w:rsid w:val="00DA19A5"/>
    <w:rsid w:val="00DA36A4"/>
    <w:rsid w:val="00DA3B53"/>
    <w:rsid w:val="00DA5628"/>
    <w:rsid w:val="00DA5EA8"/>
    <w:rsid w:val="00DB1944"/>
    <w:rsid w:val="00DB1E08"/>
    <w:rsid w:val="00DB2140"/>
    <w:rsid w:val="00DB2A1E"/>
    <w:rsid w:val="00DB2EBF"/>
    <w:rsid w:val="00DB37C6"/>
    <w:rsid w:val="00DB6E80"/>
    <w:rsid w:val="00DC2A73"/>
    <w:rsid w:val="00DC3BC6"/>
    <w:rsid w:val="00DC442C"/>
    <w:rsid w:val="00DC45D8"/>
    <w:rsid w:val="00DC6361"/>
    <w:rsid w:val="00DD02AB"/>
    <w:rsid w:val="00DD044A"/>
    <w:rsid w:val="00DD13A4"/>
    <w:rsid w:val="00DD174E"/>
    <w:rsid w:val="00DD1992"/>
    <w:rsid w:val="00DD2F47"/>
    <w:rsid w:val="00DD44DE"/>
    <w:rsid w:val="00DD5EB4"/>
    <w:rsid w:val="00DD621B"/>
    <w:rsid w:val="00DD7FCA"/>
    <w:rsid w:val="00DE0F52"/>
    <w:rsid w:val="00DE140E"/>
    <w:rsid w:val="00DE3EEE"/>
    <w:rsid w:val="00DE46E5"/>
    <w:rsid w:val="00DE4BCD"/>
    <w:rsid w:val="00DE5748"/>
    <w:rsid w:val="00DE59A8"/>
    <w:rsid w:val="00DE5BBA"/>
    <w:rsid w:val="00DE6789"/>
    <w:rsid w:val="00DF0A5C"/>
    <w:rsid w:val="00DF0F37"/>
    <w:rsid w:val="00DF2F05"/>
    <w:rsid w:val="00DF3C18"/>
    <w:rsid w:val="00DF3FED"/>
    <w:rsid w:val="00DF49D5"/>
    <w:rsid w:val="00DF4B58"/>
    <w:rsid w:val="00DF5977"/>
    <w:rsid w:val="00DF64BB"/>
    <w:rsid w:val="00DF78C3"/>
    <w:rsid w:val="00E02191"/>
    <w:rsid w:val="00E03E6A"/>
    <w:rsid w:val="00E04681"/>
    <w:rsid w:val="00E04A9B"/>
    <w:rsid w:val="00E0530D"/>
    <w:rsid w:val="00E055B0"/>
    <w:rsid w:val="00E062AC"/>
    <w:rsid w:val="00E10BFB"/>
    <w:rsid w:val="00E11EE6"/>
    <w:rsid w:val="00E140A7"/>
    <w:rsid w:val="00E14188"/>
    <w:rsid w:val="00E15373"/>
    <w:rsid w:val="00E171D4"/>
    <w:rsid w:val="00E21CDE"/>
    <w:rsid w:val="00E21CE7"/>
    <w:rsid w:val="00E22A0B"/>
    <w:rsid w:val="00E23728"/>
    <w:rsid w:val="00E24178"/>
    <w:rsid w:val="00E25133"/>
    <w:rsid w:val="00E27170"/>
    <w:rsid w:val="00E27E54"/>
    <w:rsid w:val="00E30622"/>
    <w:rsid w:val="00E308F1"/>
    <w:rsid w:val="00E31058"/>
    <w:rsid w:val="00E314BD"/>
    <w:rsid w:val="00E31AE2"/>
    <w:rsid w:val="00E32D86"/>
    <w:rsid w:val="00E33E3B"/>
    <w:rsid w:val="00E34858"/>
    <w:rsid w:val="00E3531C"/>
    <w:rsid w:val="00E37112"/>
    <w:rsid w:val="00E37ABA"/>
    <w:rsid w:val="00E42D04"/>
    <w:rsid w:val="00E45908"/>
    <w:rsid w:val="00E477D7"/>
    <w:rsid w:val="00E51342"/>
    <w:rsid w:val="00E52B2D"/>
    <w:rsid w:val="00E52C7E"/>
    <w:rsid w:val="00E536BB"/>
    <w:rsid w:val="00E53945"/>
    <w:rsid w:val="00E55687"/>
    <w:rsid w:val="00E5726F"/>
    <w:rsid w:val="00E57DF3"/>
    <w:rsid w:val="00E60467"/>
    <w:rsid w:val="00E62308"/>
    <w:rsid w:val="00E654DB"/>
    <w:rsid w:val="00E65B17"/>
    <w:rsid w:val="00E65C66"/>
    <w:rsid w:val="00E704B5"/>
    <w:rsid w:val="00E70FAD"/>
    <w:rsid w:val="00E71A5D"/>
    <w:rsid w:val="00E72D1D"/>
    <w:rsid w:val="00E731DD"/>
    <w:rsid w:val="00E7474D"/>
    <w:rsid w:val="00E753A2"/>
    <w:rsid w:val="00E75A17"/>
    <w:rsid w:val="00E76472"/>
    <w:rsid w:val="00E76517"/>
    <w:rsid w:val="00E7792D"/>
    <w:rsid w:val="00E80163"/>
    <w:rsid w:val="00E82292"/>
    <w:rsid w:val="00E82968"/>
    <w:rsid w:val="00E82EF7"/>
    <w:rsid w:val="00E84276"/>
    <w:rsid w:val="00E8445D"/>
    <w:rsid w:val="00E84AEB"/>
    <w:rsid w:val="00E84FAF"/>
    <w:rsid w:val="00E85526"/>
    <w:rsid w:val="00E85812"/>
    <w:rsid w:val="00E875B4"/>
    <w:rsid w:val="00E87E2B"/>
    <w:rsid w:val="00E90181"/>
    <w:rsid w:val="00E90374"/>
    <w:rsid w:val="00E936B9"/>
    <w:rsid w:val="00E93996"/>
    <w:rsid w:val="00E955D8"/>
    <w:rsid w:val="00E9715F"/>
    <w:rsid w:val="00E97F33"/>
    <w:rsid w:val="00E9C785"/>
    <w:rsid w:val="00EA080D"/>
    <w:rsid w:val="00EA0E94"/>
    <w:rsid w:val="00EA1031"/>
    <w:rsid w:val="00EA1A1F"/>
    <w:rsid w:val="00EA29F8"/>
    <w:rsid w:val="00EA5153"/>
    <w:rsid w:val="00EA6B6A"/>
    <w:rsid w:val="00EA779D"/>
    <w:rsid w:val="00EA7986"/>
    <w:rsid w:val="00EB0519"/>
    <w:rsid w:val="00EB0ADE"/>
    <w:rsid w:val="00EB1CAE"/>
    <w:rsid w:val="00EB1E9A"/>
    <w:rsid w:val="00EB4106"/>
    <w:rsid w:val="00EB4512"/>
    <w:rsid w:val="00EB5757"/>
    <w:rsid w:val="00EB6509"/>
    <w:rsid w:val="00EB6DF5"/>
    <w:rsid w:val="00EC0BDD"/>
    <w:rsid w:val="00EC1609"/>
    <w:rsid w:val="00EC212A"/>
    <w:rsid w:val="00EC56DB"/>
    <w:rsid w:val="00EC67DC"/>
    <w:rsid w:val="00EC7110"/>
    <w:rsid w:val="00ED04C9"/>
    <w:rsid w:val="00ED1B31"/>
    <w:rsid w:val="00ED1C18"/>
    <w:rsid w:val="00ED1D0F"/>
    <w:rsid w:val="00ED2F2A"/>
    <w:rsid w:val="00ED4DC5"/>
    <w:rsid w:val="00ED50FF"/>
    <w:rsid w:val="00ED5392"/>
    <w:rsid w:val="00ED627A"/>
    <w:rsid w:val="00ED6311"/>
    <w:rsid w:val="00ED63F4"/>
    <w:rsid w:val="00ED6A16"/>
    <w:rsid w:val="00ED6C04"/>
    <w:rsid w:val="00ED7298"/>
    <w:rsid w:val="00EE0C45"/>
    <w:rsid w:val="00EE15DA"/>
    <w:rsid w:val="00EE1AD4"/>
    <w:rsid w:val="00EE2B10"/>
    <w:rsid w:val="00EE4996"/>
    <w:rsid w:val="00EE4BF4"/>
    <w:rsid w:val="00EE651F"/>
    <w:rsid w:val="00EE65F9"/>
    <w:rsid w:val="00EE72C9"/>
    <w:rsid w:val="00EE799E"/>
    <w:rsid w:val="00EE79DC"/>
    <w:rsid w:val="00EE7A64"/>
    <w:rsid w:val="00EF0DC3"/>
    <w:rsid w:val="00EF1823"/>
    <w:rsid w:val="00EF1ACE"/>
    <w:rsid w:val="00EF395E"/>
    <w:rsid w:val="00EF3F19"/>
    <w:rsid w:val="00EF5543"/>
    <w:rsid w:val="00EF5676"/>
    <w:rsid w:val="00EF72B8"/>
    <w:rsid w:val="00F00173"/>
    <w:rsid w:val="00F0097B"/>
    <w:rsid w:val="00F00D60"/>
    <w:rsid w:val="00F0417C"/>
    <w:rsid w:val="00F11F27"/>
    <w:rsid w:val="00F128F4"/>
    <w:rsid w:val="00F13019"/>
    <w:rsid w:val="00F13FCB"/>
    <w:rsid w:val="00F1408B"/>
    <w:rsid w:val="00F20581"/>
    <w:rsid w:val="00F20C5A"/>
    <w:rsid w:val="00F23EB3"/>
    <w:rsid w:val="00F23F38"/>
    <w:rsid w:val="00F24D0E"/>
    <w:rsid w:val="00F25449"/>
    <w:rsid w:val="00F25EFF"/>
    <w:rsid w:val="00F2791F"/>
    <w:rsid w:val="00F27CF0"/>
    <w:rsid w:val="00F30A81"/>
    <w:rsid w:val="00F329EA"/>
    <w:rsid w:val="00F32C0D"/>
    <w:rsid w:val="00F344B2"/>
    <w:rsid w:val="00F3608C"/>
    <w:rsid w:val="00F360E3"/>
    <w:rsid w:val="00F41E91"/>
    <w:rsid w:val="00F41FD9"/>
    <w:rsid w:val="00F425F8"/>
    <w:rsid w:val="00F43B53"/>
    <w:rsid w:val="00F43B70"/>
    <w:rsid w:val="00F43D29"/>
    <w:rsid w:val="00F441AB"/>
    <w:rsid w:val="00F44B48"/>
    <w:rsid w:val="00F46869"/>
    <w:rsid w:val="00F46F36"/>
    <w:rsid w:val="00F52AA9"/>
    <w:rsid w:val="00F53FF0"/>
    <w:rsid w:val="00F54481"/>
    <w:rsid w:val="00F55F6B"/>
    <w:rsid w:val="00F568AB"/>
    <w:rsid w:val="00F6063A"/>
    <w:rsid w:val="00F60A7A"/>
    <w:rsid w:val="00F60ACF"/>
    <w:rsid w:val="00F60B90"/>
    <w:rsid w:val="00F60FED"/>
    <w:rsid w:val="00F62248"/>
    <w:rsid w:val="00F6253A"/>
    <w:rsid w:val="00F64D28"/>
    <w:rsid w:val="00F66A99"/>
    <w:rsid w:val="00F706C7"/>
    <w:rsid w:val="00F70E6C"/>
    <w:rsid w:val="00F715C8"/>
    <w:rsid w:val="00F71BA5"/>
    <w:rsid w:val="00F7226B"/>
    <w:rsid w:val="00F75BEA"/>
    <w:rsid w:val="00F75EB5"/>
    <w:rsid w:val="00F760D6"/>
    <w:rsid w:val="00F76BE1"/>
    <w:rsid w:val="00F77F38"/>
    <w:rsid w:val="00F8009E"/>
    <w:rsid w:val="00F802E6"/>
    <w:rsid w:val="00F807A4"/>
    <w:rsid w:val="00F81CE7"/>
    <w:rsid w:val="00F82FFC"/>
    <w:rsid w:val="00F83130"/>
    <w:rsid w:val="00F83FC1"/>
    <w:rsid w:val="00F84008"/>
    <w:rsid w:val="00F8499E"/>
    <w:rsid w:val="00F8546C"/>
    <w:rsid w:val="00F854F5"/>
    <w:rsid w:val="00F860E7"/>
    <w:rsid w:val="00F869FB"/>
    <w:rsid w:val="00F86C4E"/>
    <w:rsid w:val="00F8714F"/>
    <w:rsid w:val="00F87722"/>
    <w:rsid w:val="00F877B5"/>
    <w:rsid w:val="00F904DA"/>
    <w:rsid w:val="00F91386"/>
    <w:rsid w:val="00F91851"/>
    <w:rsid w:val="00F9358F"/>
    <w:rsid w:val="00F958E3"/>
    <w:rsid w:val="00F97E0B"/>
    <w:rsid w:val="00FA123D"/>
    <w:rsid w:val="00FA17D7"/>
    <w:rsid w:val="00FA1F93"/>
    <w:rsid w:val="00FA3CB1"/>
    <w:rsid w:val="00FA4D50"/>
    <w:rsid w:val="00FB0C32"/>
    <w:rsid w:val="00FB15C4"/>
    <w:rsid w:val="00FB17AC"/>
    <w:rsid w:val="00FB23BC"/>
    <w:rsid w:val="00FB2739"/>
    <w:rsid w:val="00FB4209"/>
    <w:rsid w:val="00FB47DC"/>
    <w:rsid w:val="00FB6A1F"/>
    <w:rsid w:val="00FB6EC8"/>
    <w:rsid w:val="00FB6FBC"/>
    <w:rsid w:val="00FB7C31"/>
    <w:rsid w:val="00FB7FEC"/>
    <w:rsid w:val="00FC00B8"/>
    <w:rsid w:val="00FC1B4E"/>
    <w:rsid w:val="00FC20BF"/>
    <w:rsid w:val="00FC255D"/>
    <w:rsid w:val="00FC2EF3"/>
    <w:rsid w:val="00FC439B"/>
    <w:rsid w:val="00FC550F"/>
    <w:rsid w:val="00FC5602"/>
    <w:rsid w:val="00FD0364"/>
    <w:rsid w:val="00FD0772"/>
    <w:rsid w:val="00FD07FC"/>
    <w:rsid w:val="00FD0C54"/>
    <w:rsid w:val="00FD1E1B"/>
    <w:rsid w:val="00FD27C9"/>
    <w:rsid w:val="00FD37C5"/>
    <w:rsid w:val="00FD3EA5"/>
    <w:rsid w:val="00FD48BF"/>
    <w:rsid w:val="00FD493E"/>
    <w:rsid w:val="00FD49F8"/>
    <w:rsid w:val="00FD5C0C"/>
    <w:rsid w:val="00FD76FD"/>
    <w:rsid w:val="00FE0C34"/>
    <w:rsid w:val="00FE2141"/>
    <w:rsid w:val="00FE2AB6"/>
    <w:rsid w:val="00FE3F59"/>
    <w:rsid w:val="00FE3FD1"/>
    <w:rsid w:val="00FE450D"/>
    <w:rsid w:val="00FE57E0"/>
    <w:rsid w:val="00FE6053"/>
    <w:rsid w:val="00FE69C9"/>
    <w:rsid w:val="00FE6DB0"/>
    <w:rsid w:val="00FE7366"/>
    <w:rsid w:val="00FF006C"/>
    <w:rsid w:val="00FF1BE2"/>
    <w:rsid w:val="00FF4AB1"/>
    <w:rsid w:val="00FF4AD4"/>
    <w:rsid w:val="00FF5956"/>
    <w:rsid w:val="00FF7A61"/>
    <w:rsid w:val="01002BC6"/>
    <w:rsid w:val="01027B08"/>
    <w:rsid w:val="0105AEA3"/>
    <w:rsid w:val="010AB95F"/>
    <w:rsid w:val="010BF8CF"/>
    <w:rsid w:val="011CD496"/>
    <w:rsid w:val="011FABCB"/>
    <w:rsid w:val="01205E4E"/>
    <w:rsid w:val="012257CB"/>
    <w:rsid w:val="0124ACDE"/>
    <w:rsid w:val="0127D509"/>
    <w:rsid w:val="01287385"/>
    <w:rsid w:val="0132890D"/>
    <w:rsid w:val="01339D14"/>
    <w:rsid w:val="0134271C"/>
    <w:rsid w:val="0136E1B4"/>
    <w:rsid w:val="014157CF"/>
    <w:rsid w:val="01421D98"/>
    <w:rsid w:val="01421ED8"/>
    <w:rsid w:val="014F1AA8"/>
    <w:rsid w:val="01516B35"/>
    <w:rsid w:val="016CA2B4"/>
    <w:rsid w:val="01757848"/>
    <w:rsid w:val="017DACEF"/>
    <w:rsid w:val="01802886"/>
    <w:rsid w:val="0184422D"/>
    <w:rsid w:val="0187AD04"/>
    <w:rsid w:val="018A575C"/>
    <w:rsid w:val="018D56A1"/>
    <w:rsid w:val="018DB4BA"/>
    <w:rsid w:val="018E912C"/>
    <w:rsid w:val="018FC91D"/>
    <w:rsid w:val="01942D38"/>
    <w:rsid w:val="019C150B"/>
    <w:rsid w:val="019E0BCB"/>
    <w:rsid w:val="01A5C47C"/>
    <w:rsid w:val="01A9F86F"/>
    <w:rsid w:val="01ACF96B"/>
    <w:rsid w:val="01AF96F9"/>
    <w:rsid w:val="01B04E59"/>
    <w:rsid w:val="01CB17A4"/>
    <w:rsid w:val="01CFA42F"/>
    <w:rsid w:val="01D04F8A"/>
    <w:rsid w:val="01D1CC9E"/>
    <w:rsid w:val="01DA123B"/>
    <w:rsid w:val="01E4FC19"/>
    <w:rsid w:val="01EB18A9"/>
    <w:rsid w:val="01F789F8"/>
    <w:rsid w:val="01FA78AC"/>
    <w:rsid w:val="01FB3BE9"/>
    <w:rsid w:val="020100D9"/>
    <w:rsid w:val="0217249D"/>
    <w:rsid w:val="0217497C"/>
    <w:rsid w:val="021C4F12"/>
    <w:rsid w:val="021E0964"/>
    <w:rsid w:val="021F5C1E"/>
    <w:rsid w:val="022364BA"/>
    <w:rsid w:val="022B5AA7"/>
    <w:rsid w:val="022C222D"/>
    <w:rsid w:val="023F8524"/>
    <w:rsid w:val="02420EDF"/>
    <w:rsid w:val="0243BFAB"/>
    <w:rsid w:val="02440439"/>
    <w:rsid w:val="0253663F"/>
    <w:rsid w:val="02564926"/>
    <w:rsid w:val="025B5250"/>
    <w:rsid w:val="025C054C"/>
    <w:rsid w:val="025FFE2C"/>
    <w:rsid w:val="0267A6C8"/>
    <w:rsid w:val="026F086E"/>
    <w:rsid w:val="02741565"/>
    <w:rsid w:val="027F9519"/>
    <w:rsid w:val="0280DFEF"/>
    <w:rsid w:val="028EC3C4"/>
    <w:rsid w:val="0294241F"/>
    <w:rsid w:val="0299BC71"/>
    <w:rsid w:val="029BCD2E"/>
    <w:rsid w:val="02A72C91"/>
    <w:rsid w:val="02A758B2"/>
    <w:rsid w:val="02A785C8"/>
    <w:rsid w:val="02AF3BA3"/>
    <w:rsid w:val="02B181BD"/>
    <w:rsid w:val="02B2A7FF"/>
    <w:rsid w:val="02B95596"/>
    <w:rsid w:val="02C0FE80"/>
    <w:rsid w:val="02C133FC"/>
    <w:rsid w:val="02C25DF4"/>
    <w:rsid w:val="02C48F51"/>
    <w:rsid w:val="02CA78AA"/>
    <w:rsid w:val="02D0E94A"/>
    <w:rsid w:val="02E31E75"/>
    <w:rsid w:val="02F06352"/>
    <w:rsid w:val="02F56C98"/>
    <w:rsid w:val="02FEDF4E"/>
    <w:rsid w:val="030760E6"/>
    <w:rsid w:val="0308E85F"/>
    <w:rsid w:val="031992C6"/>
    <w:rsid w:val="0321B13A"/>
    <w:rsid w:val="03244194"/>
    <w:rsid w:val="03303643"/>
    <w:rsid w:val="0330730E"/>
    <w:rsid w:val="0337DD47"/>
    <w:rsid w:val="03407159"/>
    <w:rsid w:val="03442625"/>
    <w:rsid w:val="0345ABCD"/>
    <w:rsid w:val="0348D698"/>
    <w:rsid w:val="034FFC94"/>
    <w:rsid w:val="03550138"/>
    <w:rsid w:val="0369F19A"/>
    <w:rsid w:val="0370A164"/>
    <w:rsid w:val="0373D47C"/>
    <w:rsid w:val="037C223C"/>
    <w:rsid w:val="038D6840"/>
    <w:rsid w:val="039A04F7"/>
    <w:rsid w:val="039B94F9"/>
    <w:rsid w:val="03B15913"/>
    <w:rsid w:val="03B56EC9"/>
    <w:rsid w:val="03B78C32"/>
    <w:rsid w:val="03C196C7"/>
    <w:rsid w:val="03C46387"/>
    <w:rsid w:val="03C4982B"/>
    <w:rsid w:val="03C4EB7C"/>
    <w:rsid w:val="03D75C1A"/>
    <w:rsid w:val="03DE1BB8"/>
    <w:rsid w:val="03DE75EA"/>
    <w:rsid w:val="03E66987"/>
    <w:rsid w:val="03EEC198"/>
    <w:rsid w:val="03F30D56"/>
    <w:rsid w:val="03F62B61"/>
    <w:rsid w:val="03F73344"/>
    <w:rsid w:val="03F9DE96"/>
    <w:rsid w:val="0403DECA"/>
    <w:rsid w:val="0404188D"/>
    <w:rsid w:val="0412B277"/>
    <w:rsid w:val="0413B4B4"/>
    <w:rsid w:val="0418778D"/>
    <w:rsid w:val="04270136"/>
    <w:rsid w:val="042955B7"/>
    <w:rsid w:val="04307F10"/>
    <w:rsid w:val="04317338"/>
    <w:rsid w:val="0431AA96"/>
    <w:rsid w:val="04500F0E"/>
    <w:rsid w:val="045871AB"/>
    <w:rsid w:val="045BA2EB"/>
    <w:rsid w:val="045BAB12"/>
    <w:rsid w:val="04654AAA"/>
    <w:rsid w:val="046AB8D2"/>
    <w:rsid w:val="046F76A4"/>
    <w:rsid w:val="0473A495"/>
    <w:rsid w:val="04785C9D"/>
    <w:rsid w:val="0478A3FC"/>
    <w:rsid w:val="047E9467"/>
    <w:rsid w:val="04858EF5"/>
    <w:rsid w:val="048DA7AB"/>
    <w:rsid w:val="049B0DB5"/>
    <w:rsid w:val="049C8030"/>
    <w:rsid w:val="049E097C"/>
    <w:rsid w:val="04A599C7"/>
    <w:rsid w:val="04A83793"/>
    <w:rsid w:val="04A94038"/>
    <w:rsid w:val="04AF28DB"/>
    <w:rsid w:val="04C50235"/>
    <w:rsid w:val="04C81C17"/>
    <w:rsid w:val="04C96621"/>
    <w:rsid w:val="04CC2647"/>
    <w:rsid w:val="04D270C9"/>
    <w:rsid w:val="04D3010B"/>
    <w:rsid w:val="04D3669A"/>
    <w:rsid w:val="04D3E90C"/>
    <w:rsid w:val="04E47643"/>
    <w:rsid w:val="04EB094F"/>
    <w:rsid w:val="04EF1766"/>
    <w:rsid w:val="04F36E8C"/>
    <w:rsid w:val="04F9A0C6"/>
    <w:rsid w:val="050722B2"/>
    <w:rsid w:val="050A0572"/>
    <w:rsid w:val="050E043A"/>
    <w:rsid w:val="0510DF57"/>
    <w:rsid w:val="051F08B2"/>
    <w:rsid w:val="051FA74F"/>
    <w:rsid w:val="05210186"/>
    <w:rsid w:val="052346D1"/>
    <w:rsid w:val="0528F6BF"/>
    <w:rsid w:val="052DA72C"/>
    <w:rsid w:val="05329A2A"/>
    <w:rsid w:val="0533306F"/>
    <w:rsid w:val="05386900"/>
    <w:rsid w:val="053F68D9"/>
    <w:rsid w:val="0540BEE7"/>
    <w:rsid w:val="0546C52D"/>
    <w:rsid w:val="054E6BBA"/>
    <w:rsid w:val="054F2D8B"/>
    <w:rsid w:val="0553A952"/>
    <w:rsid w:val="0555D7CB"/>
    <w:rsid w:val="056023AC"/>
    <w:rsid w:val="056A538C"/>
    <w:rsid w:val="05752122"/>
    <w:rsid w:val="0575899C"/>
    <w:rsid w:val="05764736"/>
    <w:rsid w:val="057B3D79"/>
    <w:rsid w:val="058CF090"/>
    <w:rsid w:val="05942F96"/>
    <w:rsid w:val="0594711E"/>
    <w:rsid w:val="059D7517"/>
    <w:rsid w:val="05A4F413"/>
    <w:rsid w:val="05A96747"/>
    <w:rsid w:val="05B0AE66"/>
    <w:rsid w:val="05B4C720"/>
    <w:rsid w:val="05B9DD03"/>
    <w:rsid w:val="05BC4A4A"/>
    <w:rsid w:val="05BCF936"/>
    <w:rsid w:val="05BD5ABD"/>
    <w:rsid w:val="05BD92EE"/>
    <w:rsid w:val="05C27AEA"/>
    <w:rsid w:val="05C5930A"/>
    <w:rsid w:val="05C7CC76"/>
    <w:rsid w:val="05D68C79"/>
    <w:rsid w:val="05DD91F4"/>
    <w:rsid w:val="05E54E5F"/>
    <w:rsid w:val="05E92EEF"/>
    <w:rsid w:val="05EAE70B"/>
    <w:rsid w:val="05F2CA95"/>
    <w:rsid w:val="05F465CA"/>
    <w:rsid w:val="05FE9DF3"/>
    <w:rsid w:val="05FEFCF4"/>
    <w:rsid w:val="0601007F"/>
    <w:rsid w:val="06068A43"/>
    <w:rsid w:val="060DD9A9"/>
    <w:rsid w:val="060FB417"/>
    <w:rsid w:val="0610C9EE"/>
    <w:rsid w:val="0612DC9B"/>
    <w:rsid w:val="0620D0FD"/>
    <w:rsid w:val="062107BE"/>
    <w:rsid w:val="0628E5EE"/>
    <w:rsid w:val="06294079"/>
    <w:rsid w:val="062A5A16"/>
    <w:rsid w:val="06307EA7"/>
    <w:rsid w:val="0630EC6C"/>
    <w:rsid w:val="063BAF03"/>
    <w:rsid w:val="064298CA"/>
    <w:rsid w:val="064452F4"/>
    <w:rsid w:val="0646F2C2"/>
    <w:rsid w:val="0653A319"/>
    <w:rsid w:val="0659282D"/>
    <w:rsid w:val="0659C885"/>
    <w:rsid w:val="066769F0"/>
    <w:rsid w:val="0676456A"/>
    <w:rsid w:val="0678BF04"/>
    <w:rsid w:val="067C87D1"/>
    <w:rsid w:val="0681BB9A"/>
    <w:rsid w:val="068CCA4F"/>
    <w:rsid w:val="068FD749"/>
    <w:rsid w:val="0695EF4D"/>
    <w:rsid w:val="0697AF0D"/>
    <w:rsid w:val="069BB870"/>
    <w:rsid w:val="069D67C9"/>
    <w:rsid w:val="06A9EDED"/>
    <w:rsid w:val="06B5DE35"/>
    <w:rsid w:val="06BF5F55"/>
    <w:rsid w:val="06C24F82"/>
    <w:rsid w:val="06CCC557"/>
    <w:rsid w:val="06CEF60D"/>
    <w:rsid w:val="06D97358"/>
    <w:rsid w:val="06DAF357"/>
    <w:rsid w:val="06DF4B32"/>
    <w:rsid w:val="06E6B0E2"/>
    <w:rsid w:val="06E8ABC7"/>
    <w:rsid w:val="06F28EA6"/>
    <w:rsid w:val="06F6804A"/>
    <w:rsid w:val="06FAE9EF"/>
    <w:rsid w:val="06FAF8C0"/>
    <w:rsid w:val="06FD962C"/>
    <w:rsid w:val="0706AE43"/>
    <w:rsid w:val="071125C9"/>
    <w:rsid w:val="0712EAE3"/>
    <w:rsid w:val="073E36DC"/>
    <w:rsid w:val="0740BE7F"/>
    <w:rsid w:val="0748663A"/>
    <w:rsid w:val="07585E89"/>
    <w:rsid w:val="0767ADF5"/>
    <w:rsid w:val="076C7C6F"/>
    <w:rsid w:val="077DEAAA"/>
    <w:rsid w:val="077E0947"/>
    <w:rsid w:val="079A93C4"/>
    <w:rsid w:val="07A11A2A"/>
    <w:rsid w:val="07AA6D25"/>
    <w:rsid w:val="07AC9B6C"/>
    <w:rsid w:val="07B01D55"/>
    <w:rsid w:val="07B30190"/>
    <w:rsid w:val="07B32EBB"/>
    <w:rsid w:val="07BC4303"/>
    <w:rsid w:val="07BD9B35"/>
    <w:rsid w:val="07C36100"/>
    <w:rsid w:val="07CCACBF"/>
    <w:rsid w:val="07CD834E"/>
    <w:rsid w:val="07CD8AB0"/>
    <w:rsid w:val="07CF97BF"/>
    <w:rsid w:val="07D2D50C"/>
    <w:rsid w:val="07D806EB"/>
    <w:rsid w:val="07E47FA9"/>
    <w:rsid w:val="07EB97BA"/>
    <w:rsid w:val="07EC4D55"/>
    <w:rsid w:val="07F98FA7"/>
    <w:rsid w:val="07FB5BB9"/>
    <w:rsid w:val="07FC7994"/>
    <w:rsid w:val="0805858E"/>
    <w:rsid w:val="080B063F"/>
    <w:rsid w:val="0814A05B"/>
    <w:rsid w:val="0816EF86"/>
    <w:rsid w:val="0824870C"/>
    <w:rsid w:val="083044FD"/>
    <w:rsid w:val="08417153"/>
    <w:rsid w:val="084A1DC8"/>
    <w:rsid w:val="0850F5EB"/>
    <w:rsid w:val="085A11F5"/>
    <w:rsid w:val="085C5FF8"/>
    <w:rsid w:val="085FC266"/>
    <w:rsid w:val="0867A3F5"/>
    <w:rsid w:val="087AC424"/>
    <w:rsid w:val="087BE18B"/>
    <w:rsid w:val="087D21D5"/>
    <w:rsid w:val="08884D05"/>
    <w:rsid w:val="0892A19E"/>
    <w:rsid w:val="0894270C"/>
    <w:rsid w:val="08988C6B"/>
    <w:rsid w:val="089A7CF4"/>
    <w:rsid w:val="089B1108"/>
    <w:rsid w:val="08A8F217"/>
    <w:rsid w:val="08B78F85"/>
    <w:rsid w:val="08BBA290"/>
    <w:rsid w:val="08BBBFF9"/>
    <w:rsid w:val="08C5215B"/>
    <w:rsid w:val="08C54E0D"/>
    <w:rsid w:val="08C92292"/>
    <w:rsid w:val="08D942F0"/>
    <w:rsid w:val="08D996C0"/>
    <w:rsid w:val="08DB0577"/>
    <w:rsid w:val="08E7425D"/>
    <w:rsid w:val="08E937A5"/>
    <w:rsid w:val="08FBD404"/>
    <w:rsid w:val="08FD840C"/>
    <w:rsid w:val="08FE0171"/>
    <w:rsid w:val="08FF7BDF"/>
    <w:rsid w:val="09005A7C"/>
    <w:rsid w:val="09011E92"/>
    <w:rsid w:val="0903C528"/>
    <w:rsid w:val="090478CA"/>
    <w:rsid w:val="09058D35"/>
    <w:rsid w:val="09076BC4"/>
    <w:rsid w:val="092934E6"/>
    <w:rsid w:val="092B8D10"/>
    <w:rsid w:val="092C2EEC"/>
    <w:rsid w:val="0930FA3C"/>
    <w:rsid w:val="093963CF"/>
    <w:rsid w:val="09397626"/>
    <w:rsid w:val="0943BB4C"/>
    <w:rsid w:val="09474652"/>
    <w:rsid w:val="09477708"/>
    <w:rsid w:val="09492071"/>
    <w:rsid w:val="094B3818"/>
    <w:rsid w:val="0953AE0D"/>
    <w:rsid w:val="09545DDC"/>
    <w:rsid w:val="095563CF"/>
    <w:rsid w:val="09657510"/>
    <w:rsid w:val="0967AFDF"/>
    <w:rsid w:val="097ABB94"/>
    <w:rsid w:val="097C0831"/>
    <w:rsid w:val="097D9F16"/>
    <w:rsid w:val="09833B02"/>
    <w:rsid w:val="09879F1C"/>
    <w:rsid w:val="09888C61"/>
    <w:rsid w:val="098AD505"/>
    <w:rsid w:val="098AF52E"/>
    <w:rsid w:val="098DD11B"/>
    <w:rsid w:val="09970353"/>
    <w:rsid w:val="0999DF5D"/>
    <w:rsid w:val="099A18B0"/>
    <w:rsid w:val="099CBD26"/>
    <w:rsid w:val="09A0351D"/>
    <w:rsid w:val="09ACF6B5"/>
    <w:rsid w:val="09B00389"/>
    <w:rsid w:val="09B17F1E"/>
    <w:rsid w:val="09B1C503"/>
    <w:rsid w:val="09B30887"/>
    <w:rsid w:val="09B94FE5"/>
    <w:rsid w:val="09B9FD29"/>
    <w:rsid w:val="09BDC730"/>
    <w:rsid w:val="09BE0958"/>
    <w:rsid w:val="09BE2FA3"/>
    <w:rsid w:val="09C4F16E"/>
    <w:rsid w:val="09D5C533"/>
    <w:rsid w:val="09E39E80"/>
    <w:rsid w:val="09E7F4EA"/>
    <w:rsid w:val="09E872A4"/>
    <w:rsid w:val="09EB0A32"/>
    <w:rsid w:val="09EC8261"/>
    <w:rsid w:val="09F767BB"/>
    <w:rsid w:val="09FAE031"/>
    <w:rsid w:val="09FB8869"/>
    <w:rsid w:val="0A00CDC6"/>
    <w:rsid w:val="0A041466"/>
    <w:rsid w:val="0A05C89A"/>
    <w:rsid w:val="0A1A8500"/>
    <w:rsid w:val="0A1CCBAA"/>
    <w:rsid w:val="0A2149E3"/>
    <w:rsid w:val="0A218D31"/>
    <w:rsid w:val="0A315552"/>
    <w:rsid w:val="0A3D252D"/>
    <w:rsid w:val="0A5413D1"/>
    <w:rsid w:val="0A55AB8E"/>
    <w:rsid w:val="0A5C39F1"/>
    <w:rsid w:val="0A61188D"/>
    <w:rsid w:val="0A67A395"/>
    <w:rsid w:val="0A693C94"/>
    <w:rsid w:val="0A877D21"/>
    <w:rsid w:val="0A998AF1"/>
    <w:rsid w:val="0A9CF41F"/>
    <w:rsid w:val="0A9D26D2"/>
    <w:rsid w:val="0ABDC3AE"/>
    <w:rsid w:val="0AC2C6BE"/>
    <w:rsid w:val="0AC4A9C7"/>
    <w:rsid w:val="0AD15792"/>
    <w:rsid w:val="0AD197D5"/>
    <w:rsid w:val="0AD7EA18"/>
    <w:rsid w:val="0ADB7A8A"/>
    <w:rsid w:val="0ADEA484"/>
    <w:rsid w:val="0AEA99B4"/>
    <w:rsid w:val="0AEB141C"/>
    <w:rsid w:val="0AEDAE64"/>
    <w:rsid w:val="0AF79C3F"/>
    <w:rsid w:val="0AFDE377"/>
    <w:rsid w:val="0B025C76"/>
    <w:rsid w:val="0B135768"/>
    <w:rsid w:val="0B1585BC"/>
    <w:rsid w:val="0B17328F"/>
    <w:rsid w:val="0B28E58D"/>
    <w:rsid w:val="0B2DBA5E"/>
    <w:rsid w:val="0B326E5A"/>
    <w:rsid w:val="0B3AA892"/>
    <w:rsid w:val="0B3C58CF"/>
    <w:rsid w:val="0B467704"/>
    <w:rsid w:val="0B5CA5B3"/>
    <w:rsid w:val="0B5D8C63"/>
    <w:rsid w:val="0B64B264"/>
    <w:rsid w:val="0B696060"/>
    <w:rsid w:val="0B6AB87C"/>
    <w:rsid w:val="0B70958D"/>
    <w:rsid w:val="0B731FF2"/>
    <w:rsid w:val="0B781099"/>
    <w:rsid w:val="0B783FE4"/>
    <w:rsid w:val="0B7A1BE3"/>
    <w:rsid w:val="0B7AED7C"/>
    <w:rsid w:val="0B864620"/>
    <w:rsid w:val="0B8B6104"/>
    <w:rsid w:val="0B9548F2"/>
    <w:rsid w:val="0B9A625A"/>
    <w:rsid w:val="0BB44BB2"/>
    <w:rsid w:val="0BBB44D0"/>
    <w:rsid w:val="0BC1811B"/>
    <w:rsid w:val="0BC61912"/>
    <w:rsid w:val="0BC7C6C9"/>
    <w:rsid w:val="0BD0EB51"/>
    <w:rsid w:val="0BD42A00"/>
    <w:rsid w:val="0BD5B769"/>
    <w:rsid w:val="0BD5DBFC"/>
    <w:rsid w:val="0BE1A0A2"/>
    <w:rsid w:val="0BE3FC0E"/>
    <w:rsid w:val="0BEAAD0F"/>
    <w:rsid w:val="0BF250DD"/>
    <w:rsid w:val="0BF3B235"/>
    <w:rsid w:val="0C0BFD16"/>
    <w:rsid w:val="0C0F3E35"/>
    <w:rsid w:val="0C13BC41"/>
    <w:rsid w:val="0C178F0D"/>
    <w:rsid w:val="0C18C36F"/>
    <w:rsid w:val="0C209202"/>
    <w:rsid w:val="0C220A5E"/>
    <w:rsid w:val="0C2B2BCA"/>
    <w:rsid w:val="0C35F04C"/>
    <w:rsid w:val="0C412463"/>
    <w:rsid w:val="0C46E39E"/>
    <w:rsid w:val="0C4A5AAD"/>
    <w:rsid w:val="0C5BFF9D"/>
    <w:rsid w:val="0C5E51A4"/>
    <w:rsid w:val="0C5F03E1"/>
    <w:rsid w:val="0C5FA320"/>
    <w:rsid w:val="0C67502D"/>
    <w:rsid w:val="0C70488F"/>
    <w:rsid w:val="0C75EE9D"/>
    <w:rsid w:val="0C79D30F"/>
    <w:rsid w:val="0C7B9826"/>
    <w:rsid w:val="0C7BD5B6"/>
    <w:rsid w:val="0C7D7B3D"/>
    <w:rsid w:val="0C7E7A11"/>
    <w:rsid w:val="0C942037"/>
    <w:rsid w:val="0CA1D92C"/>
    <w:rsid w:val="0CA48C03"/>
    <w:rsid w:val="0CAE11EE"/>
    <w:rsid w:val="0CB8086D"/>
    <w:rsid w:val="0CBF8B21"/>
    <w:rsid w:val="0CC10F98"/>
    <w:rsid w:val="0CC32A2B"/>
    <w:rsid w:val="0CC8F409"/>
    <w:rsid w:val="0CD3BF5E"/>
    <w:rsid w:val="0CDBC958"/>
    <w:rsid w:val="0CE3FC11"/>
    <w:rsid w:val="0CE5E18E"/>
    <w:rsid w:val="0CEB3DBA"/>
    <w:rsid w:val="0CED12D2"/>
    <w:rsid w:val="0CEFD6D2"/>
    <w:rsid w:val="0CF489C8"/>
    <w:rsid w:val="0CF7FB2E"/>
    <w:rsid w:val="0D025BEF"/>
    <w:rsid w:val="0D02C756"/>
    <w:rsid w:val="0D073B71"/>
    <w:rsid w:val="0D097C74"/>
    <w:rsid w:val="0D0DC213"/>
    <w:rsid w:val="0D11621C"/>
    <w:rsid w:val="0D1178C5"/>
    <w:rsid w:val="0D148428"/>
    <w:rsid w:val="0D1D19CB"/>
    <w:rsid w:val="0D1D264E"/>
    <w:rsid w:val="0D24AD6D"/>
    <w:rsid w:val="0D2B52B0"/>
    <w:rsid w:val="0D2CA266"/>
    <w:rsid w:val="0D2D3D96"/>
    <w:rsid w:val="0D323561"/>
    <w:rsid w:val="0D4756E4"/>
    <w:rsid w:val="0D558E4F"/>
    <w:rsid w:val="0D5724AF"/>
    <w:rsid w:val="0D5D1B40"/>
    <w:rsid w:val="0D5D492A"/>
    <w:rsid w:val="0D61F188"/>
    <w:rsid w:val="0D651DF9"/>
    <w:rsid w:val="0D696F49"/>
    <w:rsid w:val="0D6F8219"/>
    <w:rsid w:val="0D74890F"/>
    <w:rsid w:val="0D74C4DF"/>
    <w:rsid w:val="0D7D1BB4"/>
    <w:rsid w:val="0D8CB556"/>
    <w:rsid w:val="0D92BB5D"/>
    <w:rsid w:val="0D937D5F"/>
    <w:rsid w:val="0D96B6E3"/>
    <w:rsid w:val="0D9B57A3"/>
    <w:rsid w:val="0D9CADCB"/>
    <w:rsid w:val="0D9D2AE5"/>
    <w:rsid w:val="0DA649FA"/>
    <w:rsid w:val="0DA71A0B"/>
    <w:rsid w:val="0DACA7B2"/>
    <w:rsid w:val="0DC36C8B"/>
    <w:rsid w:val="0DC5A70D"/>
    <w:rsid w:val="0DC5ACFE"/>
    <w:rsid w:val="0DCA9CF3"/>
    <w:rsid w:val="0DCAB1C2"/>
    <w:rsid w:val="0DCB5EE7"/>
    <w:rsid w:val="0DCD1929"/>
    <w:rsid w:val="0DD2621C"/>
    <w:rsid w:val="0DD648FE"/>
    <w:rsid w:val="0DE385C2"/>
    <w:rsid w:val="0DE38D50"/>
    <w:rsid w:val="0DEAFA65"/>
    <w:rsid w:val="0DEE9595"/>
    <w:rsid w:val="0DF2840F"/>
    <w:rsid w:val="0DF3FF7A"/>
    <w:rsid w:val="0DF6B0E2"/>
    <w:rsid w:val="0DFD4D6E"/>
    <w:rsid w:val="0DFE7873"/>
    <w:rsid w:val="0DFED94C"/>
    <w:rsid w:val="0DFF5B22"/>
    <w:rsid w:val="0DFF9F37"/>
    <w:rsid w:val="0E0470F3"/>
    <w:rsid w:val="0E14D6EB"/>
    <w:rsid w:val="0E14FC04"/>
    <w:rsid w:val="0E156B8C"/>
    <w:rsid w:val="0E22F5A7"/>
    <w:rsid w:val="0E249E69"/>
    <w:rsid w:val="0E29A138"/>
    <w:rsid w:val="0E2D0B94"/>
    <w:rsid w:val="0E2D72F6"/>
    <w:rsid w:val="0E3A3764"/>
    <w:rsid w:val="0E3C6907"/>
    <w:rsid w:val="0E403EF2"/>
    <w:rsid w:val="0E405305"/>
    <w:rsid w:val="0E407DAA"/>
    <w:rsid w:val="0E43AD47"/>
    <w:rsid w:val="0E467FE9"/>
    <w:rsid w:val="0E475C9D"/>
    <w:rsid w:val="0E4AFB99"/>
    <w:rsid w:val="0E581FCB"/>
    <w:rsid w:val="0E65D614"/>
    <w:rsid w:val="0E67AB55"/>
    <w:rsid w:val="0E6AAD2A"/>
    <w:rsid w:val="0E6F06A2"/>
    <w:rsid w:val="0E7709F5"/>
    <w:rsid w:val="0E7C8E0D"/>
    <w:rsid w:val="0E83C39F"/>
    <w:rsid w:val="0E8A2188"/>
    <w:rsid w:val="0E910732"/>
    <w:rsid w:val="0E94928E"/>
    <w:rsid w:val="0EA25303"/>
    <w:rsid w:val="0EADD550"/>
    <w:rsid w:val="0EB29380"/>
    <w:rsid w:val="0EB76498"/>
    <w:rsid w:val="0EB81575"/>
    <w:rsid w:val="0EB8A6BB"/>
    <w:rsid w:val="0EBE32C7"/>
    <w:rsid w:val="0ECB11D0"/>
    <w:rsid w:val="0ECD9C74"/>
    <w:rsid w:val="0ED00A66"/>
    <w:rsid w:val="0ED1DFB8"/>
    <w:rsid w:val="0ED8B397"/>
    <w:rsid w:val="0ED9F0D5"/>
    <w:rsid w:val="0EDB81C5"/>
    <w:rsid w:val="0EDFE3DB"/>
    <w:rsid w:val="0EEE5737"/>
    <w:rsid w:val="0EF4C9BD"/>
    <w:rsid w:val="0EFAF3B6"/>
    <w:rsid w:val="0EFCA753"/>
    <w:rsid w:val="0F0E2642"/>
    <w:rsid w:val="0F12CFCC"/>
    <w:rsid w:val="0F2008EA"/>
    <w:rsid w:val="0F205218"/>
    <w:rsid w:val="0F227941"/>
    <w:rsid w:val="0F261AA6"/>
    <w:rsid w:val="0F2B2DA2"/>
    <w:rsid w:val="0F2CC070"/>
    <w:rsid w:val="0F2F9965"/>
    <w:rsid w:val="0F3A0D40"/>
    <w:rsid w:val="0F3E071A"/>
    <w:rsid w:val="0F54710D"/>
    <w:rsid w:val="0F57D485"/>
    <w:rsid w:val="0F584BF1"/>
    <w:rsid w:val="0F5B57F0"/>
    <w:rsid w:val="0F5C692B"/>
    <w:rsid w:val="0F6181F3"/>
    <w:rsid w:val="0F627206"/>
    <w:rsid w:val="0F65FC24"/>
    <w:rsid w:val="0F681A07"/>
    <w:rsid w:val="0F6ED8D2"/>
    <w:rsid w:val="0F78F174"/>
    <w:rsid w:val="0F791574"/>
    <w:rsid w:val="0F79F85D"/>
    <w:rsid w:val="0F7DE80B"/>
    <w:rsid w:val="0F7EAE84"/>
    <w:rsid w:val="0F87688E"/>
    <w:rsid w:val="0F8C0D96"/>
    <w:rsid w:val="0F9131D2"/>
    <w:rsid w:val="0F95242B"/>
    <w:rsid w:val="0F9647B0"/>
    <w:rsid w:val="0FA5CA96"/>
    <w:rsid w:val="0FB037EC"/>
    <w:rsid w:val="0FB81BB3"/>
    <w:rsid w:val="0FBBD94A"/>
    <w:rsid w:val="0FBE4878"/>
    <w:rsid w:val="0FC22B13"/>
    <w:rsid w:val="0FC2FBBB"/>
    <w:rsid w:val="0FC75F5B"/>
    <w:rsid w:val="0FD4C1CA"/>
    <w:rsid w:val="0FDEA33A"/>
    <w:rsid w:val="0FE485F0"/>
    <w:rsid w:val="0FECD757"/>
    <w:rsid w:val="0FFBD8BE"/>
    <w:rsid w:val="0FFFE5DB"/>
    <w:rsid w:val="100163F0"/>
    <w:rsid w:val="100F978B"/>
    <w:rsid w:val="1013704F"/>
    <w:rsid w:val="1016CD2A"/>
    <w:rsid w:val="101A0549"/>
    <w:rsid w:val="101AA690"/>
    <w:rsid w:val="10345CBF"/>
    <w:rsid w:val="1034DD71"/>
    <w:rsid w:val="1036B69D"/>
    <w:rsid w:val="103BF22C"/>
    <w:rsid w:val="103FCBA8"/>
    <w:rsid w:val="1043AA4B"/>
    <w:rsid w:val="1043D430"/>
    <w:rsid w:val="104DEB97"/>
    <w:rsid w:val="104F4665"/>
    <w:rsid w:val="10541F3B"/>
    <w:rsid w:val="106B2BF4"/>
    <w:rsid w:val="106BF8E0"/>
    <w:rsid w:val="106FB616"/>
    <w:rsid w:val="10708A06"/>
    <w:rsid w:val="1073EAD1"/>
    <w:rsid w:val="1076ACAC"/>
    <w:rsid w:val="10842B08"/>
    <w:rsid w:val="10876418"/>
    <w:rsid w:val="108D4EA1"/>
    <w:rsid w:val="108E2E7F"/>
    <w:rsid w:val="10A4AD36"/>
    <w:rsid w:val="10AD0830"/>
    <w:rsid w:val="10AE835D"/>
    <w:rsid w:val="10B41F05"/>
    <w:rsid w:val="10B65042"/>
    <w:rsid w:val="10B7E29E"/>
    <w:rsid w:val="10BACC40"/>
    <w:rsid w:val="10BAD6D3"/>
    <w:rsid w:val="10BE2318"/>
    <w:rsid w:val="10C92F46"/>
    <w:rsid w:val="10D23416"/>
    <w:rsid w:val="10D3B696"/>
    <w:rsid w:val="10D7C0EC"/>
    <w:rsid w:val="10E04A4A"/>
    <w:rsid w:val="10EE95AD"/>
    <w:rsid w:val="11009B65"/>
    <w:rsid w:val="110D735C"/>
    <w:rsid w:val="110E70FF"/>
    <w:rsid w:val="11149AA5"/>
    <w:rsid w:val="11195968"/>
    <w:rsid w:val="1123A94B"/>
    <w:rsid w:val="11263267"/>
    <w:rsid w:val="112C1C46"/>
    <w:rsid w:val="112D73C3"/>
    <w:rsid w:val="1135B574"/>
    <w:rsid w:val="113803C0"/>
    <w:rsid w:val="113E0EB5"/>
    <w:rsid w:val="114AF9AD"/>
    <w:rsid w:val="11564BE0"/>
    <w:rsid w:val="115DA3A8"/>
    <w:rsid w:val="11643DCD"/>
    <w:rsid w:val="117B7388"/>
    <w:rsid w:val="118769E1"/>
    <w:rsid w:val="119AD4AD"/>
    <w:rsid w:val="119BC8AB"/>
    <w:rsid w:val="119D6BFC"/>
    <w:rsid w:val="119D86C6"/>
    <w:rsid w:val="11A51B14"/>
    <w:rsid w:val="11A9268B"/>
    <w:rsid w:val="11AD2227"/>
    <w:rsid w:val="11B7A644"/>
    <w:rsid w:val="11CB2B7B"/>
    <w:rsid w:val="11D4BBFB"/>
    <w:rsid w:val="11DCB1ED"/>
    <w:rsid w:val="11F0928E"/>
    <w:rsid w:val="120BAFA6"/>
    <w:rsid w:val="120EFE2D"/>
    <w:rsid w:val="12168A8D"/>
    <w:rsid w:val="12195D86"/>
    <w:rsid w:val="121B829D"/>
    <w:rsid w:val="122B08B4"/>
    <w:rsid w:val="122DBC90"/>
    <w:rsid w:val="123A9456"/>
    <w:rsid w:val="12426F6F"/>
    <w:rsid w:val="12488412"/>
    <w:rsid w:val="1251C212"/>
    <w:rsid w:val="12584525"/>
    <w:rsid w:val="125AEDD9"/>
    <w:rsid w:val="1262E6A7"/>
    <w:rsid w:val="126612D7"/>
    <w:rsid w:val="126ECA31"/>
    <w:rsid w:val="12798328"/>
    <w:rsid w:val="12871977"/>
    <w:rsid w:val="128A3CC1"/>
    <w:rsid w:val="12927281"/>
    <w:rsid w:val="129AF94A"/>
    <w:rsid w:val="129BAC17"/>
    <w:rsid w:val="129F2421"/>
    <w:rsid w:val="12B69D96"/>
    <w:rsid w:val="12DFB1C7"/>
    <w:rsid w:val="12E17771"/>
    <w:rsid w:val="12EB4AEE"/>
    <w:rsid w:val="12EBE130"/>
    <w:rsid w:val="12FA9C26"/>
    <w:rsid w:val="12FCB3C2"/>
    <w:rsid w:val="13039D57"/>
    <w:rsid w:val="1306DC72"/>
    <w:rsid w:val="1307CA3C"/>
    <w:rsid w:val="130C08D6"/>
    <w:rsid w:val="132D71A9"/>
    <w:rsid w:val="1332A4B8"/>
    <w:rsid w:val="13345DCE"/>
    <w:rsid w:val="1336E40D"/>
    <w:rsid w:val="1346323B"/>
    <w:rsid w:val="134D677B"/>
    <w:rsid w:val="134FB809"/>
    <w:rsid w:val="1368819B"/>
    <w:rsid w:val="1368F37E"/>
    <w:rsid w:val="13691A65"/>
    <w:rsid w:val="13722277"/>
    <w:rsid w:val="1374A827"/>
    <w:rsid w:val="1376CED6"/>
    <w:rsid w:val="137BCF57"/>
    <w:rsid w:val="137D3CE6"/>
    <w:rsid w:val="1380B5E5"/>
    <w:rsid w:val="13998206"/>
    <w:rsid w:val="139AFE98"/>
    <w:rsid w:val="139C1094"/>
    <w:rsid w:val="139D0C2B"/>
    <w:rsid w:val="13A10544"/>
    <w:rsid w:val="13AE43B3"/>
    <w:rsid w:val="13B815C5"/>
    <w:rsid w:val="13C18EEE"/>
    <w:rsid w:val="13C9F4E3"/>
    <w:rsid w:val="13D64EA2"/>
    <w:rsid w:val="13DEB04A"/>
    <w:rsid w:val="13E11EBD"/>
    <w:rsid w:val="13E1A5B9"/>
    <w:rsid w:val="13E2535F"/>
    <w:rsid w:val="13E26DEB"/>
    <w:rsid w:val="13F19C73"/>
    <w:rsid w:val="13F461B3"/>
    <w:rsid w:val="13FC4078"/>
    <w:rsid w:val="1400246D"/>
    <w:rsid w:val="140236F1"/>
    <w:rsid w:val="140404A5"/>
    <w:rsid w:val="140AE832"/>
    <w:rsid w:val="140C427F"/>
    <w:rsid w:val="1410CA5A"/>
    <w:rsid w:val="141797D2"/>
    <w:rsid w:val="14183852"/>
    <w:rsid w:val="141C4767"/>
    <w:rsid w:val="14255244"/>
    <w:rsid w:val="1425CD75"/>
    <w:rsid w:val="1439AD7F"/>
    <w:rsid w:val="144064AB"/>
    <w:rsid w:val="1441E06A"/>
    <w:rsid w:val="14476D96"/>
    <w:rsid w:val="144AF07E"/>
    <w:rsid w:val="14583548"/>
    <w:rsid w:val="145F05FD"/>
    <w:rsid w:val="146466B8"/>
    <w:rsid w:val="14661B68"/>
    <w:rsid w:val="1470247A"/>
    <w:rsid w:val="1472BA28"/>
    <w:rsid w:val="147D123B"/>
    <w:rsid w:val="147E4BE5"/>
    <w:rsid w:val="1487637E"/>
    <w:rsid w:val="148872BA"/>
    <w:rsid w:val="148DD619"/>
    <w:rsid w:val="149292ED"/>
    <w:rsid w:val="1494757F"/>
    <w:rsid w:val="14961921"/>
    <w:rsid w:val="14968EB0"/>
    <w:rsid w:val="14999970"/>
    <w:rsid w:val="14A77692"/>
    <w:rsid w:val="14A82231"/>
    <w:rsid w:val="14B36C6A"/>
    <w:rsid w:val="14C2D74B"/>
    <w:rsid w:val="14C67ED3"/>
    <w:rsid w:val="14CB8099"/>
    <w:rsid w:val="14CB9E56"/>
    <w:rsid w:val="14D1334C"/>
    <w:rsid w:val="14D594DB"/>
    <w:rsid w:val="14D8EB65"/>
    <w:rsid w:val="14DAA167"/>
    <w:rsid w:val="14DF8ACD"/>
    <w:rsid w:val="14F054E4"/>
    <w:rsid w:val="14F8C9BB"/>
    <w:rsid w:val="14FB069E"/>
    <w:rsid w:val="14FE19FF"/>
    <w:rsid w:val="1506BFA0"/>
    <w:rsid w:val="15098BB3"/>
    <w:rsid w:val="1509DA88"/>
    <w:rsid w:val="150C0ABC"/>
    <w:rsid w:val="15163DB4"/>
    <w:rsid w:val="151CF1F2"/>
    <w:rsid w:val="1520E04E"/>
    <w:rsid w:val="15221DBB"/>
    <w:rsid w:val="15224214"/>
    <w:rsid w:val="1524B371"/>
    <w:rsid w:val="15274A49"/>
    <w:rsid w:val="153261C0"/>
    <w:rsid w:val="154CC59E"/>
    <w:rsid w:val="15560E1D"/>
    <w:rsid w:val="1557FD05"/>
    <w:rsid w:val="155AC2A7"/>
    <w:rsid w:val="1568E0CD"/>
    <w:rsid w:val="157DF7EC"/>
    <w:rsid w:val="15857602"/>
    <w:rsid w:val="15874855"/>
    <w:rsid w:val="158A4529"/>
    <w:rsid w:val="158C7948"/>
    <w:rsid w:val="15951033"/>
    <w:rsid w:val="15A6B1BE"/>
    <w:rsid w:val="15B19F7E"/>
    <w:rsid w:val="15BB7259"/>
    <w:rsid w:val="15C569A2"/>
    <w:rsid w:val="15C9DC67"/>
    <w:rsid w:val="15D79025"/>
    <w:rsid w:val="15D7A04E"/>
    <w:rsid w:val="15E3BE78"/>
    <w:rsid w:val="15EFD87C"/>
    <w:rsid w:val="15F3C2CB"/>
    <w:rsid w:val="15F7784E"/>
    <w:rsid w:val="15FCD335"/>
    <w:rsid w:val="15FFC2BA"/>
    <w:rsid w:val="160EDC41"/>
    <w:rsid w:val="1619EFC8"/>
    <w:rsid w:val="161A3FEE"/>
    <w:rsid w:val="16318684"/>
    <w:rsid w:val="16380C80"/>
    <w:rsid w:val="163F5473"/>
    <w:rsid w:val="164721E3"/>
    <w:rsid w:val="164CB363"/>
    <w:rsid w:val="164FEADC"/>
    <w:rsid w:val="16526621"/>
    <w:rsid w:val="1653974A"/>
    <w:rsid w:val="16547018"/>
    <w:rsid w:val="16591EB5"/>
    <w:rsid w:val="1666B3C8"/>
    <w:rsid w:val="16733083"/>
    <w:rsid w:val="167E8352"/>
    <w:rsid w:val="1681BFDC"/>
    <w:rsid w:val="168388E0"/>
    <w:rsid w:val="1683D315"/>
    <w:rsid w:val="1686617A"/>
    <w:rsid w:val="168DD53C"/>
    <w:rsid w:val="16952781"/>
    <w:rsid w:val="169822C7"/>
    <w:rsid w:val="169C539A"/>
    <w:rsid w:val="16A0C302"/>
    <w:rsid w:val="16A31ED9"/>
    <w:rsid w:val="16A571DE"/>
    <w:rsid w:val="16A61964"/>
    <w:rsid w:val="16A93D04"/>
    <w:rsid w:val="16AA09A0"/>
    <w:rsid w:val="16B0843D"/>
    <w:rsid w:val="16B26E4D"/>
    <w:rsid w:val="16B2FA99"/>
    <w:rsid w:val="16B320B5"/>
    <w:rsid w:val="16B64B91"/>
    <w:rsid w:val="16B76823"/>
    <w:rsid w:val="16BA164D"/>
    <w:rsid w:val="16BE2B2D"/>
    <w:rsid w:val="16C2767F"/>
    <w:rsid w:val="16C625B8"/>
    <w:rsid w:val="16CC81EF"/>
    <w:rsid w:val="16D8DA53"/>
    <w:rsid w:val="16DF43EA"/>
    <w:rsid w:val="16E00E91"/>
    <w:rsid w:val="16E4CF33"/>
    <w:rsid w:val="16E6ACCA"/>
    <w:rsid w:val="16EF4F67"/>
    <w:rsid w:val="16F3F81E"/>
    <w:rsid w:val="16F98FB7"/>
    <w:rsid w:val="16FAC8DF"/>
    <w:rsid w:val="16FF2C4D"/>
    <w:rsid w:val="17063F60"/>
    <w:rsid w:val="1712F799"/>
    <w:rsid w:val="1713E2A5"/>
    <w:rsid w:val="17145A4D"/>
    <w:rsid w:val="171C5489"/>
    <w:rsid w:val="172259C1"/>
    <w:rsid w:val="17227D98"/>
    <w:rsid w:val="1723E153"/>
    <w:rsid w:val="1726EC72"/>
    <w:rsid w:val="172B3254"/>
    <w:rsid w:val="172DB97B"/>
    <w:rsid w:val="17302EC3"/>
    <w:rsid w:val="1734A20B"/>
    <w:rsid w:val="173F41B4"/>
    <w:rsid w:val="1745717A"/>
    <w:rsid w:val="1747B069"/>
    <w:rsid w:val="174B34A1"/>
    <w:rsid w:val="174BA305"/>
    <w:rsid w:val="1764E1F9"/>
    <w:rsid w:val="177A77D6"/>
    <w:rsid w:val="177EDEC1"/>
    <w:rsid w:val="178307C3"/>
    <w:rsid w:val="17873710"/>
    <w:rsid w:val="1787B69E"/>
    <w:rsid w:val="178B695D"/>
    <w:rsid w:val="179B4B81"/>
    <w:rsid w:val="17A5C088"/>
    <w:rsid w:val="17A9A937"/>
    <w:rsid w:val="17AA7A1E"/>
    <w:rsid w:val="17AED27E"/>
    <w:rsid w:val="17B49955"/>
    <w:rsid w:val="17BA36F1"/>
    <w:rsid w:val="17D71557"/>
    <w:rsid w:val="17D755B5"/>
    <w:rsid w:val="17FA6792"/>
    <w:rsid w:val="17FFA043"/>
    <w:rsid w:val="18006006"/>
    <w:rsid w:val="180AB3B4"/>
    <w:rsid w:val="181021B8"/>
    <w:rsid w:val="18105547"/>
    <w:rsid w:val="1813264B"/>
    <w:rsid w:val="181A0D2B"/>
    <w:rsid w:val="181D04FC"/>
    <w:rsid w:val="1824960F"/>
    <w:rsid w:val="1834CF08"/>
    <w:rsid w:val="18378959"/>
    <w:rsid w:val="1839D789"/>
    <w:rsid w:val="183A51F9"/>
    <w:rsid w:val="184A8EB8"/>
    <w:rsid w:val="184D7DEC"/>
    <w:rsid w:val="18595F05"/>
    <w:rsid w:val="185EC0E6"/>
    <w:rsid w:val="1864A064"/>
    <w:rsid w:val="18688E3D"/>
    <w:rsid w:val="186A1543"/>
    <w:rsid w:val="1873EF0F"/>
    <w:rsid w:val="1880CD0F"/>
    <w:rsid w:val="1884EC7D"/>
    <w:rsid w:val="18880A8C"/>
    <w:rsid w:val="188A4D85"/>
    <w:rsid w:val="188D3BAD"/>
    <w:rsid w:val="1892A8A6"/>
    <w:rsid w:val="189C3EC2"/>
    <w:rsid w:val="18A8753C"/>
    <w:rsid w:val="18A9A914"/>
    <w:rsid w:val="18ACA1FF"/>
    <w:rsid w:val="18B28B9C"/>
    <w:rsid w:val="18B7D7CE"/>
    <w:rsid w:val="18B82C8B"/>
    <w:rsid w:val="18BB21B0"/>
    <w:rsid w:val="18BDFE0D"/>
    <w:rsid w:val="18C33EF1"/>
    <w:rsid w:val="18C57435"/>
    <w:rsid w:val="18C61B67"/>
    <w:rsid w:val="18D1A467"/>
    <w:rsid w:val="18D9314E"/>
    <w:rsid w:val="18DD9A85"/>
    <w:rsid w:val="18EF01BA"/>
    <w:rsid w:val="18F12E67"/>
    <w:rsid w:val="18F6728C"/>
    <w:rsid w:val="19028214"/>
    <w:rsid w:val="1909577E"/>
    <w:rsid w:val="19138EA2"/>
    <w:rsid w:val="191AD169"/>
    <w:rsid w:val="19227AF0"/>
    <w:rsid w:val="19296FA8"/>
    <w:rsid w:val="192D4FC1"/>
    <w:rsid w:val="192DF0B5"/>
    <w:rsid w:val="1930EFDC"/>
    <w:rsid w:val="193C99F9"/>
    <w:rsid w:val="19420262"/>
    <w:rsid w:val="19450F01"/>
    <w:rsid w:val="1946AC52"/>
    <w:rsid w:val="1946E7F8"/>
    <w:rsid w:val="1953EFAF"/>
    <w:rsid w:val="19543053"/>
    <w:rsid w:val="1954950C"/>
    <w:rsid w:val="1962529D"/>
    <w:rsid w:val="1970C865"/>
    <w:rsid w:val="19839D9E"/>
    <w:rsid w:val="1986D47C"/>
    <w:rsid w:val="19898021"/>
    <w:rsid w:val="198C2D83"/>
    <w:rsid w:val="19913E2A"/>
    <w:rsid w:val="19946B78"/>
    <w:rsid w:val="199A1F59"/>
    <w:rsid w:val="19A788A0"/>
    <w:rsid w:val="19ABA423"/>
    <w:rsid w:val="19B00330"/>
    <w:rsid w:val="19B84858"/>
    <w:rsid w:val="19C02407"/>
    <w:rsid w:val="19C0D691"/>
    <w:rsid w:val="19C3CBFC"/>
    <w:rsid w:val="19CBD40D"/>
    <w:rsid w:val="19CE0052"/>
    <w:rsid w:val="19D091B3"/>
    <w:rsid w:val="19DBA456"/>
    <w:rsid w:val="19DE65D8"/>
    <w:rsid w:val="19E1B9B6"/>
    <w:rsid w:val="19E4AF04"/>
    <w:rsid w:val="19F24015"/>
    <w:rsid w:val="19F59A28"/>
    <w:rsid w:val="19FDCC42"/>
    <w:rsid w:val="1A009E1D"/>
    <w:rsid w:val="1A0B798C"/>
    <w:rsid w:val="1A1264D7"/>
    <w:rsid w:val="1A142CEF"/>
    <w:rsid w:val="1A175E05"/>
    <w:rsid w:val="1A1A1798"/>
    <w:rsid w:val="1A1B19C2"/>
    <w:rsid w:val="1A1B659F"/>
    <w:rsid w:val="1A338003"/>
    <w:rsid w:val="1A4CB99B"/>
    <w:rsid w:val="1A5432E4"/>
    <w:rsid w:val="1A548EAC"/>
    <w:rsid w:val="1A5B4A1B"/>
    <w:rsid w:val="1A6A0B67"/>
    <w:rsid w:val="1A709F20"/>
    <w:rsid w:val="1A74828A"/>
    <w:rsid w:val="1A783506"/>
    <w:rsid w:val="1A935BF5"/>
    <w:rsid w:val="1A96D175"/>
    <w:rsid w:val="1A984770"/>
    <w:rsid w:val="1A9E63C1"/>
    <w:rsid w:val="1A9E94E5"/>
    <w:rsid w:val="1A9FB9C5"/>
    <w:rsid w:val="1AA21A01"/>
    <w:rsid w:val="1AACFA36"/>
    <w:rsid w:val="1AB2A0A3"/>
    <w:rsid w:val="1AB50CCE"/>
    <w:rsid w:val="1AB99859"/>
    <w:rsid w:val="1AB9C9D8"/>
    <w:rsid w:val="1AC4BAAC"/>
    <w:rsid w:val="1AC546DA"/>
    <w:rsid w:val="1AD1478E"/>
    <w:rsid w:val="1AD80DE2"/>
    <w:rsid w:val="1ADB53DC"/>
    <w:rsid w:val="1ADD0097"/>
    <w:rsid w:val="1ADDA2C0"/>
    <w:rsid w:val="1ADE6B31"/>
    <w:rsid w:val="1AE729F3"/>
    <w:rsid w:val="1AEC305C"/>
    <w:rsid w:val="1AF1076E"/>
    <w:rsid w:val="1AF17CEB"/>
    <w:rsid w:val="1AF21284"/>
    <w:rsid w:val="1AFE1040"/>
    <w:rsid w:val="1B021A3C"/>
    <w:rsid w:val="1B0CD5F2"/>
    <w:rsid w:val="1B16D325"/>
    <w:rsid w:val="1B175116"/>
    <w:rsid w:val="1B1FB747"/>
    <w:rsid w:val="1B22FD04"/>
    <w:rsid w:val="1B239A31"/>
    <w:rsid w:val="1B28FC5E"/>
    <w:rsid w:val="1B2AB1A1"/>
    <w:rsid w:val="1B2CF315"/>
    <w:rsid w:val="1B32248F"/>
    <w:rsid w:val="1B381693"/>
    <w:rsid w:val="1B39F4E9"/>
    <w:rsid w:val="1B3E0AB7"/>
    <w:rsid w:val="1B407046"/>
    <w:rsid w:val="1B409637"/>
    <w:rsid w:val="1B40C507"/>
    <w:rsid w:val="1B457046"/>
    <w:rsid w:val="1B4A6C37"/>
    <w:rsid w:val="1B56AF4B"/>
    <w:rsid w:val="1B5CBA75"/>
    <w:rsid w:val="1B5DEF60"/>
    <w:rsid w:val="1B5EFC14"/>
    <w:rsid w:val="1B62CF41"/>
    <w:rsid w:val="1B6DD6BD"/>
    <w:rsid w:val="1B717AC5"/>
    <w:rsid w:val="1B78F4FB"/>
    <w:rsid w:val="1B7CEF9F"/>
    <w:rsid w:val="1B8E17A7"/>
    <w:rsid w:val="1B90CA78"/>
    <w:rsid w:val="1B9360D4"/>
    <w:rsid w:val="1BA138BC"/>
    <w:rsid w:val="1BA146F7"/>
    <w:rsid w:val="1BA17DE9"/>
    <w:rsid w:val="1BA9D890"/>
    <w:rsid w:val="1BB3E07A"/>
    <w:rsid w:val="1BB7E102"/>
    <w:rsid w:val="1BB99B44"/>
    <w:rsid w:val="1BC0857C"/>
    <w:rsid w:val="1BCA2454"/>
    <w:rsid w:val="1BCE7E09"/>
    <w:rsid w:val="1BCF429E"/>
    <w:rsid w:val="1BDC40CF"/>
    <w:rsid w:val="1BDEB296"/>
    <w:rsid w:val="1BEED5E1"/>
    <w:rsid w:val="1BF02DBD"/>
    <w:rsid w:val="1BF2DBA1"/>
    <w:rsid w:val="1BF81AFD"/>
    <w:rsid w:val="1C064F80"/>
    <w:rsid w:val="1C08C87B"/>
    <w:rsid w:val="1C095F47"/>
    <w:rsid w:val="1C0A3D87"/>
    <w:rsid w:val="1C10B674"/>
    <w:rsid w:val="1C1595A9"/>
    <w:rsid w:val="1C1B8AF9"/>
    <w:rsid w:val="1C1E0AE5"/>
    <w:rsid w:val="1C2921FB"/>
    <w:rsid w:val="1C2CCDF5"/>
    <w:rsid w:val="1C2D3303"/>
    <w:rsid w:val="1C301D99"/>
    <w:rsid w:val="1C30B361"/>
    <w:rsid w:val="1C386AC2"/>
    <w:rsid w:val="1C46032C"/>
    <w:rsid w:val="1C4F57FF"/>
    <w:rsid w:val="1C52AEF8"/>
    <w:rsid w:val="1C6102BF"/>
    <w:rsid w:val="1C6624FB"/>
    <w:rsid w:val="1C6C73C7"/>
    <w:rsid w:val="1C6F349D"/>
    <w:rsid w:val="1C784933"/>
    <w:rsid w:val="1C7EAD9E"/>
    <w:rsid w:val="1C942D4C"/>
    <w:rsid w:val="1C96EF1D"/>
    <w:rsid w:val="1C9A678C"/>
    <w:rsid w:val="1CA8B4BF"/>
    <w:rsid w:val="1CAE3B47"/>
    <w:rsid w:val="1CAFD3E5"/>
    <w:rsid w:val="1CB9BCD5"/>
    <w:rsid w:val="1CC6B534"/>
    <w:rsid w:val="1CC727F8"/>
    <w:rsid w:val="1CDE314A"/>
    <w:rsid w:val="1CDFF299"/>
    <w:rsid w:val="1CE5CD19"/>
    <w:rsid w:val="1CE9EE97"/>
    <w:rsid w:val="1CF257D7"/>
    <w:rsid w:val="1CF6FA21"/>
    <w:rsid w:val="1D003320"/>
    <w:rsid w:val="1D0907F3"/>
    <w:rsid w:val="1D0AA0DC"/>
    <w:rsid w:val="1D0AC2B1"/>
    <w:rsid w:val="1D0F4156"/>
    <w:rsid w:val="1D11652A"/>
    <w:rsid w:val="1D148FF8"/>
    <w:rsid w:val="1D181A32"/>
    <w:rsid w:val="1D1CD73C"/>
    <w:rsid w:val="1D24656E"/>
    <w:rsid w:val="1D24857E"/>
    <w:rsid w:val="1D24C2F3"/>
    <w:rsid w:val="1D262B3D"/>
    <w:rsid w:val="1D27190E"/>
    <w:rsid w:val="1D27BD3C"/>
    <w:rsid w:val="1D2A9767"/>
    <w:rsid w:val="1D2C41A9"/>
    <w:rsid w:val="1D2FCC8A"/>
    <w:rsid w:val="1D334A65"/>
    <w:rsid w:val="1D396F08"/>
    <w:rsid w:val="1D42BEB1"/>
    <w:rsid w:val="1D42DD67"/>
    <w:rsid w:val="1D43B0F6"/>
    <w:rsid w:val="1D4B7691"/>
    <w:rsid w:val="1D4C3119"/>
    <w:rsid w:val="1D52A1BC"/>
    <w:rsid w:val="1D536C32"/>
    <w:rsid w:val="1D57A6B7"/>
    <w:rsid w:val="1D593FB7"/>
    <w:rsid w:val="1D6D333F"/>
    <w:rsid w:val="1D6EEA40"/>
    <w:rsid w:val="1D6F9312"/>
    <w:rsid w:val="1D700C52"/>
    <w:rsid w:val="1D72A2D6"/>
    <w:rsid w:val="1D87EFD3"/>
    <w:rsid w:val="1D9060F1"/>
    <w:rsid w:val="1DAF1EB2"/>
    <w:rsid w:val="1DB677D1"/>
    <w:rsid w:val="1DB85817"/>
    <w:rsid w:val="1DB9E14D"/>
    <w:rsid w:val="1DC26D4C"/>
    <w:rsid w:val="1DC2DF30"/>
    <w:rsid w:val="1DCB31CD"/>
    <w:rsid w:val="1DD24A16"/>
    <w:rsid w:val="1DDF1AEE"/>
    <w:rsid w:val="1DE5DB38"/>
    <w:rsid w:val="1DE6D08B"/>
    <w:rsid w:val="1DE6EFB9"/>
    <w:rsid w:val="1DE7F76B"/>
    <w:rsid w:val="1DEA3859"/>
    <w:rsid w:val="1DEDAF5E"/>
    <w:rsid w:val="1DF955D5"/>
    <w:rsid w:val="1DFCC96E"/>
    <w:rsid w:val="1E00AE0F"/>
    <w:rsid w:val="1E014D84"/>
    <w:rsid w:val="1E065301"/>
    <w:rsid w:val="1E1A357B"/>
    <w:rsid w:val="1E25B131"/>
    <w:rsid w:val="1E41F8EA"/>
    <w:rsid w:val="1E421A92"/>
    <w:rsid w:val="1E456CF4"/>
    <w:rsid w:val="1E48330B"/>
    <w:rsid w:val="1E48A049"/>
    <w:rsid w:val="1E500BBA"/>
    <w:rsid w:val="1E56D590"/>
    <w:rsid w:val="1E57704D"/>
    <w:rsid w:val="1E582FE6"/>
    <w:rsid w:val="1E60CE3B"/>
    <w:rsid w:val="1E660D23"/>
    <w:rsid w:val="1E6689A3"/>
    <w:rsid w:val="1E6CCB1F"/>
    <w:rsid w:val="1E6D17C6"/>
    <w:rsid w:val="1E733DE9"/>
    <w:rsid w:val="1E73581F"/>
    <w:rsid w:val="1E7F91AD"/>
    <w:rsid w:val="1E825256"/>
    <w:rsid w:val="1E8AB851"/>
    <w:rsid w:val="1E8D5043"/>
    <w:rsid w:val="1E8F4A16"/>
    <w:rsid w:val="1E903BB3"/>
    <w:rsid w:val="1E9AEB95"/>
    <w:rsid w:val="1EA326DE"/>
    <w:rsid w:val="1EAFB922"/>
    <w:rsid w:val="1EB33E00"/>
    <w:rsid w:val="1EB5F43A"/>
    <w:rsid w:val="1EC8EEBE"/>
    <w:rsid w:val="1ECC654D"/>
    <w:rsid w:val="1ED16221"/>
    <w:rsid w:val="1EE18253"/>
    <w:rsid w:val="1EEAFEE0"/>
    <w:rsid w:val="1F06BB58"/>
    <w:rsid w:val="1F07F160"/>
    <w:rsid w:val="1F1A3B10"/>
    <w:rsid w:val="1F1B5C85"/>
    <w:rsid w:val="1F1FBC09"/>
    <w:rsid w:val="1F213B17"/>
    <w:rsid w:val="1F2B4D90"/>
    <w:rsid w:val="1F2F329A"/>
    <w:rsid w:val="1F3DE23D"/>
    <w:rsid w:val="1F413A64"/>
    <w:rsid w:val="1F43E2E6"/>
    <w:rsid w:val="1F45BE22"/>
    <w:rsid w:val="1F4D5EB0"/>
    <w:rsid w:val="1F5C13A1"/>
    <w:rsid w:val="1F5FBB60"/>
    <w:rsid w:val="1F6014BA"/>
    <w:rsid w:val="1F634735"/>
    <w:rsid w:val="1F65A125"/>
    <w:rsid w:val="1F8A97FE"/>
    <w:rsid w:val="1F8D3857"/>
    <w:rsid w:val="1F8FD4AF"/>
    <w:rsid w:val="1FA1D2C9"/>
    <w:rsid w:val="1FA9CCEE"/>
    <w:rsid w:val="1FA9D61E"/>
    <w:rsid w:val="1FACF957"/>
    <w:rsid w:val="1FAFC7CC"/>
    <w:rsid w:val="1FB293F3"/>
    <w:rsid w:val="1FB7A342"/>
    <w:rsid w:val="1FBA32F8"/>
    <w:rsid w:val="1FC4C197"/>
    <w:rsid w:val="1FCA02E7"/>
    <w:rsid w:val="1FCAD752"/>
    <w:rsid w:val="1FCD52DF"/>
    <w:rsid w:val="1FDEF7B5"/>
    <w:rsid w:val="1FE77AC5"/>
    <w:rsid w:val="1FEA8874"/>
    <w:rsid w:val="1FEE8543"/>
    <w:rsid w:val="1FF556FA"/>
    <w:rsid w:val="20033C08"/>
    <w:rsid w:val="20044EAB"/>
    <w:rsid w:val="201D2D2A"/>
    <w:rsid w:val="20215642"/>
    <w:rsid w:val="20236863"/>
    <w:rsid w:val="2031C418"/>
    <w:rsid w:val="20352627"/>
    <w:rsid w:val="203D027F"/>
    <w:rsid w:val="20413EAE"/>
    <w:rsid w:val="2041820C"/>
    <w:rsid w:val="204A37D8"/>
    <w:rsid w:val="204C7D9E"/>
    <w:rsid w:val="2054CA40"/>
    <w:rsid w:val="205D853A"/>
    <w:rsid w:val="205FDD47"/>
    <w:rsid w:val="2067A4C4"/>
    <w:rsid w:val="20683ED8"/>
    <w:rsid w:val="206A8974"/>
    <w:rsid w:val="206B3D4F"/>
    <w:rsid w:val="2070ADEE"/>
    <w:rsid w:val="207418E3"/>
    <w:rsid w:val="2075B0CD"/>
    <w:rsid w:val="2075B113"/>
    <w:rsid w:val="207928C4"/>
    <w:rsid w:val="207A92A4"/>
    <w:rsid w:val="2081FB00"/>
    <w:rsid w:val="20838A93"/>
    <w:rsid w:val="20901B8A"/>
    <w:rsid w:val="2090DF2A"/>
    <w:rsid w:val="2093F170"/>
    <w:rsid w:val="209B4C46"/>
    <w:rsid w:val="209B7A9A"/>
    <w:rsid w:val="20A06997"/>
    <w:rsid w:val="20ADB712"/>
    <w:rsid w:val="20AEA8FA"/>
    <w:rsid w:val="20B58C2A"/>
    <w:rsid w:val="20C8972B"/>
    <w:rsid w:val="20D073C6"/>
    <w:rsid w:val="20D13D75"/>
    <w:rsid w:val="20D8D8E2"/>
    <w:rsid w:val="20DC5C13"/>
    <w:rsid w:val="20DF8C09"/>
    <w:rsid w:val="20E83905"/>
    <w:rsid w:val="20F048B5"/>
    <w:rsid w:val="20F0B6CB"/>
    <w:rsid w:val="20F9D794"/>
    <w:rsid w:val="2105E673"/>
    <w:rsid w:val="210A74E1"/>
    <w:rsid w:val="210F6516"/>
    <w:rsid w:val="2116D6C1"/>
    <w:rsid w:val="21171306"/>
    <w:rsid w:val="2118ECB4"/>
    <w:rsid w:val="211FF312"/>
    <w:rsid w:val="21232BAB"/>
    <w:rsid w:val="213D049D"/>
    <w:rsid w:val="213F4B0F"/>
    <w:rsid w:val="2145BA33"/>
    <w:rsid w:val="214A7D3B"/>
    <w:rsid w:val="21524711"/>
    <w:rsid w:val="215429E6"/>
    <w:rsid w:val="21555ACB"/>
    <w:rsid w:val="215FE697"/>
    <w:rsid w:val="216BD802"/>
    <w:rsid w:val="2173A6DE"/>
    <w:rsid w:val="2176E82F"/>
    <w:rsid w:val="217AA102"/>
    <w:rsid w:val="217AEB78"/>
    <w:rsid w:val="2180A0F8"/>
    <w:rsid w:val="2182A96D"/>
    <w:rsid w:val="218FBC5B"/>
    <w:rsid w:val="2197F9A2"/>
    <w:rsid w:val="219913E6"/>
    <w:rsid w:val="219CD71A"/>
    <w:rsid w:val="21A4E70A"/>
    <w:rsid w:val="21ABA8AE"/>
    <w:rsid w:val="21AEC188"/>
    <w:rsid w:val="21B09B5A"/>
    <w:rsid w:val="21BBA965"/>
    <w:rsid w:val="21BD6154"/>
    <w:rsid w:val="21C599EC"/>
    <w:rsid w:val="21C76832"/>
    <w:rsid w:val="21CC40D9"/>
    <w:rsid w:val="21D522E6"/>
    <w:rsid w:val="21D792B0"/>
    <w:rsid w:val="21F32601"/>
    <w:rsid w:val="21F7EA9F"/>
    <w:rsid w:val="21F8378B"/>
    <w:rsid w:val="220007B1"/>
    <w:rsid w:val="2213F5C9"/>
    <w:rsid w:val="221D0DF7"/>
    <w:rsid w:val="22212ACC"/>
    <w:rsid w:val="222A7CC8"/>
    <w:rsid w:val="222B3811"/>
    <w:rsid w:val="2233CAA8"/>
    <w:rsid w:val="2234F429"/>
    <w:rsid w:val="223F915C"/>
    <w:rsid w:val="22416987"/>
    <w:rsid w:val="224898E1"/>
    <w:rsid w:val="224B02CE"/>
    <w:rsid w:val="22529871"/>
    <w:rsid w:val="225703B3"/>
    <w:rsid w:val="226FA5D3"/>
    <w:rsid w:val="2279DD0D"/>
    <w:rsid w:val="228A2F63"/>
    <w:rsid w:val="228B5210"/>
    <w:rsid w:val="228D386F"/>
    <w:rsid w:val="22922714"/>
    <w:rsid w:val="229899C3"/>
    <w:rsid w:val="229927DC"/>
    <w:rsid w:val="22A899AD"/>
    <w:rsid w:val="22AD42DA"/>
    <w:rsid w:val="22AEFA6F"/>
    <w:rsid w:val="22B345F8"/>
    <w:rsid w:val="22B43E0B"/>
    <w:rsid w:val="22BA171F"/>
    <w:rsid w:val="22BA1892"/>
    <w:rsid w:val="22BFF6FD"/>
    <w:rsid w:val="22C7C4BF"/>
    <w:rsid w:val="22C945A8"/>
    <w:rsid w:val="22CC873E"/>
    <w:rsid w:val="22CDBA95"/>
    <w:rsid w:val="22E8799A"/>
    <w:rsid w:val="22EB8FDF"/>
    <w:rsid w:val="22F5187C"/>
    <w:rsid w:val="22F77A5B"/>
    <w:rsid w:val="22F91264"/>
    <w:rsid w:val="22F97CBA"/>
    <w:rsid w:val="22FC794C"/>
    <w:rsid w:val="22FDEA47"/>
    <w:rsid w:val="23035906"/>
    <w:rsid w:val="23052A97"/>
    <w:rsid w:val="2310D81B"/>
    <w:rsid w:val="2312032C"/>
    <w:rsid w:val="2315606B"/>
    <w:rsid w:val="231718B8"/>
    <w:rsid w:val="2318AE80"/>
    <w:rsid w:val="231A8C93"/>
    <w:rsid w:val="23201DF7"/>
    <w:rsid w:val="23215482"/>
    <w:rsid w:val="23298C23"/>
    <w:rsid w:val="232FDE20"/>
    <w:rsid w:val="2330AF87"/>
    <w:rsid w:val="23380AC2"/>
    <w:rsid w:val="234048E4"/>
    <w:rsid w:val="2341433F"/>
    <w:rsid w:val="2344B99C"/>
    <w:rsid w:val="23481861"/>
    <w:rsid w:val="23487967"/>
    <w:rsid w:val="23576941"/>
    <w:rsid w:val="235C6395"/>
    <w:rsid w:val="23633887"/>
    <w:rsid w:val="23651218"/>
    <w:rsid w:val="23655EF7"/>
    <w:rsid w:val="236A891F"/>
    <w:rsid w:val="236C2E22"/>
    <w:rsid w:val="23765616"/>
    <w:rsid w:val="2376D3EB"/>
    <w:rsid w:val="238598D1"/>
    <w:rsid w:val="2385C700"/>
    <w:rsid w:val="238805E9"/>
    <w:rsid w:val="238F047E"/>
    <w:rsid w:val="23A6D15D"/>
    <w:rsid w:val="23AC150C"/>
    <w:rsid w:val="23AC409A"/>
    <w:rsid w:val="23B2F982"/>
    <w:rsid w:val="23B3EBFB"/>
    <w:rsid w:val="23C7A83D"/>
    <w:rsid w:val="23D2A1AE"/>
    <w:rsid w:val="23D4E2A5"/>
    <w:rsid w:val="23D58974"/>
    <w:rsid w:val="23E29C9E"/>
    <w:rsid w:val="23E59F7B"/>
    <w:rsid w:val="23EDF048"/>
    <w:rsid w:val="23FEA086"/>
    <w:rsid w:val="240FE7EC"/>
    <w:rsid w:val="24113485"/>
    <w:rsid w:val="24115806"/>
    <w:rsid w:val="24299C8C"/>
    <w:rsid w:val="243BDA9B"/>
    <w:rsid w:val="243ED7B4"/>
    <w:rsid w:val="24440C58"/>
    <w:rsid w:val="24462774"/>
    <w:rsid w:val="24489717"/>
    <w:rsid w:val="244EB233"/>
    <w:rsid w:val="2450A8B1"/>
    <w:rsid w:val="2456A069"/>
    <w:rsid w:val="2469FA51"/>
    <w:rsid w:val="246D84D7"/>
    <w:rsid w:val="2477BADB"/>
    <w:rsid w:val="2483D27D"/>
    <w:rsid w:val="2483E01E"/>
    <w:rsid w:val="248668C4"/>
    <w:rsid w:val="2495757E"/>
    <w:rsid w:val="24A7B794"/>
    <w:rsid w:val="24ACC999"/>
    <w:rsid w:val="24ADCD41"/>
    <w:rsid w:val="24B4F3EE"/>
    <w:rsid w:val="24C33133"/>
    <w:rsid w:val="24C3A626"/>
    <w:rsid w:val="24C4E9ED"/>
    <w:rsid w:val="24C7E094"/>
    <w:rsid w:val="24C873EF"/>
    <w:rsid w:val="24C8DB37"/>
    <w:rsid w:val="24CA128E"/>
    <w:rsid w:val="24CA5414"/>
    <w:rsid w:val="24CFEDA1"/>
    <w:rsid w:val="24DF714E"/>
    <w:rsid w:val="24E604B5"/>
    <w:rsid w:val="24E716BC"/>
    <w:rsid w:val="24F2DDAF"/>
    <w:rsid w:val="24F908AA"/>
    <w:rsid w:val="24FAF027"/>
    <w:rsid w:val="2502349E"/>
    <w:rsid w:val="2513E6EE"/>
    <w:rsid w:val="25178BBE"/>
    <w:rsid w:val="2529EFDA"/>
    <w:rsid w:val="252EC020"/>
    <w:rsid w:val="252FB5C2"/>
    <w:rsid w:val="2534DB2C"/>
    <w:rsid w:val="2537131D"/>
    <w:rsid w:val="25379370"/>
    <w:rsid w:val="253AFF5F"/>
    <w:rsid w:val="25411F50"/>
    <w:rsid w:val="25462CC4"/>
    <w:rsid w:val="25485982"/>
    <w:rsid w:val="255B60B6"/>
    <w:rsid w:val="255C75E5"/>
    <w:rsid w:val="255E0ACF"/>
    <w:rsid w:val="25623277"/>
    <w:rsid w:val="25693E29"/>
    <w:rsid w:val="256A1A32"/>
    <w:rsid w:val="256B01DE"/>
    <w:rsid w:val="256C4040"/>
    <w:rsid w:val="257500E8"/>
    <w:rsid w:val="257F1BC8"/>
    <w:rsid w:val="258555B6"/>
    <w:rsid w:val="258B23AD"/>
    <w:rsid w:val="2593CEFE"/>
    <w:rsid w:val="259C7E8A"/>
    <w:rsid w:val="259D9DBF"/>
    <w:rsid w:val="25A5AD52"/>
    <w:rsid w:val="25A9F012"/>
    <w:rsid w:val="25B04992"/>
    <w:rsid w:val="25B17797"/>
    <w:rsid w:val="25B68257"/>
    <w:rsid w:val="25B974C1"/>
    <w:rsid w:val="25C05B09"/>
    <w:rsid w:val="25CAF63D"/>
    <w:rsid w:val="25CD133E"/>
    <w:rsid w:val="25CEB0C2"/>
    <w:rsid w:val="25D0FA6D"/>
    <w:rsid w:val="25D5B33B"/>
    <w:rsid w:val="25D8CF48"/>
    <w:rsid w:val="25DAF877"/>
    <w:rsid w:val="25DE57ED"/>
    <w:rsid w:val="25DF1881"/>
    <w:rsid w:val="25E5BA0C"/>
    <w:rsid w:val="25E71DC4"/>
    <w:rsid w:val="25EFE63F"/>
    <w:rsid w:val="25F14E7B"/>
    <w:rsid w:val="25F3D7A0"/>
    <w:rsid w:val="25F75D8E"/>
    <w:rsid w:val="25FA1A15"/>
    <w:rsid w:val="25FD2C8D"/>
    <w:rsid w:val="25FDB270"/>
    <w:rsid w:val="2607859D"/>
    <w:rsid w:val="260ECF37"/>
    <w:rsid w:val="260FB859"/>
    <w:rsid w:val="2610E717"/>
    <w:rsid w:val="2610F076"/>
    <w:rsid w:val="2612C1A4"/>
    <w:rsid w:val="26142F0B"/>
    <w:rsid w:val="261952E6"/>
    <w:rsid w:val="261D7961"/>
    <w:rsid w:val="26261CCF"/>
    <w:rsid w:val="262C25F0"/>
    <w:rsid w:val="2638C3F7"/>
    <w:rsid w:val="263D5E0A"/>
    <w:rsid w:val="264859BC"/>
    <w:rsid w:val="26487918"/>
    <w:rsid w:val="264F3B93"/>
    <w:rsid w:val="2659019D"/>
    <w:rsid w:val="2664A08B"/>
    <w:rsid w:val="2666BC01"/>
    <w:rsid w:val="26761D29"/>
    <w:rsid w:val="267D204C"/>
    <w:rsid w:val="267EB7CE"/>
    <w:rsid w:val="267F989A"/>
    <w:rsid w:val="26827CC3"/>
    <w:rsid w:val="268296DE"/>
    <w:rsid w:val="268F4C49"/>
    <w:rsid w:val="2699E6D9"/>
    <w:rsid w:val="26A816FD"/>
    <w:rsid w:val="26ABB8A1"/>
    <w:rsid w:val="26B13920"/>
    <w:rsid w:val="26B25D0D"/>
    <w:rsid w:val="26B54BE3"/>
    <w:rsid w:val="26BB241E"/>
    <w:rsid w:val="26BFD697"/>
    <w:rsid w:val="26C13BE5"/>
    <w:rsid w:val="26C1E6C4"/>
    <w:rsid w:val="26C73776"/>
    <w:rsid w:val="26CD5786"/>
    <w:rsid w:val="26CED752"/>
    <w:rsid w:val="26CF2707"/>
    <w:rsid w:val="26D90191"/>
    <w:rsid w:val="26D96B7E"/>
    <w:rsid w:val="26E0A962"/>
    <w:rsid w:val="26E54C60"/>
    <w:rsid w:val="26E65309"/>
    <w:rsid w:val="26E77697"/>
    <w:rsid w:val="26ECA800"/>
    <w:rsid w:val="26EE0C7D"/>
    <w:rsid w:val="2702D8F1"/>
    <w:rsid w:val="2705A58D"/>
    <w:rsid w:val="270D9C72"/>
    <w:rsid w:val="271020C7"/>
    <w:rsid w:val="271AC029"/>
    <w:rsid w:val="271C2A17"/>
    <w:rsid w:val="271F81AC"/>
    <w:rsid w:val="272B3129"/>
    <w:rsid w:val="272B7C3B"/>
    <w:rsid w:val="2730EB37"/>
    <w:rsid w:val="27316808"/>
    <w:rsid w:val="273A8645"/>
    <w:rsid w:val="27418319"/>
    <w:rsid w:val="2745F7D8"/>
    <w:rsid w:val="27508D79"/>
    <w:rsid w:val="2771D465"/>
    <w:rsid w:val="2773A509"/>
    <w:rsid w:val="2773AD35"/>
    <w:rsid w:val="2773F45B"/>
    <w:rsid w:val="277A367E"/>
    <w:rsid w:val="277A3D35"/>
    <w:rsid w:val="277EB233"/>
    <w:rsid w:val="27872AEC"/>
    <w:rsid w:val="278AA225"/>
    <w:rsid w:val="2790D94C"/>
    <w:rsid w:val="2792E382"/>
    <w:rsid w:val="2795D639"/>
    <w:rsid w:val="27A9E471"/>
    <w:rsid w:val="27AA22DF"/>
    <w:rsid w:val="27B00B04"/>
    <w:rsid w:val="27B70EEB"/>
    <w:rsid w:val="27B924E3"/>
    <w:rsid w:val="27BBD1A8"/>
    <w:rsid w:val="27BE90E4"/>
    <w:rsid w:val="27C1636F"/>
    <w:rsid w:val="27C50AB1"/>
    <w:rsid w:val="27D7B294"/>
    <w:rsid w:val="27E15944"/>
    <w:rsid w:val="27E468AF"/>
    <w:rsid w:val="280746B9"/>
    <w:rsid w:val="2810A053"/>
    <w:rsid w:val="2819460A"/>
    <w:rsid w:val="2819893C"/>
    <w:rsid w:val="281B7C23"/>
    <w:rsid w:val="281BF183"/>
    <w:rsid w:val="2824014D"/>
    <w:rsid w:val="282CCDAD"/>
    <w:rsid w:val="282FC5ED"/>
    <w:rsid w:val="2832C121"/>
    <w:rsid w:val="2833F520"/>
    <w:rsid w:val="283F5E77"/>
    <w:rsid w:val="2840EDFE"/>
    <w:rsid w:val="2843D989"/>
    <w:rsid w:val="28571507"/>
    <w:rsid w:val="285C8F75"/>
    <w:rsid w:val="2861B092"/>
    <w:rsid w:val="287B7D8D"/>
    <w:rsid w:val="287CE649"/>
    <w:rsid w:val="288F6A3F"/>
    <w:rsid w:val="289AA1CA"/>
    <w:rsid w:val="28A9A84B"/>
    <w:rsid w:val="28AB802B"/>
    <w:rsid w:val="28B3C3C4"/>
    <w:rsid w:val="28C91DC4"/>
    <w:rsid w:val="28CD6CFF"/>
    <w:rsid w:val="28D57C4E"/>
    <w:rsid w:val="28EC53DB"/>
    <w:rsid w:val="28F137AD"/>
    <w:rsid w:val="28F2C53E"/>
    <w:rsid w:val="28F46455"/>
    <w:rsid w:val="28FEE337"/>
    <w:rsid w:val="28FF08F9"/>
    <w:rsid w:val="2900A6F6"/>
    <w:rsid w:val="2901B240"/>
    <w:rsid w:val="290E1AE0"/>
    <w:rsid w:val="290F21E1"/>
    <w:rsid w:val="29101B6A"/>
    <w:rsid w:val="29112222"/>
    <w:rsid w:val="29159B03"/>
    <w:rsid w:val="291977BB"/>
    <w:rsid w:val="2923E650"/>
    <w:rsid w:val="292E3A4A"/>
    <w:rsid w:val="2930D17A"/>
    <w:rsid w:val="29318453"/>
    <w:rsid w:val="2937AB7C"/>
    <w:rsid w:val="2944423A"/>
    <w:rsid w:val="2946C677"/>
    <w:rsid w:val="294A346D"/>
    <w:rsid w:val="29527E00"/>
    <w:rsid w:val="295792AD"/>
    <w:rsid w:val="295FDDE9"/>
    <w:rsid w:val="2965D7CC"/>
    <w:rsid w:val="29752B4C"/>
    <w:rsid w:val="2978C956"/>
    <w:rsid w:val="297BEBDC"/>
    <w:rsid w:val="297F884B"/>
    <w:rsid w:val="2982D432"/>
    <w:rsid w:val="29846631"/>
    <w:rsid w:val="29875CB6"/>
    <w:rsid w:val="298F8DEF"/>
    <w:rsid w:val="29974965"/>
    <w:rsid w:val="299C11BF"/>
    <w:rsid w:val="299CDC9F"/>
    <w:rsid w:val="299F53FB"/>
    <w:rsid w:val="29A01A98"/>
    <w:rsid w:val="29A1054A"/>
    <w:rsid w:val="29A716CE"/>
    <w:rsid w:val="29AC96B9"/>
    <w:rsid w:val="29AD1065"/>
    <w:rsid w:val="29AD90BD"/>
    <w:rsid w:val="29AE78CB"/>
    <w:rsid w:val="29AEDFBA"/>
    <w:rsid w:val="29B65D6E"/>
    <w:rsid w:val="29BE85D5"/>
    <w:rsid w:val="29BE8CFD"/>
    <w:rsid w:val="29C39C41"/>
    <w:rsid w:val="29C41B99"/>
    <w:rsid w:val="29C4A0F6"/>
    <w:rsid w:val="29CF2791"/>
    <w:rsid w:val="29CF819F"/>
    <w:rsid w:val="29CFE92B"/>
    <w:rsid w:val="29D47D97"/>
    <w:rsid w:val="29E9C2B8"/>
    <w:rsid w:val="29E9C319"/>
    <w:rsid w:val="29EA419E"/>
    <w:rsid w:val="29ECD4BD"/>
    <w:rsid w:val="29ED4456"/>
    <w:rsid w:val="29FAD82B"/>
    <w:rsid w:val="2A050BB0"/>
    <w:rsid w:val="2A0BC3B4"/>
    <w:rsid w:val="2A0C6A86"/>
    <w:rsid w:val="2A0E1405"/>
    <w:rsid w:val="2A10CA2C"/>
    <w:rsid w:val="2A14518D"/>
    <w:rsid w:val="2A1499B6"/>
    <w:rsid w:val="2A214EEA"/>
    <w:rsid w:val="2A246205"/>
    <w:rsid w:val="2A2B4279"/>
    <w:rsid w:val="2A2BCF99"/>
    <w:rsid w:val="2A35B7F0"/>
    <w:rsid w:val="2A462F28"/>
    <w:rsid w:val="2A5066D0"/>
    <w:rsid w:val="2A5498F0"/>
    <w:rsid w:val="2A59B647"/>
    <w:rsid w:val="2A5A6401"/>
    <w:rsid w:val="2A5CE227"/>
    <w:rsid w:val="2A602C7A"/>
    <w:rsid w:val="2A61C6E5"/>
    <w:rsid w:val="2A70B26F"/>
    <w:rsid w:val="2A72EF9D"/>
    <w:rsid w:val="2A75F433"/>
    <w:rsid w:val="2A82484B"/>
    <w:rsid w:val="2A85F73F"/>
    <w:rsid w:val="2A90EA93"/>
    <w:rsid w:val="2A9D3A7A"/>
    <w:rsid w:val="2AA25AA7"/>
    <w:rsid w:val="2AA458B3"/>
    <w:rsid w:val="2AAAA96D"/>
    <w:rsid w:val="2AB121AF"/>
    <w:rsid w:val="2ABA24C6"/>
    <w:rsid w:val="2AC627CA"/>
    <w:rsid w:val="2AD65F82"/>
    <w:rsid w:val="2AF2A033"/>
    <w:rsid w:val="2AF46503"/>
    <w:rsid w:val="2AFFEADD"/>
    <w:rsid w:val="2B01BDCF"/>
    <w:rsid w:val="2B02CD3F"/>
    <w:rsid w:val="2B0832D3"/>
    <w:rsid w:val="2B0D1ACB"/>
    <w:rsid w:val="2B10A4DB"/>
    <w:rsid w:val="2B10D7E0"/>
    <w:rsid w:val="2B159AA4"/>
    <w:rsid w:val="2B21DC63"/>
    <w:rsid w:val="2B25CF1D"/>
    <w:rsid w:val="2B262C74"/>
    <w:rsid w:val="2B334EF6"/>
    <w:rsid w:val="2B4248A2"/>
    <w:rsid w:val="2B464B9F"/>
    <w:rsid w:val="2B515546"/>
    <w:rsid w:val="2B60B906"/>
    <w:rsid w:val="2B62A18E"/>
    <w:rsid w:val="2B66B90B"/>
    <w:rsid w:val="2B6749EF"/>
    <w:rsid w:val="2B6A2C57"/>
    <w:rsid w:val="2B760957"/>
    <w:rsid w:val="2B770582"/>
    <w:rsid w:val="2B7A52B5"/>
    <w:rsid w:val="2B7ABC18"/>
    <w:rsid w:val="2B7E01F1"/>
    <w:rsid w:val="2B923B50"/>
    <w:rsid w:val="2B9E6625"/>
    <w:rsid w:val="2BB7E70D"/>
    <w:rsid w:val="2BBC063C"/>
    <w:rsid w:val="2BBE59B2"/>
    <w:rsid w:val="2BC95B8F"/>
    <w:rsid w:val="2BC98624"/>
    <w:rsid w:val="2BCCDEF8"/>
    <w:rsid w:val="2BDDC808"/>
    <w:rsid w:val="2BED5CAE"/>
    <w:rsid w:val="2BF7FE3E"/>
    <w:rsid w:val="2BFF44E2"/>
    <w:rsid w:val="2BFFAA70"/>
    <w:rsid w:val="2C10EF11"/>
    <w:rsid w:val="2C168FD9"/>
    <w:rsid w:val="2C179C22"/>
    <w:rsid w:val="2C201CE7"/>
    <w:rsid w:val="2C2B55CA"/>
    <w:rsid w:val="2C332A59"/>
    <w:rsid w:val="2C372951"/>
    <w:rsid w:val="2C398811"/>
    <w:rsid w:val="2C3D0F78"/>
    <w:rsid w:val="2C3F9B36"/>
    <w:rsid w:val="2C4561A5"/>
    <w:rsid w:val="2C4AE293"/>
    <w:rsid w:val="2C4DF2A1"/>
    <w:rsid w:val="2C528A9F"/>
    <w:rsid w:val="2C5308E7"/>
    <w:rsid w:val="2C54A33B"/>
    <w:rsid w:val="2C58C5AD"/>
    <w:rsid w:val="2C5E48B2"/>
    <w:rsid w:val="2C68B877"/>
    <w:rsid w:val="2C6E2354"/>
    <w:rsid w:val="2C715B28"/>
    <w:rsid w:val="2C868FF5"/>
    <w:rsid w:val="2C87096D"/>
    <w:rsid w:val="2C8AA574"/>
    <w:rsid w:val="2C8EF4C2"/>
    <w:rsid w:val="2C95B33F"/>
    <w:rsid w:val="2C9B591E"/>
    <w:rsid w:val="2C9BAD6F"/>
    <w:rsid w:val="2C9C4FC6"/>
    <w:rsid w:val="2C9CAA9E"/>
    <w:rsid w:val="2CA616C6"/>
    <w:rsid w:val="2CAE7114"/>
    <w:rsid w:val="2CBBCD0B"/>
    <w:rsid w:val="2CD4DB38"/>
    <w:rsid w:val="2CD6B030"/>
    <w:rsid w:val="2CDC40DB"/>
    <w:rsid w:val="2CDF01C1"/>
    <w:rsid w:val="2CE1C0E8"/>
    <w:rsid w:val="2CE6017A"/>
    <w:rsid w:val="2CE99AB5"/>
    <w:rsid w:val="2CF5FE4D"/>
    <w:rsid w:val="2CF74F18"/>
    <w:rsid w:val="2CF955B8"/>
    <w:rsid w:val="2CFCC3A1"/>
    <w:rsid w:val="2D01E905"/>
    <w:rsid w:val="2D026890"/>
    <w:rsid w:val="2D059666"/>
    <w:rsid w:val="2D0945CB"/>
    <w:rsid w:val="2D19E1A6"/>
    <w:rsid w:val="2D2097FD"/>
    <w:rsid w:val="2D228DF6"/>
    <w:rsid w:val="2D236B91"/>
    <w:rsid w:val="2D2612F6"/>
    <w:rsid w:val="2D28B30F"/>
    <w:rsid w:val="2D2E2B40"/>
    <w:rsid w:val="2D4CB08B"/>
    <w:rsid w:val="2D4CBC54"/>
    <w:rsid w:val="2D5588DB"/>
    <w:rsid w:val="2D5AAF20"/>
    <w:rsid w:val="2D735EF1"/>
    <w:rsid w:val="2D82DCF4"/>
    <w:rsid w:val="2D86340F"/>
    <w:rsid w:val="2D8688BA"/>
    <w:rsid w:val="2D8762A0"/>
    <w:rsid w:val="2D898883"/>
    <w:rsid w:val="2D8A71E7"/>
    <w:rsid w:val="2D8B4C61"/>
    <w:rsid w:val="2D8BDA07"/>
    <w:rsid w:val="2D8C5BBD"/>
    <w:rsid w:val="2D901D94"/>
    <w:rsid w:val="2D934B75"/>
    <w:rsid w:val="2D9B2F3D"/>
    <w:rsid w:val="2D9DC026"/>
    <w:rsid w:val="2D9F4743"/>
    <w:rsid w:val="2DA433FE"/>
    <w:rsid w:val="2DAF65C8"/>
    <w:rsid w:val="2DB2FC15"/>
    <w:rsid w:val="2DB6FC3B"/>
    <w:rsid w:val="2DB7354A"/>
    <w:rsid w:val="2DBD972E"/>
    <w:rsid w:val="2DCCF676"/>
    <w:rsid w:val="2DD80B1F"/>
    <w:rsid w:val="2DD8AD64"/>
    <w:rsid w:val="2DD8CEDB"/>
    <w:rsid w:val="2DE7C210"/>
    <w:rsid w:val="2DE941FD"/>
    <w:rsid w:val="2DF9058B"/>
    <w:rsid w:val="2DF9781A"/>
    <w:rsid w:val="2DFC844D"/>
    <w:rsid w:val="2DFDC006"/>
    <w:rsid w:val="2E058A50"/>
    <w:rsid w:val="2E0D7AEF"/>
    <w:rsid w:val="2E0DA718"/>
    <w:rsid w:val="2E0E3312"/>
    <w:rsid w:val="2E12251B"/>
    <w:rsid w:val="2E176469"/>
    <w:rsid w:val="2E1EB200"/>
    <w:rsid w:val="2E287399"/>
    <w:rsid w:val="2E2AE14C"/>
    <w:rsid w:val="2E2BA44B"/>
    <w:rsid w:val="2E2F894A"/>
    <w:rsid w:val="2E314653"/>
    <w:rsid w:val="2E326A39"/>
    <w:rsid w:val="2E387779"/>
    <w:rsid w:val="2E3C211C"/>
    <w:rsid w:val="2E44D30A"/>
    <w:rsid w:val="2E46B412"/>
    <w:rsid w:val="2E4A4F49"/>
    <w:rsid w:val="2E4C9004"/>
    <w:rsid w:val="2E519A51"/>
    <w:rsid w:val="2E52CE52"/>
    <w:rsid w:val="2E57FBA3"/>
    <w:rsid w:val="2E5AF1F9"/>
    <w:rsid w:val="2E5E970A"/>
    <w:rsid w:val="2E5FD31F"/>
    <w:rsid w:val="2E61B3A3"/>
    <w:rsid w:val="2E640BA2"/>
    <w:rsid w:val="2E65A696"/>
    <w:rsid w:val="2E65E575"/>
    <w:rsid w:val="2E6ADE72"/>
    <w:rsid w:val="2E6FE8B8"/>
    <w:rsid w:val="2E76C189"/>
    <w:rsid w:val="2E83CB3B"/>
    <w:rsid w:val="2E85286A"/>
    <w:rsid w:val="2E87F5A0"/>
    <w:rsid w:val="2E896874"/>
    <w:rsid w:val="2E8E3F86"/>
    <w:rsid w:val="2E8F6D3A"/>
    <w:rsid w:val="2E902548"/>
    <w:rsid w:val="2E96EA9C"/>
    <w:rsid w:val="2E97B83E"/>
    <w:rsid w:val="2E99B0FD"/>
    <w:rsid w:val="2E99E71A"/>
    <w:rsid w:val="2E9A8635"/>
    <w:rsid w:val="2E9D9645"/>
    <w:rsid w:val="2EB1C58D"/>
    <w:rsid w:val="2EB6AC22"/>
    <w:rsid w:val="2EB95BFE"/>
    <w:rsid w:val="2EB9EABB"/>
    <w:rsid w:val="2EC03C9F"/>
    <w:rsid w:val="2EC289E0"/>
    <w:rsid w:val="2EC393F8"/>
    <w:rsid w:val="2EC50461"/>
    <w:rsid w:val="2EC72E04"/>
    <w:rsid w:val="2ED0FEDF"/>
    <w:rsid w:val="2ED6E6BC"/>
    <w:rsid w:val="2EEE0FA8"/>
    <w:rsid w:val="2EEE6A94"/>
    <w:rsid w:val="2EF11A45"/>
    <w:rsid w:val="2EF1E0A2"/>
    <w:rsid w:val="2EF2A9FC"/>
    <w:rsid w:val="2EF2DA20"/>
    <w:rsid w:val="2EF4E745"/>
    <w:rsid w:val="2EFCC193"/>
    <w:rsid w:val="2F039579"/>
    <w:rsid w:val="2F06D4DA"/>
    <w:rsid w:val="2F0F0823"/>
    <w:rsid w:val="2F101200"/>
    <w:rsid w:val="2F1DD3F8"/>
    <w:rsid w:val="2F28F910"/>
    <w:rsid w:val="2F29B174"/>
    <w:rsid w:val="2F2C8C41"/>
    <w:rsid w:val="2F3A5CEF"/>
    <w:rsid w:val="2F4368C7"/>
    <w:rsid w:val="2F51BD03"/>
    <w:rsid w:val="2F53BBA5"/>
    <w:rsid w:val="2F5737A1"/>
    <w:rsid w:val="2F5DAADC"/>
    <w:rsid w:val="2F64A4B8"/>
    <w:rsid w:val="2F68B4A9"/>
    <w:rsid w:val="2F695997"/>
    <w:rsid w:val="2F69F87C"/>
    <w:rsid w:val="2F794CFF"/>
    <w:rsid w:val="2F7FFBCD"/>
    <w:rsid w:val="2F8085D0"/>
    <w:rsid w:val="2F8118A4"/>
    <w:rsid w:val="2F88595A"/>
    <w:rsid w:val="2F91BA56"/>
    <w:rsid w:val="2F937B6B"/>
    <w:rsid w:val="2F9FF8E1"/>
    <w:rsid w:val="2FBF55D3"/>
    <w:rsid w:val="2FC87842"/>
    <w:rsid w:val="2FCD239E"/>
    <w:rsid w:val="2FD0C07E"/>
    <w:rsid w:val="2FEB945C"/>
    <w:rsid w:val="2FED6A7C"/>
    <w:rsid w:val="2FF58C99"/>
    <w:rsid w:val="2FF74A84"/>
    <w:rsid w:val="2FF8DD08"/>
    <w:rsid w:val="2FFC0586"/>
    <w:rsid w:val="300AFD6F"/>
    <w:rsid w:val="300B959C"/>
    <w:rsid w:val="300E22C0"/>
    <w:rsid w:val="301064C0"/>
    <w:rsid w:val="301185CC"/>
    <w:rsid w:val="3011B0FE"/>
    <w:rsid w:val="30158EDD"/>
    <w:rsid w:val="301BC6B5"/>
    <w:rsid w:val="301F4E00"/>
    <w:rsid w:val="3028B694"/>
    <w:rsid w:val="30297CCE"/>
    <w:rsid w:val="302A7625"/>
    <w:rsid w:val="302DCC71"/>
    <w:rsid w:val="302FD8EC"/>
    <w:rsid w:val="30365E20"/>
    <w:rsid w:val="304176ED"/>
    <w:rsid w:val="3044A563"/>
    <w:rsid w:val="305574D2"/>
    <w:rsid w:val="3055DEBE"/>
    <w:rsid w:val="305F0193"/>
    <w:rsid w:val="3060DC05"/>
    <w:rsid w:val="30705BB1"/>
    <w:rsid w:val="3070DDC3"/>
    <w:rsid w:val="30749FF1"/>
    <w:rsid w:val="307784F4"/>
    <w:rsid w:val="307B29BC"/>
    <w:rsid w:val="308E5990"/>
    <w:rsid w:val="30991F1F"/>
    <w:rsid w:val="309BA007"/>
    <w:rsid w:val="30AADC28"/>
    <w:rsid w:val="30AFE797"/>
    <w:rsid w:val="30B0C838"/>
    <w:rsid w:val="30B9CFCD"/>
    <w:rsid w:val="30BA2E91"/>
    <w:rsid w:val="30CFED8C"/>
    <w:rsid w:val="30D33047"/>
    <w:rsid w:val="30DCAEC7"/>
    <w:rsid w:val="30EC5541"/>
    <w:rsid w:val="30ED17A7"/>
    <w:rsid w:val="30FD3477"/>
    <w:rsid w:val="310238BD"/>
    <w:rsid w:val="3107EA95"/>
    <w:rsid w:val="31097FD2"/>
    <w:rsid w:val="310B76A7"/>
    <w:rsid w:val="310CF2A2"/>
    <w:rsid w:val="312282B1"/>
    <w:rsid w:val="3122D341"/>
    <w:rsid w:val="3125E803"/>
    <w:rsid w:val="312E1DE8"/>
    <w:rsid w:val="312F58C5"/>
    <w:rsid w:val="31383504"/>
    <w:rsid w:val="313B66DB"/>
    <w:rsid w:val="313BAE45"/>
    <w:rsid w:val="31420F1F"/>
    <w:rsid w:val="314CFA9B"/>
    <w:rsid w:val="314D7B80"/>
    <w:rsid w:val="314D9555"/>
    <w:rsid w:val="31501112"/>
    <w:rsid w:val="3156631C"/>
    <w:rsid w:val="3162538E"/>
    <w:rsid w:val="3169163B"/>
    <w:rsid w:val="31706B0D"/>
    <w:rsid w:val="3170B26F"/>
    <w:rsid w:val="317F4281"/>
    <w:rsid w:val="318450A4"/>
    <w:rsid w:val="31874B28"/>
    <w:rsid w:val="31891C95"/>
    <w:rsid w:val="318A7DD0"/>
    <w:rsid w:val="318AB74C"/>
    <w:rsid w:val="318E2479"/>
    <w:rsid w:val="318EE3A5"/>
    <w:rsid w:val="31A152FB"/>
    <w:rsid w:val="31A17402"/>
    <w:rsid w:val="31A7288A"/>
    <w:rsid w:val="31AAD50E"/>
    <w:rsid w:val="31AEDDC5"/>
    <w:rsid w:val="31B04621"/>
    <w:rsid w:val="31B97FF4"/>
    <w:rsid w:val="31C3F239"/>
    <w:rsid w:val="31C4F07F"/>
    <w:rsid w:val="31CAB753"/>
    <w:rsid w:val="31CD93CF"/>
    <w:rsid w:val="31D73FBE"/>
    <w:rsid w:val="31DD73D2"/>
    <w:rsid w:val="31DF627D"/>
    <w:rsid w:val="31E0521C"/>
    <w:rsid w:val="31E28255"/>
    <w:rsid w:val="31E2BDA5"/>
    <w:rsid w:val="31E424D8"/>
    <w:rsid w:val="31EB6E6C"/>
    <w:rsid w:val="31EC47D3"/>
    <w:rsid w:val="31EDDA2E"/>
    <w:rsid w:val="31F49E93"/>
    <w:rsid w:val="31F62C8F"/>
    <w:rsid w:val="31FE1B37"/>
    <w:rsid w:val="31FEFAF3"/>
    <w:rsid w:val="3207DA84"/>
    <w:rsid w:val="320DEB12"/>
    <w:rsid w:val="3219C9BC"/>
    <w:rsid w:val="321FFD4A"/>
    <w:rsid w:val="32241C93"/>
    <w:rsid w:val="32271940"/>
    <w:rsid w:val="32293DFA"/>
    <w:rsid w:val="322CE745"/>
    <w:rsid w:val="3234BA61"/>
    <w:rsid w:val="3236D357"/>
    <w:rsid w:val="32396F67"/>
    <w:rsid w:val="324641D1"/>
    <w:rsid w:val="324B347D"/>
    <w:rsid w:val="324C2769"/>
    <w:rsid w:val="3251D4E5"/>
    <w:rsid w:val="3252AC62"/>
    <w:rsid w:val="32564D82"/>
    <w:rsid w:val="327F1FAC"/>
    <w:rsid w:val="3283EF87"/>
    <w:rsid w:val="328A7B46"/>
    <w:rsid w:val="328AB2E2"/>
    <w:rsid w:val="3290E999"/>
    <w:rsid w:val="32952A58"/>
    <w:rsid w:val="32A06755"/>
    <w:rsid w:val="32A7F9AA"/>
    <w:rsid w:val="32AA0C47"/>
    <w:rsid w:val="32ACEEDA"/>
    <w:rsid w:val="32B18A4E"/>
    <w:rsid w:val="32BD9B98"/>
    <w:rsid w:val="32BE9D51"/>
    <w:rsid w:val="32C1A6C5"/>
    <w:rsid w:val="32C226E4"/>
    <w:rsid w:val="32C659CD"/>
    <w:rsid w:val="32C69A5B"/>
    <w:rsid w:val="32D0E8E3"/>
    <w:rsid w:val="32D48EE9"/>
    <w:rsid w:val="32D56ADF"/>
    <w:rsid w:val="32DD7D2F"/>
    <w:rsid w:val="32E6E65F"/>
    <w:rsid w:val="32E89072"/>
    <w:rsid w:val="32EBE482"/>
    <w:rsid w:val="32F8CF33"/>
    <w:rsid w:val="32FD7A3B"/>
    <w:rsid w:val="3309F6D6"/>
    <w:rsid w:val="330A260C"/>
    <w:rsid w:val="330CC29D"/>
    <w:rsid w:val="3318ADC0"/>
    <w:rsid w:val="33197BD1"/>
    <w:rsid w:val="331BC0AD"/>
    <w:rsid w:val="3330B6D8"/>
    <w:rsid w:val="333C6B21"/>
    <w:rsid w:val="333E9336"/>
    <w:rsid w:val="333F3469"/>
    <w:rsid w:val="33417A50"/>
    <w:rsid w:val="334CB32C"/>
    <w:rsid w:val="3351E42C"/>
    <w:rsid w:val="33548376"/>
    <w:rsid w:val="33575108"/>
    <w:rsid w:val="3358ADB4"/>
    <w:rsid w:val="335C745C"/>
    <w:rsid w:val="33604299"/>
    <w:rsid w:val="3363F0A7"/>
    <w:rsid w:val="337744F4"/>
    <w:rsid w:val="338C1514"/>
    <w:rsid w:val="338F05CA"/>
    <w:rsid w:val="3392A180"/>
    <w:rsid w:val="339B0F36"/>
    <w:rsid w:val="33AA219C"/>
    <w:rsid w:val="33AB4516"/>
    <w:rsid w:val="33AD6055"/>
    <w:rsid w:val="33B05BC3"/>
    <w:rsid w:val="33B24098"/>
    <w:rsid w:val="33BE4D5A"/>
    <w:rsid w:val="33C837C4"/>
    <w:rsid w:val="33CA33EF"/>
    <w:rsid w:val="33CA76B1"/>
    <w:rsid w:val="33D070BD"/>
    <w:rsid w:val="33D079A4"/>
    <w:rsid w:val="33D33B5A"/>
    <w:rsid w:val="33D50E3F"/>
    <w:rsid w:val="33D9AF2B"/>
    <w:rsid w:val="33DB7934"/>
    <w:rsid w:val="33E52CF0"/>
    <w:rsid w:val="33E994ED"/>
    <w:rsid w:val="33EA1F8A"/>
    <w:rsid w:val="33EC5A5C"/>
    <w:rsid w:val="33EE2904"/>
    <w:rsid w:val="33EFA730"/>
    <w:rsid w:val="33F24775"/>
    <w:rsid w:val="33FCFFD1"/>
    <w:rsid w:val="3407D194"/>
    <w:rsid w:val="3419F4EF"/>
    <w:rsid w:val="341C1F9D"/>
    <w:rsid w:val="342BAD26"/>
    <w:rsid w:val="342BD556"/>
    <w:rsid w:val="342F179F"/>
    <w:rsid w:val="3437F507"/>
    <w:rsid w:val="3439A86F"/>
    <w:rsid w:val="343DE5C0"/>
    <w:rsid w:val="3441A18A"/>
    <w:rsid w:val="344AAEB6"/>
    <w:rsid w:val="34670C12"/>
    <w:rsid w:val="3468D092"/>
    <w:rsid w:val="346904A0"/>
    <w:rsid w:val="34692F6D"/>
    <w:rsid w:val="346AA79C"/>
    <w:rsid w:val="34721C3F"/>
    <w:rsid w:val="34769411"/>
    <w:rsid w:val="347C9F54"/>
    <w:rsid w:val="347CEC03"/>
    <w:rsid w:val="347D6163"/>
    <w:rsid w:val="347E1845"/>
    <w:rsid w:val="348C5953"/>
    <w:rsid w:val="3496CA9F"/>
    <w:rsid w:val="349CDCFE"/>
    <w:rsid w:val="349E6FA1"/>
    <w:rsid w:val="34A3E1BD"/>
    <w:rsid w:val="34A65F11"/>
    <w:rsid w:val="34AD384A"/>
    <w:rsid w:val="34AFCFCF"/>
    <w:rsid w:val="34BEEE18"/>
    <w:rsid w:val="34C0F227"/>
    <w:rsid w:val="34C24CFA"/>
    <w:rsid w:val="34C46919"/>
    <w:rsid w:val="34C6605E"/>
    <w:rsid w:val="34C66E32"/>
    <w:rsid w:val="34D47558"/>
    <w:rsid w:val="34DB97F6"/>
    <w:rsid w:val="34E2511D"/>
    <w:rsid w:val="34EA116B"/>
    <w:rsid w:val="34ECDD41"/>
    <w:rsid w:val="34FDBF7F"/>
    <w:rsid w:val="34FEA7FA"/>
    <w:rsid w:val="35050216"/>
    <w:rsid w:val="3505FFCD"/>
    <w:rsid w:val="35169DBA"/>
    <w:rsid w:val="35206326"/>
    <w:rsid w:val="3521796F"/>
    <w:rsid w:val="3522D32D"/>
    <w:rsid w:val="3525AF41"/>
    <w:rsid w:val="352C51FD"/>
    <w:rsid w:val="352CF34D"/>
    <w:rsid w:val="352D1F9A"/>
    <w:rsid w:val="352EDC08"/>
    <w:rsid w:val="35338FA2"/>
    <w:rsid w:val="3539736C"/>
    <w:rsid w:val="35495ECB"/>
    <w:rsid w:val="354CC391"/>
    <w:rsid w:val="3551CF2E"/>
    <w:rsid w:val="355C45CA"/>
    <w:rsid w:val="355C47A5"/>
    <w:rsid w:val="355C73AC"/>
    <w:rsid w:val="355FCCFF"/>
    <w:rsid w:val="3560932B"/>
    <w:rsid w:val="3567E02B"/>
    <w:rsid w:val="35682A8A"/>
    <w:rsid w:val="3568786F"/>
    <w:rsid w:val="356883EC"/>
    <w:rsid w:val="356EBC47"/>
    <w:rsid w:val="357B4D55"/>
    <w:rsid w:val="3584D494"/>
    <w:rsid w:val="3585AD95"/>
    <w:rsid w:val="358B0713"/>
    <w:rsid w:val="358DD72F"/>
    <w:rsid w:val="35A1C3BB"/>
    <w:rsid w:val="35AFF36D"/>
    <w:rsid w:val="35BA76B2"/>
    <w:rsid w:val="35C031EE"/>
    <w:rsid w:val="35C3501E"/>
    <w:rsid w:val="35C7E6B9"/>
    <w:rsid w:val="35C84F23"/>
    <w:rsid w:val="35C932BC"/>
    <w:rsid w:val="35CE238A"/>
    <w:rsid w:val="35CF60DB"/>
    <w:rsid w:val="35D04C14"/>
    <w:rsid w:val="35D50E79"/>
    <w:rsid w:val="35D6D750"/>
    <w:rsid w:val="35DA3C70"/>
    <w:rsid w:val="35E2519E"/>
    <w:rsid w:val="35EFA94B"/>
    <w:rsid w:val="35F0A1AC"/>
    <w:rsid w:val="35F0CBDD"/>
    <w:rsid w:val="35F5CF04"/>
    <w:rsid w:val="35FA0244"/>
    <w:rsid w:val="35FD122C"/>
    <w:rsid w:val="35FDE353"/>
    <w:rsid w:val="3600E708"/>
    <w:rsid w:val="36014968"/>
    <w:rsid w:val="3607522E"/>
    <w:rsid w:val="3609BD7B"/>
    <w:rsid w:val="3616A137"/>
    <w:rsid w:val="362D88B2"/>
    <w:rsid w:val="36347186"/>
    <w:rsid w:val="36427831"/>
    <w:rsid w:val="3645CEB5"/>
    <w:rsid w:val="364C9C46"/>
    <w:rsid w:val="3650EDD7"/>
    <w:rsid w:val="36578BBE"/>
    <w:rsid w:val="36681FBE"/>
    <w:rsid w:val="366E1FA9"/>
    <w:rsid w:val="367129A8"/>
    <w:rsid w:val="368CDD6C"/>
    <w:rsid w:val="36A2DF4E"/>
    <w:rsid w:val="36A3F327"/>
    <w:rsid w:val="36AB94E9"/>
    <w:rsid w:val="36B352EF"/>
    <w:rsid w:val="36B71E60"/>
    <w:rsid w:val="36B8192E"/>
    <w:rsid w:val="36C253D3"/>
    <w:rsid w:val="36C9253E"/>
    <w:rsid w:val="36D19B52"/>
    <w:rsid w:val="36D2C8C8"/>
    <w:rsid w:val="36D5BA4B"/>
    <w:rsid w:val="36DF380E"/>
    <w:rsid w:val="36E075DA"/>
    <w:rsid w:val="36E38101"/>
    <w:rsid w:val="36E505B4"/>
    <w:rsid w:val="36ED7E60"/>
    <w:rsid w:val="36F0B9BE"/>
    <w:rsid w:val="36F0D620"/>
    <w:rsid w:val="36FD6206"/>
    <w:rsid w:val="3701FC78"/>
    <w:rsid w:val="3711D63F"/>
    <w:rsid w:val="37234BC6"/>
    <w:rsid w:val="372E558C"/>
    <w:rsid w:val="37383B7A"/>
    <w:rsid w:val="373CCE8A"/>
    <w:rsid w:val="374DC49E"/>
    <w:rsid w:val="3758A46A"/>
    <w:rsid w:val="375BDFE9"/>
    <w:rsid w:val="3763011F"/>
    <w:rsid w:val="376A92F7"/>
    <w:rsid w:val="37845F62"/>
    <w:rsid w:val="37866CA4"/>
    <w:rsid w:val="37C07CB6"/>
    <w:rsid w:val="37C5B400"/>
    <w:rsid w:val="37C7515A"/>
    <w:rsid w:val="37CA63F2"/>
    <w:rsid w:val="37CD2540"/>
    <w:rsid w:val="37CF5CE6"/>
    <w:rsid w:val="37D12EE3"/>
    <w:rsid w:val="37D608BE"/>
    <w:rsid w:val="37E0B70A"/>
    <w:rsid w:val="37E7D7A0"/>
    <w:rsid w:val="37EC6E35"/>
    <w:rsid w:val="37F53572"/>
    <w:rsid w:val="37FEFB20"/>
    <w:rsid w:val="38032EC8"/>
    <w:rsid w:val="380DD39F"/>
    <w:rsid w:val="38130CA1"/>
    <w:rsid w:val="38205BD2"/>
    <w:rsid w:val="38238D1A"/>
    <w:rsid w:val="382D1614"/>
    <w:rsid w:val="38390379"/>
    <w:rsid w:val="383E4E9F"/>
    <w:rsid w:val="3846B51F"/>
    <w:rsid w:val="3848A700"/>
    <w:rsid w:val="384E2BC4"/>
    <w:rsid w:val="3852B7E1"/>
    <w:rsid w:val="385825D8"/>
    <w:rsid w:val="386601D5"/>
    <w:rsid w:val="38661329"/>
    <w:rsid w:val="38686785"/>
    <w:rsid w:val="386C0C2B"/>
    <w:rsid w:val="386C81A2"/>
    <w:rsid w:val="386F3737"/>
    <w:rsid w:val="38715A03"/>
    <w:rsid w:val="387B38D2"/>
    <w:rsid w:val="387D5A63"/>
    <w:rsid w:val="38884CA3"/>
    <w:rsid w:val="3889A35C"/>
    <w:rsid w:val="388FB7C5"/>
    <w:rsid w:val="3895A679"/>
    <w:rsid w:val="389F276D"/>
    <w:rsid w:val="38A1C25F"/>
    <w:rsid w:val="38A4945C"/>
    <w:rsid w:val="38A7AF35"/>
    <w:rsid w:val="38A95F5B"/>
    <w:rsid w:val="38B06A64"/>
    <w:rsid w:val="38B53480"/>
    <w:rsid w:val="38B8A908"/>
    <w:rsid w:val="38BB6177"/>
    <w:rsid w:val="38BD9893"/>
    <w:rsid w:val="38CEC0DD"/>
    <w:rsid w:val="38D3BFB6"/>
    <w:rsid w:val="38D543B5"/>
    <w:rsid w:val="38EFA843"/>
    <w:rsid w:val="38FEACD0"/>
    <w:rsid w:val="3902DC4E"/>
    <w:rsid w:val="390ECAEB"/>
    <w:rsid w:val="390FA9E6"/>
    <w:rsid w:val="39122682"/>
    <w:rsid w:val="391968BE"/>
    <w:rsid w:val="391B9689"/>
    <w:rsid w:val="391F7027"/>
    <w:rsid w:val="392AEE09"/>
    <w:rsid w:val="3932B044"/>
    <w:rsid w:val="3933EC77"/>
    <w:rsid w:val="39349A5C"/>
    <w:rsid w:val="39350042"/>
    <w:rsid w:val="393F68A0"/>
    <w:rsid w:val="394625CB"/>
    <w:rsid w:val="39488883"/>
    <w:rsid w:val="3950B6BE"/>
    <w:rsid w:val="3953CC7F"/>
    <w:rsid w:val="39553E20"/>
    <w:rsid w:val="39666D00"/>
    <w:rsid w:val="396D3AC0"/>
    <w:rsid w:val="396E3640"/>
    <w:rsid w:val="396F9EFF"/>
    <w:rsid w:val="397512B2"/>
    <w:rsid w:val="39866AF8"/>
    <w:rsid w:val="3986C3FB"/>
    <w:rsid w:val="398C9B43"/>
    <w:rsid w:val="39A0AF87"/>
    <w:rsid w:val="39A256CB"/>
    <w:rsid w:val="39A3581D"/>
    <w:rsid w:val="39A7EF3B"/>
    <w:rsid w:val="39BE83A9"/>
    <w:rsid w:val="39C2627D"/>
    <w:rsid w:val="39C62FFB"/>
    <w:rsid w:val="39C763D9"/>
    <w:rsid w:val="39C95A9B"/>
    <w:rsid w:val="39CC5F87"/>
    <w:rsid w:val="39CF3136"/>
    <w:rsid w:val="39D29279"/>
    <w:rsid w:val="39D9ED11"/>
    <w:rsid w:val="39E1F4FC"/>
    <w:rsid w:val="39E42825"/>
    <w:rsid w:val="39E483EF"/>
    <w:rsid w:val="39EB4E07"/>
    <w:rsid w:val="39EC69D9"/>
    <w:rsid w:val="39F062B9"/>
    <w:rsid w:val="39F3323D"/>
    <w:rsid w:val="39F346D7"/>
    <w:rsid w:val="39FDA07A"/>
    <w:rsid w:val="3A06C69B"/>
    <w:rsid w:val="3A0A08ED"/>
    <w:rsid w:val="3A0EEE3F"/>
    <w:rsid w:val="3A0FDC9F"/>
    <w:rsid w:val="3A11CFAC"/>
    <w:rsid w:val="3A1D826E"/>
    <w:rsid w:val="3A1E1E75"/>
    <w:rsid w:val="3A26C9A3"/>
    <w:rsid w:val="3A28744B"/>
    <w:rsid w:val="3A2D519F"/>
    <w:rsid w:val="3A2FD029"/>
    <w:rsid w:val="3A31907D"/>
    <w:rsid w:val="3A33D1F3"/>
    <w:rsid w:val="3A36775E"/>
    <w:rsid w:val="3A3A58C6"/>
    <w:rsid w:val="3A404116"/>
    <w:rsid w:val="3A406BBA"/>
    <w:rsid w:val="3A4100AF"/>
    <w:rsid w:val="3A44A693"/>
    <w:rsid w:val="3A450A7C"/>
    <w:rsid w:val="3A5D003C"/>
    <w:rsid w:val="3A5F2013"/>
    <w:rsid w:val="3A60B224"/>
    <w:rsid w:val="3A66E52C"/>
    <w:rsid w:val="3A6B4999"/>
    <w:rsid w:val="3A6BD2F4"/>
    <w:rsid w:val="3A77AF1E"/>
    <w:rsid w:val="3A78A60F"/>
    <w:rsid w:val="3A87793C"/>
    <w:rsid w:val="3A8B37E2"/>
    <w:rsid w:val="3A8B6667"/>
    <w:rsid w:val="3A9B30D3"/>
    <w:rsid w:val="3A9DF5AD"/>
    <w:rsid w:val="3A9FCBF4"/>
    <w:rsid w:val="3ABA4CDD"/>
    <w:rsid w:val="3ABA6060"/>
    <w:rsid w:val="3ABFC3BA"/>
    <w:rsid w:val="3AC65F7D"/>
    <w:rsid w:val="3AC6A3F3"/>
    <w:rsid w:val="3ACF4DBF"/>
    <w:rsid w:val="3AD0A8F9"/>
    <w:rsid w:val="3ADD1933"/>
    <w:rsid w:val="3AE562D6"/>
    <w:rsid w:val="3AE75AA9"/>
    <w:rsid w:val="3AEA316E"/>
    <w:rsid w:val="3AEAA74E"/>
    <w:rsid w:val="3AF05E19"/>
    <w:rsid w:val="3AF0BEC6"/>
    <w:rsid w:val="3AF18BE7"/>
    <w:rsid w:val="3AF2B1BB"/>
    <w:rsid w:val="3B060CC3"/>
    <w:rsid w:val="3B0788B6"/>
    <w:rsid w:val="3B114CFF"/>
    <w:rsid w:val="3B154AE6"/>
    <w:rsid w:val="3B18C0A6"/>
    <w:rsid w:val="3B18D249"/>
    <w:rsid w:val="3B1E95EF"/>
    <w:rsid w:val="3B269C95"/>
    <w:rsid w:val="3B33142A"/>
    <w:rsid w:val="3B336AFC"/>
    <w:rsid w:val="3B345F23"/>
    <w:rsid w:val="3B365A56"/>
    <w:rsid w:val="3B498F49"/>
    <w:rsid w:val="3B503FCD"/>
    <w:rsid w:val="3B575A95"/>
    <w:rsid w:val="3B59DCD2"/>
    <w:rsid w:val="3B636E67"/>
    <w:rsid w:val="3B6389FA"/>
    <w:rsid w:val="3B643231"/>
    <w:rsid w:val="3B738F68"/>
    <w:rsid w:val="3B73F723"/>
    <w:rsid w:val="3B75D5E5"/>
    <w:rsid w:val="3B769616"/>
    <w:rsid w:val="3B76FF4F"/>
    <w:rsid w:val="3B789433"/>
    <w:rsid w:val="3B8D45F2"/>
    <w:rsid w:val="3BA161E4"/>
    <w:rsid w:val="3BA26AA0"/>
    <w:rsid w:val="3BA83075"/>
    <w:rsid w:val="3BAD540A"/>
    <w:rsid w:val="3BB5CFE6"/>
    <w:rsid w:val="3BB67A35"/>
    <w:rsid w:val="3BC3EE13"/>
    <w:rsid w:val="3BC6DA91"/>
    <w:rsid w:val="3BC7AE41"/>
    <w:rsid w:val="3BD10C44"/>
    <w:rsid w:val="3BD2EF11"/>
    <w:rsid w:val="3BD62FBE"/>
    <w:rsid w:val="3BD8FE02"/>
    <w:rsid w:val="3BD925F0"/>
    <w:rsid w:val="3BDBBFEA"/>
    <w:rsid w:val="3BE0D9D1"/>
    <w:rsid w:val="3BE81962"/>
    <w:rsid w:val="3BF2E2E1"/>
    <w:rsid w:val="3BFCB277"/>
    <w:rsid w:val="3C03950B"/>
    <w:rsid w:val="3C06CBE9"/>
    <w:rsid w:val="3C0BFBD1"/>
    <w:rsid w:val="3C15A523"/>
    <w:rsid w:val="3C19D44F"/>
    <w:rsid w:val="3C1FBB11"/>
    <w:rsid w:val="3C2151CC"/>
    <w:rsid w:val="3C222319"/>
    <w:rsid w:val="3C24DD90"/>
    <w:rsid w:val="3C265FE2"/>
    <w:rsid w:val="3C39F384"/>
    <w:rsid w:val="3C3B86F1"/>
    <w:rsid w:val="3C423EA3"/>
    <w:rsid w:val="3C448821"/>
    <w:rsid w:val="3C481F65"/>
    <w:rsid w:val="3C4B4767"/>
    <w:rsid w:val="3C551045"/>
    <w:rsid w:val="3C5C1D73"/>
    <w:rsid w:val="3C65F253"/>
    <w:rsid w:val="3C66BCBA"/>
    <w:rsid w:val="3C6BB087"/>
    <w:rsid w:val="3C6EB70C"/>
    <w:rsid w:val="3C754165"/>
    <w:rsid w:val="3C7655EF"/>
    <w:rsid w:val="3C7C57EF"/>
    <w:rsid w:val="3C7FECF8"/>
    <w:rsid w:val="3C8323C1"/>
    <w:rsid w:val="3C83BE8E"/>
    <w:rsid w:val="3C85C1FC"/>
    <w:rsid w:val="3C898A31"/>
    <w:rsid w:val="3CA2E698"/>
    <w:rsid w:val="3CA8DC0B"/>
    <w:rsid w:val="3CB3BB30"/>
    <w:rsid w:val="3CC9ED8C"/>
    <w:rsid w:val="3CCCDA4A"/>
    <w:rsid w:val="3CEB2455"/>
    <w:rsid w:val="3CF0AB8E"/>
    <w:rsid w:val="3CF9B043"/>
    <w:rsid w:val="3D2493F8"/>
    <w:rsid w:val="3D29093D"/>
    <w:rsid w:val="3D2D99BA"/>
    <w:rsid w:val="3D3291D5"/>
    <w:rsid w:val="3D3BEB23"/>
    <w:rsid w:val="3D3E2B6E"/>
    <w:rsid w:val="3D3E3F62"/>
    <w:rsid w:val="3D3F071D"/>
    <w:rsid w:val="3D43C8EB"/>
    <w:rsid w:val="3D4F3198"/>
    <w:rsid w:val="3D543761"/>
    <w:rsid w:val="3D5CB040"/>
    <w:rsid w:val="3D65BF08"/>
    <w:rsid w:val="3D6BE374"/>
    <w:rsid w:val="3D7B1CBC"/>
    <w:rsid w:val="3D7DA387"/>
    <w:rsid w:val="3D8A150D"/>
    <w:rsid w:val="3D8A9961"/>
    <w:rsid w:val="3D8B8689"/>
    <w:rsid w:val="3D8FDA94"/>
    <w:rsid w:val="3D9095D9"/>
    <w:rsid w:val="3D93A806"/>
    <w:rsid w:val="3D9957A3"/>
    <w:rsid w:val="3D9D977D"/>
    <w:rsid w:val="3DA0EB23"/>
    <w:rsid w:val="3DA3B5AC"/>
    <w:rsid w:val="3DA84F11"/>
    <w:rsid w:val="3DB1B886"/>
    <w:rsid w:val="3DB380EF"/>
    <w:rsid w:val="3DE11E72"/>
    <w:rsid w:val="3DE4E77A"/>
    <w:rsid w:val="3DFA4E60"/>
    <w:rsid w:val="3DFA5FCA"/>
    <w:rsid w:val="3E04C92B"/>
    <w:rsid w:val="3E0CFBF5"/>
    <w:rsid w:val="3E0F7ADE"/>
    <w:rsid w:val="3E29D27F"/>
    <w:rsid w:val="3E2AB66F"/>
    <w:rsid w:val="3E2D5792"/>
    <w:rsid w:val="3E379F76"/>
    <w:rsid w:val="3E3EEDE4"/>
    <w:rsid w:val="3E4328AB"/>
    <w:rsid w:val="3E4B7F8F"/>
    <w:rsid w:val="3E50A0D6"/>
    <w:rsid w:val="3E5C50D9"/>
    <w:rsid w:val="3E5D5DB7"/>
    <w:rsid w:val="3E5ED948"/>
    <w:rsid w:val="3E65C012"/>
    <w:rsid w:val="3E6C0185"/>
    <w:rsid w:val="3E6CC276"/>
    <w:rsid w:val="3E6D02C0"/>
    <w:rsid w:val="3E77DC43"/>
    <w:rsid w:val="3E7D632B"/>
    <w:rsid w:val="3E8017F9"/>
    <w:rsid w:val="3E820D92"/>
    <w:rsid w:val="3E856C20"/>
    <w:rsid w:val="3E8C4F07"/>
    <w:rsid w:val="3E90D39E"/>
    <w:rsid w:val="3EA03780"/>
    <w:rsid w:val="3EA74404"/>
    <w:rsid w:val="3EA80CFD"/>
    <w:rsid w:val="3EA892F6"/>
    <w:rsid w:val="3EA8BC22"/>
    <w:rsid w:val="3EB158B7"/>
    <w:rsid w:val="3EB64091"/>
    <w:rsid w:val="3EB94E2F"/>
    <w:rsid w:val="3EC9682D"/>
    <w:rsid w:val="3ECA1698"/>
    <w:rsid w:val="3ECE866F"/>
    <w:rsid w:val="3ED63816"/>
    <w:rsid w:val="3EEA6B20"/>
    <w:rsid w:val="3EF30E54"/>
    <w:rsid w:val="3EFB6AE4"/>
    <w:rsid w:val="3F0C1A08"/>
    <w:rsid w:val="3F14BA15"/>
    <w:rsid w:val="3F198DC0"/>
    <w:rsid w:val="3F1D26A3"/>
    <w:rsid w:val="3F385081"/>
    <w:rsid w:val="3F391AF7"/>
    <w:rsid w:val="3F408B12"/>
    <w:rsid w:val="3F496B2F"/>
    <w:rsid w:val="3F693A4A"/>
    <w:rsid w:val="3F6AB578"/>
    <w:rsid w:val="3F71D44D"/>
    <w:rsid w:val="3F7513A8"/>
    <w:rsid w:val="3F760C09"/>
    <w:rsid w:val="3F7C42A5"/>
    <w:rsid w:val="3F888835"/>
    <w:rsid w:val="3F911B49"/>
    <w:rsid w:val="3FA28E17"/>
    <w:rsid w:val="3FA5F26B"/>
    <w:rsid w:val="3FA74DF4"/>
    <w:rsid w:val="3FB4319A"/>
    <w:rsid w:val="3FB6C425"/>
    <w:rsid w:val="3FB9BB86"/>
    <w:rsid w:val="3FBAEB5B"/>
    <w:rsid w:val="3FBE4C21"/>
    <w:rsid w:val="3FBFE581"/>
    <w:rsid w:val="3FBFECF2"/>
    <w:rsid w:val="3FC1D5DC"/>
    <w:rsid w:val="3FC2D671"/>
    <w:rsid w:val="3FCB0365"/>
    <w:rsid w:val="3FD0016F"/>
    <w:rsid w:val="3FD0DE76"/>
    <w:rsid w:val="3FD4D82F"/>
    <w:rsid w:val="3FD7B218"/>
    <w:rsid w:val="3FD82A16"/>
    <w:rsid w:val="3FE446E7"/>
    <w:rsid w:val="3FE7F745"/>
    <w:rsid w:val="3FEA4E4B"/>
    <w:rsid w:val="3FEA8099"/>
    <w:rsid w:val="3FEAF512"/>
    <w:rsid w:val="3FEC5A23"/>
    <w:rsid w:val="3FF6220E"/>
    <w:rsid w:val="3FF9E863"/>
    <w:rsid w:val="3FFD72C7"/>
    <w:rsid w:val="4006413B"/>
    <w:rsid w:val="400886B9"/>
    <w:rsid w:val="400EBBA2"/>
    <w:rsid w:val="4018C254"/>
    <w:rsid w:val="401C1C02"/>
    <w:rsid w:val="4025E302"/>
    <w:rsid w:val="40263C67"/>
    <w:rsid w:val="402911DD"/>
    <w:rsid w:val="402B864D"/>
    <w:rsid w:val="402DDE23"/>
    <w:rsid w:val="4031057E"/>
    <w:rsid w:val="403437DB"/>
    <w:rsid w:val="40354C3C"/>
    <w:rsid w:val="403962FC"/>
    <w:rsid w:val="403BD8EF"/>
    <w:rsid w:val="40439498"/>
    <w:rsid w:val="40450DD3"/>
    <w:rsid w:val="4047FFA2"/>
    <w:rsid w:val="404DD523"/>
    <w:rsid w:val="4051B42A"/>
    <w:rsid w:val="4056C200"/>
    <w:rsid w:val="405E04C4"/>
    <w:rsid w:val="405EB221"/>
    <w:rsid w:val="4069EF31"/>
    <w:rsid w:val="4070A2FE"/>
    <w:rsid w:val="4073919A"/>
    <w:rsid w:val="4075F64A"/>
    <w:rsid w:val="40782997"/>
    <w:rsid w:val="4087F411"/>
    <w:rsid w:val="408C0109"/>
    <w:rsid w:val="409072E8"/>
    <w:rsid w:val="40908566"/>
    <w:rsid w:val="409F3687"/>
    <w:rsid w:val="40AC2E7C"/>
    <w:rsid w:val="40B098C8"/>
    <w:rsid w:val="40B4A57F"/>
    <w:rsid w:val="40C40102"/>
    <w:rsid w:val="40C6E11A"/>
    <w:rsid w:val="40CA6326"/>
    <w:rsid w:val="40D44A25"/>
    <w:rsid w:val="40D58FB1"/>
    <w:rsid w:val="40DEF074"/>
    <w:rsid w:val="40E0B6C4"/>
    <w:rsid w:val="40E2E14F"/>
    <w:rsid w:val="40F2CD52"/>
    <w:rsid w:val="40F60BA4"/>
    <w:rsid w:val="40FC5868"/>
    <w:rsid w:val="40FE9787"/>
    <w:rsid w:val="40FED70B"/>
    <w:rsid w:val="40FFE603"/>
    <w:rsid w:val="410A1F47"/>
    <w:rsid w:val="410AA0A4"/>
    <w:rsid w:val="411A15CB"/>
    <w:rsid w:val="411BD4D6"/>
    <w:rsid w:val="411D3A3C"/>
    <w:rsid w:val="411DED4E"/>
    <w:rsid w:val="412252CA"/>
    <w:rsid w:val="41229E6E"/>
    <w:rsid w:val="4122DAA0"/>
    <w:rsid w:val="41262CDA"/>
    <w:rsid w:val="412DBE6D"/>
    <w:rsid w:val="412DECDE"/>
    <w:rsid w:val="412F1B19"/>
    <w:rsid w:val="4131D8DC"/>
    <w:rsid w:val="413307B8"/>
    <w:rsid w:val="41331F35"/>
    <w:rsid w:val="413457E2"/>
    <w:rsid w:val="413510DB"/>
    <w:rsid w:val="413619FC"/>
    <w:rsid w:val="4137FE49"/>
    <w:rsid w:val="413C17BE"/>
    <w:rsid w:val="4141F645"/>
    <w:rsid w:val="41439F62"/>
    <w:rsid w:val="414461E6"/>
    <w:rsid w:val="41472582"/>
    <w:rsid w:val="4155ADF4"/>
    <w:rsid w:val="415E8523"/>
    <w:rsid w:val="41604A24"/>
    <w:rsid w:val="41625C5D"/>
    <w:rsid w:val="416513F2"/>
    <w:rsid w:val="416D55E6"/>
    <w:rsid w:val="416DA4A8"/>
    <w:rsid w:val="416EC045"/>
    <w:rsid w:val="4170E604"/>
    <w:rsid w:val="4175B24F"/>
    <w:rsid w:val="418A5609"/>
    <w:rsid w:val="418F656E"/>
    <w:rsid w:val="4191AEDC"/>
    <w:rsid w:val="41A0194C"/>
    <w:rsid w:val="41A0B098"/>
    <w:rsid w:val="41A2DAEF"/>
    <w:rsid w:val="41A4758A"/>
    <w:rsid w:val="41A5C0D9"/>
    <w:rsid w:val="41AE8840"/>
    <w:rsid w:val="41B3D04C"/>
    <w:rsid w:val="41BA9D54"/>
    <w:rsid w:val="41BCF8DA"/>
    <w:rsid w:val="41C3E228"/>
    <w:rsid w:val="41C46149"/>
    <w:rsid w:val="41CAECCB"/>
    <w:rsid w:val="41D49D89"/>
    <w:rsid w:val="41DF8CE9"/>
    <w:rsid w:val="41E32EC2"/>
    <w:rsid w:val="41EAB486"/>
    <w:rsid w:val="41EF504C"/>
    <w:rsid w:val="41F9BADC"/>
    <w:rsid w:val="42042287"/>
    <w:rsid w:val="420891E0"/>
    <w:rsid w:val="4215BA3C"/>
    <w:rsid w:val="422884A3"/>
    <w:rsid w:val="422AC1AA"/>
    <w:rsid w:val="42342DFC"/>
    <w:rsid w:val="4235D2DA"/>
    <w:rsid w:val="423C4970"/>
    <w:rsid w:val="423E4F31"/>
    <w:rsid w:val="42445C84"/>
    <w:rsid w:val="4253841F"/>
    <w:rsid w:val="4254F062"/>
    <w:rsid w:val="42562057"/>
    <w:rsid w:val="42566819"/>
    <w:rsid w:val="425941EE"/>
    <w:rsid w:val="4259475E"/>
    <w:rsid w:val="425EDC0F"/>
    <w:rsid w:val="42646712"/>
    <w:rsid w:val="42719BE5"/>
    <w:rsid w:val="42969875"/>
    <w:rsid w:val="42A38892"/>
    <w:rsid w:val="42A59DCC"/>
    <w:rsid w:val="42A67DB8"/>
    <w:rsid w:val="42B72114"/>
    <w:rsid w:val="42C58EE8"/>
    <w:rsid w:val="42D5A65C"/>
    <w:rsid w:val="42DC72DB"/>
    <w:rsid w:val="42DE7CC0"/>
    <w:rsid w:val="42E3C051"/>
    <w:rsid w:val="42E4C94B"/>
    <w:rsid w:val="42E61964"/>
    <w:rsid w:val="42E7EA63"/>
    <w:rsid w:val="42F09DF1"/>
    <w:rsid w:val="42F19D57"/>
    <w:rsid w:val="42F1CBE0"/>
    <w:rsid w:val="42F5A65F"/>
    <w:rsid w:val="42FB597F"/>
    <w:rsid w:val="42FEE7B5"/>
    <w:rsid w:val="42FFA8DD"/>
    <w:rsid w:val="4301A779"/>
    <w:rsid w:val="43023E3B"/>
    <w:rsid w:val="431886DD"/>
    <w:rsid w:val="431D881D"/>
    <w:rsid w:val="4327D9D1"/>
    <w:rsid w:val="432CDFD7"/>
    <w:rsid w:val="43322548"/>
    <w:rsid w:val="433C22C2"/>
    <w:rsid w:val="434DC3AB"/>
    <w:rsid w:val="4357E273"/>
    <w:rsid w:val="4358E2FC"/>
    <w:rsid w:val="4358FC4B"/>
    <w:rsid w:val="435AA3DC"/>
    <w:rsid w:val="43615B8E"/>
    <w:rsid w:val="4362AC91"/>
    <w:rsid w:val="43639A57"/>
    <w:rsid w:val="4364BE31"/>
    <w:rsid w:val="436CEBB8"/>
    <w:rsid w:val="436FED83"/>
    <w:rsid w:val="4372D3CB"/>
    <w:rsid w:val="438A5ABD"/>
    <w:rsid w:val="438B29FC"/>
    <w:rsid w:val="4397139E"/>
    <w:rsid w:val="43A1D5B4"/>
    <w:rsid w:val="43A4E1FE"/>
    <w:rsid w:val="43ABF0BB"/>
    <w:rsid w:val="43ABF20D"/>
    <w:rsid w:val="43B31ECA"/>
    <w:rsid w:val="43B467AD"/>
    <w:rsid w:val="43B53874"/>
    <w:rsid w:val="43BA70BC"/>
    <w:rsid w:val="43BAEC76"/>
    <w:rsid w:val="43C4D736"/>
    <w:rsid w:val="43C71305"/>
    <w:rsid w:val="43E09FFD"/>
    <w:rsid w:val="43E223D7"/>
    <w:rsid w:val="43E27C0A"/>
    <w:rsid w:val="43E6DBE1"/>
    <w:rsid w:val="43F70874"/>
    <w:rsid w:val="43FDD0CA"/>
    <w:rsid w:val="44016A43"/>
    <w:rsid w:val="4402C64D"/>
    <w:rsid w:val="44071B35"/>
    <w:rsid w:val="440F2756"/>
    <w:rsid w:val="44105CA2"/>
    <w:rsid w:val="44146A12"/>
    <w:rsid w:val="44192F90"/>
    <w:rsid w:val="441CAC6D"/>
    <w:rsid w:val="441FD55F"/>
    <w:rsid w:val="4425C342"/>
    <w:rsid w:val="4430913C"/>
    <w:rsid w:val="443512CD"/>
    <w:rsid w:val="443C3ECE"/>
    <w:rsid w:val="444374CC"/>
    <w:rsid w:val="4449BD74"/>
    <w:rsid w:val="444B2688"/>
    <w:rsid w:val="444DB65E"/>
    <w:rsid w:val="44512B3F"/>
    <w:rsid w:val="4451D177"/>
    <w:rsid w:val="445B1A66"/>
    <w:rsid w:val="445C9A13"/>
    <w:rsid w:val="445FD720"/>
    <w:rsid w:val="4462CBCC"/>
    <w:rsid w:val="44656D4A"/>
    <w:rsid w:val="44709259"/>
    <w:rsid w:val="44736FF9"/>
    <w:rsid w:val="4473EC47"/>
    <w:rsid w:val="4477CBF3"/>
    <w:rsid w:val="447EADE5"/>
    <w:rsid w:val="448210A6"/>
    <w:rsid w:val="44851404"/>
    <w:rsid w:val="448A02D3"/>
    <w:rsid w:val="448E3961"/>
    <w:rsid w:val="44996E3C"/>
    <w:rsid w:val="449A99FC"/>
    <w:rsid w:val="449D39DB"/>
    <w:rsid w:val="44A3F887"/>
    <w:rsid w:val="44B78320"/>
    <w:rsid w:val="44BF5B31"/>
    <w:rsid w:val="44C0F6FF"/>
    <w:rsid w:val="44C9B6F2"/>
    <w:rsid w:val="44CA4BC6"/>
    <w:rsid w:val="44CF9096"/>
    <w:rsid w:val="44D4CD6B"/>
    <w:rsid w:val="44D557FA"/>
    <w:rsid w:val="44D5BD09"/>
    <w:rsid w:val="44E0F3E6"/>
    <w:rsid w:val="44E283AA"/>
    <w:rsid w:val="44F38670"/>
    <w:rsid w:val="4502909B"/>
    <w:rsid w:val="4504F0E2"/>
    <w:rsid w:val="450A01F1"/>
    <w:rsid w:val="450FBA01"/>
    <w:rsid w:val="4510EEBC"/>
    <w:rsid w:val="45136648"/>
    <w:rsid w:val="451D7EC4"/>
    <w:rsid w:val="451DB369"/>
    <w:rsid w:val="452252B7"/>
    <w:rsid w:val="4523258B"/>
    <w:rsid w:val="4527D1EC"/>
    <w:rsid w:val="453081BF"/>
    <w:rsid w:val="45356071"/>
    <w:rsid w:val="453D0670"/>
    <w:rsid w:val="4540C7FF"/>
    <w:rsid w:val="45575CE2"/>
    <w:rsid w:val="45599910"/>
    <w:rsid w:val="45624070"/>
    <w:rsid w:val="45675664"/>
    <w:rsid w:val="45685068"/>
    <w:rsid w:val="456897F5"/>
    <w:rsid w:val="457818E1"/>
    <w:rsid w:val="457C80C1"/>
    <w:rsid w:val="458615D5"/>
    <w:rsid w:val="458BB823"/>
    <w:rsid w:val="4595EF5A"/>
    <w:rsid w:val="4595F4F9"/>
    <w:rsid w:val="45A880AE"/>
    <w:rsid w:val="45A8F58B"/>
    <w:rsid w:val="45AAAEF5"/>
    <w:rsid w:val="45AD23C9"/>
    <w:rsid w:val="45BBC370"/>
    <w:rsid w:val="45C08CC0"/>
    <w:rsid w:val="45C8CBD4"/>
    <w:rsid w:val="45DA941C"/>
    <w:rsid w:val="45DD1663"/>
    <w:rsid w:val="45E1107B"/>
    <w:rsid w:val="45E3C67C"/>
    <w:rsid w:val="45E5A49C"/>
    <w:rsid w:val="45EB68D5"/>
    <w:rsid w:val="45F5B01F"/>
    <w:rsid w:val="46050434"/>
    <w:rsid w:val="4613EA8D"/>
    <w:rsid w:val="461A6ACF"/>
    <w:rsid w:val="46248E75"/>
    <w:rsid w:val="462512F8"/>
    <w:rsid w:val="46280B25"/>
    <w:rsid w:val="4628211E"/>
    <w:rsid w:val="462CD64A"/>
    <w:rsid w:val="462D6BEE"/>
    <w:rsid w:val="4630D8D4"/>
    <w:rsid w:val="46341373"/>
    <w:rsid w:val="46398891"/>
    <w:rsid w:val="4641421E"/>
    <w:rsid w:val="4643138C"/>
    <w:rsid w:val="464410A5"/>
    <w:rsid w:val="4646BAA3"/>
    <w:rsid w:val="464A856B"/>
    <w:rsid w:val="464C9138"/>
    <w:rsid w:val="464E8E56"/>
    <w:rsid w:val="4653F862"/>
    <w:rsid w:val="4654E8C1"/>
    <w:rsid w:val="465A02C1"/>
    <w:rsid w:val="46601A40"/>
    <w:rsid w:val="4666E3F9"/>
    <w:rsid w:val="46682596"/>
    <w:rsid w:val="4669959A"/>
    <w:rsid w:val="466A45C5"/>
    <w:rsid w:val="4676CE28"/>
    <w:rsid w:val="4676D8BF"/>
    <w:rsid w:val="467C1A18"/>
    <w:rsid w:val="4683BCF3"/>
    <w:rsid w:val="468BDBFA"/>
    <w:rsid w:val="46A25E60"/>
    <w:rsid w:val="46A6C065"/>
    <w:rsid w:val="46AEDE6F"/>
    <w:rsid w:val="46B33C64"/>
    <w:rsid w:val="46B63DD2"/>
    <w:rsid w:val="46BE0DDA"/>
    <w:rsid w:val="46C27998"/>
    <w:rsid w:val="46CEB66B"/>
    <w:rsid w:val="46D35FED"/>
    <w:rsid w:val="46D50E21"/>
    <w:rsid w:val="46D59644"/>
    <w:rsid w:val="46DD0608"/>
    <w:rsid w:val="46E0F716"/>
    <w:rsid w:val="46E2411B"/>
    <w:rsid w:val="46E34BCB"/>
    <w:rsid w:val="46EF3C3E"/>
    <w:rsid w:val="46F4D83E"/>
    <w:rsid w:val="46FA0E7F"/>
    <w:rsid w:val="46FD3731"/>
    <w:rsid w:val="46FD5A26"/>
    <w:rsid w:val="46FF505F"/>
    <w:rsid w:val="4702EB34"/>
    <w:rsid w:val="47089ABB"/>
    <w:rsid w:val="4708CC3A"/>
    <w:rsid w:val="47093A1D"/>
    <w:rsid w:val="470C5637"/>
    <w:rsid w:val="470E4F57"/>
    <w:rsid w:val="47132936"/>
    <w:rsid w:val="47186E79"/>
    <w:rsid w:val="471AFC45"/>
    <w:rsid w:val="471F8F4C"/>
    <w:rsid w:val="4724E44E"/>
    <w:rsid w:val="472D4B6B"/>
    <w:rsid w:val="473A9ADB"/>
    <w:rsid w:val="474769C7"/>
    <w:rsid w:val="4747D15C"/>
    <w:rsid w:val="47488E6B"/>
    <w:rsid w:val="476A7C3C"/>
    <w:rsid w:val="476BEDE5"/>
    <w:rsid w:val="476F0747"/>
    <w:rsid w:val="476F8EE5"/>
    <w:rsid w:val="4776A201"/>
    <w:rsid w:val="477DCAF5"/>
    <w:rsid w:val="47871265"/>
    <w:rsid w:val="478A4B2A"/>
    <w:rsid w:val="478B010E"/>
    <w:rsid w:val="479460F3"/>
    <w:rsid w:val="479B531E"/>
    <w:rsid w:val="47AEA285"/>
    <w:rsid w:val="47B3FA58"/>
    <w:rsid w:val="47B9B3B6"/>
    <w:rsid w:val="47CE694B"/>
    <w:rsid w:val="47D1E15B"/>
    <w:rsid w:val="47D379E4"/>
    <w:rsid w:val="47D4CAE6"/>
    <w:rsid w:val="47D87848"/>
    <w:rsid w:val="47DA4AD5"/>
    <w:rsid w:val="47DB5D89"/>
    <w:rsid w:val="47DFEB88"/>
    <w:rsid w:val="47E574B3"/>
    <w:rsid w:val="47E9CDF8"/>
    <w:rsid w:val="47EA3D50"/>
    <w:rsid w:val="47ECBE4A"/>
    <w:rsid w:val="47F17484"/>
    <w:rsid w:val="47F8294B"/>
    <w:rsid w:val="47FACE12"/>
    <w:rsid w:val="48032C5B"/>
    <w:rsid w:val="480472DF"/>
    <w:rsid w:val="4806F6F1"/>
    <w:rsid w:val="48076E6C"/>
    <w:rsid w:val="48161399"/>
    <w:rsid w:val="481A708B"/>
    <w:rsid w:val="481D9C5F"/>
    <w:rsid w:val="48252A91"/>
    <w:rsid w:val="4830B73B"/>
    <w:rsid w:val="48343528"/>
    <w:rsid w:val="4837377E"/>
    <w:rsid w:val="483BB71C"/>
    <w:rsid w:val="484034B0"/>
    <w:rsid w:val="48408CCE"/>
    <w:rsid w:val="48442109"/>
    <w:rsid w:val="4845E527"/>
    <w:rsid w:val="48462D9D"/>
    <w:rsid w:val="484895B9"/>
    <w:rsid w:val="484A7DD3"/>
    <w:rsid w:val="48555CD3"/>
    <w:rsid w:val="4857C819"/>
    <w:rsid w:val="4860036B"/>
    <w:rsid w:val="486B01D7"/>
    <w:rsid w:val="486C6ED1"/>
    <w:rsid w:val="4870691E"/>
    <w:rsid w:val="487838D9"/>
    <w:rsid w:val="4879E17A"/>
    <w:rsid w:val="4880321A"/>
    <w:rsid w:val="4882FCAD"/>
    <w:rsid w:val="4883BC49"/>
    <w:rsid w:val="489C4C1C"/>
    <w:rsid w:val="48A82187"/>
    <w:rsid w:val="48AFD8B7"/>
    <w:rsid w:val="48AFE16D"/>
    <w:rsid w:val="48B632AA"/>
    <w:rsid w:val="48BA8DBE"/>
    <w:rsid w:val="48BCBFF8"/>
    <w:rsid w:val="48BD3A30"/>
    <w:rsid w:val="48C3016D"/>
    <w:rsid w:val="48CA8D97"/>
    <w:rsid w:val="48CCB909"/>
    <w:rsid w:val="48CCF897"/>
    <w:rsid w:val="48D3DBC7"/>
    <w:rsid w:val="48E0F810"/>
    <w:rsid w:val="48E3F2B4"/>
    <w:rsid w:val="48E55C5A"/>
    <w:rsid w:val="48F0156A"/>
    <w:rsid w:val="48FE9D1A"/>
    <w:rsid w:val="490608A7"/>
    <w:rsid w:val="4907BB00"/>
    <w:rsid w:val="490A07C5"/>
    <w:rsid w:val="490B9766"/>
    <w:rsid w:val="490DCFBC"/>
    <w:rsid w:val="4916CF62"/>
    <w:rsid w:val="49184D7C"/>
    <w:rsid w:val="491EA924"/>
    <w:rsid w:val="4922E9CA"/>
    <w:rsid w:val="49233867"/>
    <w:rsid w:val="492E917E"/>
    <w:rsid w:val="49328D2D"/>
    <w:rsid w:val="4932E4B4"/>
    <w:rsid w:val="4932F7FB"/>
    <w:rsid w:val="4937996E"/>
    <w:rsid w:val="4941D162"/>
    <w:rsid w:val="4941FD2B"/>
    <w:rsid w:val="4949B040"/>
    <w:rsid w:val="49515DE3"/>
    <w:rsid w:val="4954B500"/>
    <w:rsid w:val="4957B6DA"/>
    <w:rsid w:val="4963A091"/>
    <w:rsid w:val="496CD4FE"/>
    <w:rsid w:val="496DE361"/>
    <w:rsid w:val="4971A290"/>
    <w:rsid w:val="497427F9"/>
    <w:rsid w:val="4977C803"/>
    <w:rsid w:val="4986429D"/>
    <w:rsid w:val="49923185"/>
    <w:rsid w:val="4996035C"/>
    <w:rsid w:val="499D01E3"/>
    <w:rsid w:val="49A377A7"/>
    <w:rsid w:val="49ABA2D9"/>
    <w:rsid w:val="49AD6597"/>
    <w:rsid w:val="49AF93B1"/>
    <w:rsid w:val="49B407C1"/>
    <w:rsid w:val="49B9D312"/>
    <w:rsid w:val="49BF5096"/>
    <w:rsid w:val="49C547C4"/>
    <w:rsid w:val="49C6D7AC"/>
    <w:rsid w:val="49C6E464"/>
    <w:rsid w:val="49CB756E"/>
    <w:rsid w:val="49CFDE26"/>
    <w:rsid w:val="49D317CF"/>
    <w:rsid w:val="49D42A39"/>
    <w:rsid w:val="49DAF46A"/>
    <w:rsid w:val="49DBB884"/>
    <w:rsid w:val="49DF442E"/>
    <w:rsid w:val="49E13E13"/>
    <w:rsid w:val="49E42A61"/>
    <w:rsid w:val="49EAF1B2"/>
    <w:rsid w:val="49F8F033"/>
    <w:rsid w:val="4A0B0FAF"/>
    <w:rsid w:val="4A1BF0AF"/>
    <w:rsid w:val="4A1EE8BF"/>
    <w:rsid w:val="4A25B581"/>
    <w:rsid w:val="4A27DB59"/>
    <w:rsid w:val="4A2B79F7"/>
    <w:rsid w:val="4A310417"/>
    <w:rsid w:val="4A332FCE"/>
    <w:rsid w:val="4A352638"/>
    <w:rsid w:val="4A3D06E9"/>
    <w:rsid w:val="4A3DB332"/>
    <w:rsid w:val="4A3E88F1"/>
    <w:rsid w:val="4A46D4BE"/>
    <w:rsid w:val="4A47ADEE"/>
    <w:rsid w:val="4A4F1A0F"/>
    <w:rsid w:val="4A520FBD"/>
    <w:rsid w:val="4A5959DC"/>
    <w:rsid w:val="4A5D7314"/>
    <w:rsid w:val="4A614E63"/>
    <w:rsid w:val="4A633816"/>
    <w:rsid w:val="4A6741AC"/>
    <w:rsid w:val="4A6BF8FC"/>
    <w:rsid w:val="4A6C259C"/>
    <w:rsid w:val="4A6C5F18"/>
    <w:rsid w:val="4A6D0AA1"/>
    <w:rsid w:val="4A6DC7B9"/>
    <w:rsid w:val="4A6E55B7"/>
    <w:rsid w:val="4A6E6C8B"/>
    <w:rsid w:val="4A7081CF"/>
    <w:rsid w:val="4A7ADB2D"/>
    <w:rsid w:val="4A7EBEEF"/>
    <w:rsid w:val="4A807524"/>
    <w:rsid w:val="4A81306E"/>
    <w:rsid w:val="4A863195"/>
    <w:rsid w:val="4A86EEF9"/>
    <w:rsid w:val="4A87C8FA"/>
    <w:rsid w:val="4A8AADD8"/>
    <w:rsid w:val="4A93F34F"/>
    <w:rsid w:val="4A95CC7F"/>
    <w:rsid w:val="4A9974E2"/>
    <w:rsid w:val="4A9E9470"/>
    <w:rsid w:val="4AA03A0A"/>
    <w:rsid w:val="4AA5876B"/>
    <w:rsid w:val="4AB6F564"/>
    <w:rsid w:val="4ABAF9ED"/>
    <w:rsid w:val="4ABDCF1B"/>
    <w:rsid w:val="4ABF2910"/>
    <w:rsid w:val="4ACFB17C"/>
    <w:rsid w:val="4AD2EF9A"/>
    <w:rsid w:val="4AD48009"/>
    <w:rsid w:val="4AD48E7B"/>
    <w:rsid w:val="4ADC4353"/>
    <w:rsid w:val="4ADE7FB9"/>
    <w:rsid w:val="4AE3917C"/>
    <w:rsid w:val="4AE4F3D7"/>
    <w:rsid w:val="4AECA982"/>
    <w:rsid w:val="4AED1726"/>
    <w:rsid w:val="4AF414F8"/>
    <w:rsid w:val="4AF44B57"/>
    <w:rsid w:val="4AF71E56"/>
    <w:rsid w:val="4AFBB227"/>
    <w:rsid w:val="4B03068A"/>
    <w:rsid w:val="4B0DFB93"/>
    <w:rsid w:val="4B165953"/>
    <w:rsid w:val="4B28AFD3"/>
    <w:rsid w:val="4B2C2202"/>
    <w:rsid w:val="4B32D5B6"/>
    <w:rsid w:val="4B36873A"/>
    <w:rsid w:val="4B475899"/>
    <w:rsid w:val="4B475DBE"/>
    <w:rsid w:val="4B58643F"/>
    <w:rsid w:val="4B595E69"/>
    <w:rsid w:val="4B631C50"/>
    <w:rsid w:val="4B657D9A"/>
    <w:rsid w:val="4B6D6109"/>
    <w:rsid w:val="4B6F2BD4"/>
    <w:rsid w:val="4B801899"/>
    <w:rsid w:val="4B836506"/>
    <w:rsid w:val="4B86AAAF"/>
    <w:rsid w:val="4B91899D"/>
    <w:rsid w:val="4B9E7775"/>
    <w:rsid w:val="4B9EFEF2"/>
    <w:rsid w:val="4BA192B1"/>
    <w:rsid w:val="4BA2ED67"/>
    <w:rsid w:val="4BA5A2FD"/>
    <w:rsid w:val="4BA978BE"/>
    <w:rsid w:val="4BACCB86"/>
    <w:rsid w:val="4BBCD0A5"/>
    <w:rsid w:val="4BC163D0"/>
    <w:rsid w:val="4BC56E8C"/>
    <w:rsid w:val="4BC6148A"/>
    <w:rsid w:val="4BC8E2B6"/>
    <w:rsid w:val="4BD1759F"/>
    <w:rsid w:val="4BD7E9E7"/>
    <w:rsid w:val="4BE72EE8"/>
    <w:rsid w:val="4BF43092"/>
    <w:rsid w:val="4BFC115D"/>
    <w:rsid w:val="4BFE42BD"/>
    <w:rsid w:val="4C05DD1F"/>
    <w:rsid w:val="4C1943C6"/>
    <w:rsid w:val="4C1BD947"/>
    <w:rsid w:val="4C2C0698"/>
    <w:rsid w:val="4C35BC59"/>
    <w:rsid w:val="4C368901"/>
    <w:rsid w:val="4C36E1D1"/>
    <w:rsid w:val="4C370591"/>
    <w:rsid w:val="4C3D4113"/>
    <w:rsid w:val="4C3D5E3F"/>
    <w:rsid w:val="4C54D7DD"/>
    <w:rsid w:val="4C5767A7"/>
    <w:rsid w:val="4C57E3B5"/>
    <w:rsid w:val="4C58EFAF"/>
    <w:rsid w:val="4C5FF81A"/>
    <w:rsid w:val="4C62C287"/>
    <w:rsid w:val="4C6BD866"/>
    <w:rsid w:val="4C6D53CB"/>
    <w:rsid w:val="4C78A861"/>
    <w:rsid w:val="4C96B730"/>
    <w:rsid w:val="4C9C6A69"/>
    <w:rsid w:val="4C9E009B"/>
    <w:rsid w:val="4CB78BFB"/>
    <w:rsid w:val="4CBD186C"/>
    <w:rsid w:val="4CBEF130"/>
    <w:rsid w:val="4CC65BE5"/>
    <w:rsid w:val="4CDE776C"/>
    <w:rsid w:val="4CDEF40E"/>
    <w:rsid w:val="4CDFCCB3"/>
    <w:rsid w:val="4CE608C5"/>
    <w:rsid w:val="4CE66C81"/>
    <w:rsid w:val="4CE6E138"/>
    <w:rsid w:val="4CE85370"/>
    <w:rsid w:val="4CE8FF5F"/>
    <w:rsid w:val="4CEBACBA"/>
    <w:rsid w:val="4CF18DEF"/>
    <w:rsid w:val="4CF6C66D"/>
    <w:rsid w:val="4CFA6586"/>
    <w:rsid w:val="4CFB85DB"/>
    <w:rsid w:val="4CFDD071"/>
    <w:rsid w:val="4D057DFF"/>
    <w:rsid w:val="4D0F3CF1"/>
    <w:rsid w:val="4D2675E4"/>
    <w:rsid w:val="4D2ADBAF"/>
    <w:rsid w:val="4D2B342C"/>
    <w:rsid w:val="4D4C2DEA"/>
    <w:rsid w:val="4D4CE651"/>
    <w:rsid w:val="4D4E0B82"/>
    <w:rsid w:val="4D552F3B"/>
    <w:rsid w:val="4D5A75E0"/>
    <w:rsid w:val="4D5B21C1"/>
    <w:rsid w:val="4D5FB58F"/>
    <w:rsid w:val="4D694002"/>
    <w:rsid w:val="4D6950BA"/>
    <w:rsid w:val="4D6D7921"/>
    <w:rsid w:val="4D7B29A4"/>
    <w:rsid w:val="4D802A4C"/>
    <w:rsid w:val="4D8A8B7F"/>
    <w:rsid w:val="4D8B3C89"/>
    <w:rsid w:val="4D8DE81F"/>
    <w:rsid w:val="4D92A20C"/>
    <w:rsid w:val="4D9E7DDA"/>
    <w:rsid w:val="4DA7770D"/>
    <w:rsid w:val="4DAD7881"/>
    <w:rsid w:val="4DB2F3C8"/>
    <w:rsid w:val="4DBA103A"/>
    <w:rsid w:val="4DBB2B45"/>
    <w:rsid w:val="4DBFCBC1"/>
    <w:rsid w:val="4DC0BD5E"/>
    <w:rsid w:val="4DC89C9A"/>
    <w:rsid w:val="4DD12A4A"/>
    <w:rsid w:val="4DD58995"/>
    <w:rsid w:val="4DE10641"/>
    <w:rsid w:val="4DE51AAB"/>
    <w:rsid w:val="4DF550E2"/>
    <w:rsid w:val="4DF5C8B5"/>
    <w:rsid w:val="4DF6DA7B"/>
    <w:rsid w:val="4DFCA290"/>
    <w:rsid w:val="4E020BDA"/>
    <w:rsid w:val="4E08A8BA"/>
    <w:rsid w:val="4E1B1364"/>
    <w:rsid w:val="4E1B77E9"/>
    <w:rsid w:val="4E265FAA"/>
    <w:rsid w:val="4E26980C"/>
    <w:rsid w:val="4E27E150"/>
    <w:rsid w:val="4E363504"/>
    <w:rsid w:val="4E3653CF"/>
    <w:rsid w:val="4E3C880F"/>
    <w:rsid w:val="4E406252"/>
    <w:rsid w:val="4E450045"/>
    <w:rsid w:val="4E589183"/>
    <w:rsid w:val="4E5BECAF"/>
    <w:rsid w:val="4E5FF6C9"/>
    <w:rsid w:val="4E6BF890"/>
    <w:rsid w:val="4E799F4E"/>
    <w:rsid w:val="4E7DF85F"/>
    <w:rsid w:val="4E809F27"/>
    <w:rsid w:val="4E80FB49"/>
    <w:rsid w:val="4E834FA3"/>
    <w:rsid w:val="4E83EC5D"/>
    <w:rsid w:val="4E8C5071"/>
    <w:rsid w:val="4E8CC7A6"/>
    <w:rsid w:val="4E912490"/>
    <w:rsid w:val="4E9654F6"/>
    <w:rsid w:val="4E9885E7"/>
    <w:rsid w:val="4E9D190D"/>
    <w:rsid w:val="4EA45187"/>
    <w:rsid w:val="4ECC0A8B"/>
    <w:rsid w:val="4ED03855"/>
    <w:rsid w:val="4ED0A4E4"/>
    <w:rsid w:val="4ED16FE9"/>
    <w:rsid w:val="4ED6DFBE"/>
    <w:rsid w:val="4EDD73E9"/>
    <w:rsid w:val="4EE7D923"/>
    <w:rsid w:val="4EE8AC74"/>
    <w:rsid w:val="4EF6E447"/>
    <w:rsid w:val="4EFDEFE6"/>
    <w:rsid w:val="4F00093A"/>
    <w:rsid w:val="4F051220"/>
    <w:rsid w:val="4F110D69"/>
    <w:rsid w:val="4F15A656"/>
    <w:rsid w:val="4F19A57F"/>
    <w:rsid w:val="4F1B10DB"/>
    <w:rsid w:val="4F1D139B"/>
    <w:rsid w:val="4F1FA4EA"/>
    <w:rsid w:val="4F2BE9AB"/>
    <w:rsid w:val="4F2C0128"/>
    <w:rsid w:val="4F390746"/>
    <w:rsid w:val="4F39A1AA"/>
    <w:rsid w:val="4F5ED08B"/>
    <w:rsid w:val="4F67AB8A"/>
    <w:rsid w:val="4F6887A4"/>
    <w:rsid w:val="4F68C6F7"/>
    <w:rsid w:val="4F7375BF"/>
    <w:rsid w:val="4F73C653"/>
    <w:rsid w:val="4F761674"/>
    <w:rsid w:val="4F7998FE"/>
    <w:rsid w:val="4F7A18FE"/>
    <w:rsid w:val="4F844372"/>
    <w:rsid w:val="4F9B29F9"/>
    <w:rsid w:val="4FA2D1ED"/>
    <w:rsid w:val="4FA2DB29"/>
    <w:rsid w:val="4FADD2A2"/>
    <w:rsid w:val="4FC43D8D"/>
    <w:rsid w:val="4FD54837"/>
    <w:rsid w:val="4FD8AA2A"/>
    <w:rsid w:val="4FD9AFD8"/>
    <w:rsid w:val="4FDC1DAB"/>
    <w:rsid w:val="4FF10F32"/>
    <w:rsid w:val="4FF2C571"/>
    <w:rsid w:val="4FFD03F8"/>
    <w:rsid w:val="4FFFAE5E"/>
    <w:rsid w:val="50006360"/>
    <w:rsid w:val="500C65B3"/>
    <w:rsid w:val="501DD6FE"/>
    <w:rsid w:val="5022E5D5"/>
    <w:rsid w:val="50280BC4"/>
    <w:rsid w:val="50280BD7"/>
    <w:rsid w:val="502BE211"/>
    <w:rsid w:val="5031FEA2"/>
    <w:rsid w:val="503537F0"/>
    <w:rsid w:val="5040E958"/>
    <w:rsid w:val="5045916A"/>
    <w:rsid w:val="504D8446"/>
    <w:rsid w:val="504E7C9F"/>
    <w:rsid w:val="505246B4"/>
    <w:rsid w:val="50589B26"/>
    <w:rsid w:val="505B78A5"/>
    <w:rsid w:val="505F5D80"/>
    <w:rsid w:val="506147B8"/>
    <w:rsid w:val="5063DE1C"/>
    <w:rsid w:val="50672E04"/>
    <w:rsid w:val="506AA4C7"/>
    <w:rsid w:val="506AB1C9"/>
    <w:rsid w:val="506F749E"/>
    <w:rsid w:val="5078E1C1"/>
    <w:rsid w:val="507A0CA5"/>
    <w:rsid w:val="507FC214"/>
    <w:rsid w:val="508E1781"/>
    <w:rsid w:val="509541C0"/>
    <w:rsid w:val="50A2F274"/>
    <w:rsid w:val="50AB4CBE"/>
    <w:rsid w:val="50AECCEB"/>
    <w:rsid w:val="50B2D8BF"/>
    <w:rsid w:val="50B6D22D"/>
    <w:rsid w:val="50B9D0EB"/>
    <w:rsid w:val="50BA185E"/>
    <w:rsid w:val="50BE7862"/>
    <w:rsid w:val="50C0DCCB"/>
    <w:rsid w:val="50C4FC04"/>
    <w:rsid w:val="50C6943B"/>
    <w:rsid w:val="50CAD7EF"/>
    <w:rsid w:val="50DC56C5"/>
    <w:rsid w:val="50E7EAC5"/>
    <w:rsid w:val="50E8BABA"/>
    <w:rsid w:val="50E90141"/>
    <w:rsid w:val="50E9C306"/>
    <w:rsid w:val="50F63123"/>
    <w:rsid w:val="5109143D"/>
    <w:rsid w:val="510E2C9D"/>
    <w:rsid w:val="510FF761"/>
    <w:rsid w:val="5110C8C9"/>
    <w:rsid w:val="511197C2"/>
    <w:rsid w:val="5112E37A"/>
    <w:rsid w:val="5113CFF7"/>
    <w:rsid w:val="511D3CDF"/>
    <w:rsid w:val="5124B84E"/>
    <w:rsid w:val="51254FB8"/>
    <w:rsid w:val="512BD088"/>
    <w:rsid w:val="512DBB91"/>
    <w:rsid w:val="512FE185"/>
    <w:rsid w:val="51360648"/>
    <w:rsid w:val="5136A6C7"/>
    <w:rsid w:val="51377FF5"/>
    <w:rsid w:val="513A48E7"/>
    <w:rsid w:val="514E20FB"/>
    <w:rsid w:val="514EC9D5"/>
    <w:rsid w:val="51501079"/>
    <w:rsid w:val="5164E4CB"/>
    <w:rsid w:val="516D10C4"/>
    <w:rsid w:val="51718E10"/>
    <w:rsid w:val="517AF1E5"/>
    <w:rsid w:val="517B0A6D"/>
    <w:rsid w:val="517FDD76"/>
    <w:rsid w:val="5186F23F"/>
    <w:rsid w:val="5188C622"/>
    <w:rsid w:val="518B58F6"/>
    <w:rsid w:val="519899BB"/>
    <w:rsid w:val="519B4803"/>
    <w:rsid w:val="51A0F9B7"/>
    <w:rsid w:val="51A2665E"/>
    <w:rsid w:val="51A56773"/>
    <w:rsid w:val="51AC17AA"/>
    <w:rsid w:val="51B3BD97"/>
    <w:rsid w:val="51B3BDAD"/>
    <w:rsid w:val="51C2E345"/>
    <w:rsid w:val="51CA9061"/>
    <w:rsid w:val="51D1032F"/>
    <w:rsid w:val="51D136C7"/>
    <w:rsid w:val="51DAA6A2"/>
    <w:rsid w:val="51E3E931"/>
    <w:rsid w:val="51E9E261"/>
    <w:rsid w:val="51F3927E"/>
    <w:rsid w:val="5204BB87"/>
    <w:rsid w:val="5209EB59"/>
    <w:rsid w:val="520A2C21"/>
    <w:rsid w:val="520BE727"/>
    <w:rsid w:val="520C8C5D"/>
    <w:rsid w:val="521CA787"/>
    <w:rsid w:val="521CE0DE"/>
    <w:rsid w:val="521DC19D"/>
    <w:rsid w:val="521EA146"/>
    <w:rsid w:val="52247503"/>
    <w:rsid w:val="5224BC00"/>
    <w:rsid w:val="52280154"/>
    <w:rsid w:val="522DF452"/>
    <w:rsid w:val="5231661A"/>
    <w:rsid w:val="52356FC6"/>
    <w:rsid w:val="5237172D"/>
    <w:rsid w:val="523DA556"/>
    <w:rsid w:val="5243C391"/>
    <w:rsid w:val="5245B871"/>
    <w:rsid w:val="524A1A36"/>
    <w:rsid w:val="524C6504"/>
    <w:rsid w:val="524DC16D"/>
    <w:rsid w:val="525EA2EF"/>
    <w:rsid w:val="525F826F"/>
    <w:rsid w:val="52681607"/>
    <w:rsid w:val="526DDA47"/>
    <w:rsid w:val="526F06CA"/>
    <w:rsid w:val="526FB63F"/>
    <w:rsid w:val="5273780B"/>
    <w:rsid w:val="5292D9F0"/>
    <w:rsid w:val="5297D5D7"/>
    <w:rsid w:val="529C8E1E"/>
    <w:rsid w:val="529DB93B"/>
    <w:rsid w:val="529F3C23"/>
    <w:rsid w:val="52A91057"/>
    <w:rsid w:val="52AFDB71"/>
    <w:rsid w:val="52B6358A"/>
    <w:rsid w:val="52B6BEFD"/>
    <w:rsid w:val="52BB3CC9"/>
    <w:rsid w:val="52C379F0"/>
    <w:rsid w:val="52C7D69C"/>
    <w:rsid w:val="52D2F81D"/>
    <w:rsid w:val="52DAE151"/>
    <w:rsid w:val="52DDA7F5"/>
    <w:rsid w:val="52DFE11E"/>
    <w:rsid w:val="52E06C81"/>
    <w:rsid w:val="52E3C274"/>
    <w:rsid w:val="52F62B45"/>
    <w:rsid w:val="52FFD963"/>
    <w:rsid w:val="53050334"/>
    <w:rsid w:val="5309AC6C"/>
    <w:rsid w:val="530C08F7"/>
    <w:rsid w:val="5311A3B6"/>
    <w:rsid w:val="531261C1"/>
    <w:rsid w:val="53156F64"/>
    <w:rsid w:val="53199F7B"/>
    <w:rsid w:val="531BF06B"/>
    <w:rsid w:val="5321A0D5"/>
    <w:rsid w:val="532383CC"/>
    <w:rsid w:val="532ED42A"/>
    <w:rsid w:val="533116F4"/>
    <w:rsid w:val="5333437C"/>
    <w:rsid w:val="533A4047"/>
    <w:rsid w:val="533ABF4C"/>
    <w:rsid w:val="533F1B49"/>
    <w:rsid w:val="5345721C"/>
    <w:rsid w:val="534D2516"/>
    <w:rsid w:val="53545BD0"/>
    <w:rsid w:val="5357CAAC"/>
    <w:rsid w:val="5357D90E"/>
    <w:rsid w:val="535B7285"/>
    <w:rsid w:val="53633F59"/>
    <w:rsid w:val="53656CDF"/>
    <w:rsid w:val="536DB602"/>
    <w:rsid w:val="53763561"/>
    <w:rsid w:val="537EDE5C"/>
    <w:rsid w:val="538DC3C0"/>
    <w:rsid w:val="538F7157"/>
    <w:rsid w:val="5390BB73"/>
    <w:rsid w:val="53928DF2"/>
    <w:rsid w:val="5394EA67"/>
    <w:rsid w:val="539E1A0E"/>
    <w:rsid w:val="53AA5124"/>
    <w:rsid w:val="53AF7F4B"/>
    <w:rsid w:val="53BE5D66"/>
    <w:rsid w:val="53C2E532"/>
    <w:rsid w:val="53CA9579"/>
    <w:rsid w:val="53D6F96E"/>
    <w:rsid w:val="53E3A39D"/>
    <w:rsid w:val="53E3C302"/>
    <w:rsid w:val="53E42939"/>
    <w:rsid w:val="53EF6770"/>
    <w:rsid w:val="53F44C84"/>
    <w:rsid w:val="54019814"/>
    <w:rsid w:val="540AAE51"/>
    <w:rsid w:val="540FF850"/>
    <w:rsid w:val="541507B0"/>
    <w:rsid w:val="54150973"/>
    <w:rsid w:val="541AFA2C"/>
    <w:rsid w:val="54255B18"/>
    <w:rsid w:val="54299519"/>
    <w:rsid w:val="542C83B0"/>
    <w:rsid w:val="542CEFE4"/>
    <w:rsid w:val="542E1411"/>
    <w:rsid w:val="543113CD"/>
    <w:rsid w:val="54364AE3"/>
    <w:rsid w:val="543AE332"/>
    <w:rsid w:val="543F8031"/>
    <w:rsid w:val="543FC7B1"/>
    <w:rsid w:val="54428AD1"/>
    <w:rsid w:val="5444C3F0"/>
    <w:rsid w:val="544EA5E3"/>
    <w:rsid w:val="54530E91"/>
    <w:rsid w:val="545574E0"/>
    <w:rsid w:val="545B7A5F"/>
    <w:rsid w:val="54618109"/>
    <w:rsid w:val="546F8E8E"/>
    <w:rsid w:val="547A41BA"/>
    <w:rsid w:val="547FAC11"/>
    <w:rsid w:val="5480A1BC"/>
    <w:rsid w:val="54837625"/>
    <w:rsid w:val="549B3B09"/>
    <w:rsid w:val="549D98F2"/>
    <w:rsid w:val="54A05EAE"/>
    <w:rsid w:val="54AF8702"/>
    <w:rsid w:val="54B81EFB"/>
    <w:rsid w:val="54BBE045"/>
    <w:rsid w:val="54BD0888"/>
    <w:rsid w:val="54BFAEA9"/>
    <w:rsid w:val="54C04C75"/>
    <w:rsid w:val="54C90CE8"/>
    <w:rsid w:val="54D572DF"/>
    <w:rsid w:val="54DCE805"/>
    <w:rsid w:val="54E163A2"/>
    <w:rsid w:val="54E93C79"/>
    <w:rsid w:val="54EA5D4B"/>
    <w:rsid w:val="54F1CE27"/>
    <w:rsid w:val="54F24F92"/>
    <w:rsid w:val="54F513B4"/>
    <w:rsid w:val="54FB240E"/>
    <w:rsid w:val="5503AB54"/>
    <w:rsid w:val="55049BB5"/>
    <w:rsid w:val="55056159"/>
    <w:rsid w:val="55161C09"/>
    <w:rsid w:val="551905F7"/>
    <w:rsid w:val="5519A509"/>
    <w:rsid w:val="551F78DB"/>
    <w:rsid w:val="55349185"/>
    <w:rsid w:val="553BCFE9"/>
    <w:rsid w:val="5546B7BF"/>
    <w:rsid w:val="554CAE1C"/>
    <w:rsid w:val="555105D2"/>
    <w:rsid w:val="5551F77E"/>
    <w:rsid w:val="555713C1"/>
    <w:rsid w:val="5557DBA4"/>
    <w:rsid w:val="5558D8E8"/>
    <w:rsid w:val="555A0C16"/>
    <w:rsid w:val="5566476D"/>
    <w:rsid w:val="556B116B"/>
    <w:rsid w:val="556D0286"/>
    <w:rsid w:val="556EEF79"/>
    <w:rsid w:val="5578BA29"/>
    <w:rsid w:val="557CB84E"/>
    <w:rsid w:val="557CF40D"/>
    <w:rsid w:val="5595E363"/>
    <w:rsid w:val="55A15FCB"/>
    <w:rsid w:val="55A49905"/>
    <w:rsid w:val="55AE3F27"/>
    <w:rsid w:val="55B9BD9A"/>
    <w:rsid w:val="55BA29FA"/>
    <w:rsid w:val="55BADE1B"/>
    <w:rsid w:val="55C25BC7"/>
    <w:rsid w:val="55C777EC"/>
    <w:rsid w:val="55C8E49F"/>
    <w:rsid w:val="55CA0048"/>
    <w:rsid w:val="55CBF7BF"/>
    <w:rsid w:val="55CC18B0"/>
    <w:rsid w:val="55CFC8F7"/>
    <w:rsid w:val="55D324B3"/>
    <w:rsid w:val="55E8C893"/>
    <w:rsid w:val="5601EEE8"/>
    <w:rsid w:val="56121278"/>
    <w:rsid w:val="561569F5"/>
    <w:rsid w:val="56186C0B"/>
    <w:rsid w:val="56236B22"/>
    <w:rsid w:val="56335CE9"/>
    <w:rsid w:val="5636D872"/>
    <w:rsid w:val="5643F149"/>
    <w:rsid w:val="56460D75"/>
    <w:rsid w:val="564D288E"/>
    <w:rsid w:val="5652E1CE"/>
    <w:rsid w:val="5657EE4F"/>
    <w:rsid w:val="56589674"/>
    <w:rsid w:val="5660E4AA"/>
    <w:rsid w:val="566FE171"/>
    <w:rsid w:val="56704A8E"/>
    <w:rsid w:val="5675952C"/>
    <w:rsid w:val="567914EC"/>
    <w:rsid w:val="567B22F9"/>
    <w:rsid w:val="56814689"/>
    <w:rsid w:val="5688B1B6"/>
    <w:rsid w:val="5688B556"/>
    <w:rsid w:val="56906933"/>
    <w:rsid w:val="5696BCCE"/>
    <w:rsid w:val="569AB6DE"/>
    <w:rsid w:val="56A3FF06"/>
    <w:rsid w:val="56A44E1E"/>
    <w:rsid w:val="56AE44F5"/>
    <w:rsid w:val="56B82C35"/>
    <w:rsid w:val="56C28711"/>
    <w:rsid w:val="56C64DCF"/>
    <w:rsid w:val="56C85D42"/>
    <w:rsid w:val="56D0106A"/>
    <w:rsid w:val="56D12547"/>
    <w:rsid w:val="56D84DAD"/>
    <w:rsid w:val="56E50738"/>
    <w:rsid w:val="56F30EF1"/>
    <w:rsid w:val="56FA8447"/>
    <w:rsid w:val="5703C7D0"/>
    <w:rsid w:val="57068EF8"/>
    <w:rsid w:val="5706944E"/>
    <w:rsid w:val="570E32E6"/>
    <w:rsid w:val="57158FC3"/>
    <w:rsid w:val="5717789D"/>
    <w:rsid w:val="57220EC9"/>
    <w:rsid w:val="57273E68"/>
    <w:rsid w:val="572F4F01"/>
    <w:rsid w:val="57304EDE"/>
    <w:rsid w:val="57313ADD"/>
    <w:rsid w:val="573A1EBA"/>
    <w:rsid w:val="573C4A1D"/>
    <w:rsid w:val="573F9F99"/>
    <w:rsid w:val="5740A404"/>
    <w:rsid w:val="57507986"/>
    <w:rsid w:val="5756546A"/>
    <w:rsid w:val="575D986A"/>
    <w:rsid w:val="575ED2E1"/>
    <w:rsid w:val="5776297E"/>
    <w:rsid w:val="577B12F6"/>
    <w:rsid w:val="577DF544"/>
    <w:rsid w:val="57801408"/>
    <w:rsid w:val="57859700"/>
    <w:rsid w:val="578A2592"/>
    <w:rsid w:val="578ED1A3"/>
    <w:rsid w:val="57932DFF"/>
    <w:rsid w:val="5793FCBF"/>
    <w:rsid w:val="579597B3"/>
    <w:rsid w:val="579C9C31"/>
    <w:rsid w:val="579F7D1B"/>
    <w:rsid w:val="57B4D6E8"/>
    <w:rsid w:val="57BE8B7D"/>
    <w:rsid w:val="57D02149"/>
    <w:rsid w:val="57D29466"/>
    <w:rsid w:val="57D4450E"/>
    <w:rsid w:val="57D5B3E3"/>
    <w:rsid w:val="57E987CB"/>
    <w:rsid w:val="57EAAFEB"/>
    <w:rsid w:val="57F6A442"/>
    <w:rsid w:val="57FF3B5D"/>
    <w:rsid w:val="5800F1AC"/>
    <w:rsid w:val="58011BF6"/>
    <w:rsid w:val="580FF91C"/>
    <w:rsid w:val="58261FC5"/>
    <w:rsid w:val="58271601"/>
    <w:rsid w:val="5829F7CE"/>
    <w:rsid w:val="5841EA72"/>
    <w:rsid w:val="58428039"/>
    <w:rsid w:val="584603C8"/>
    <w:rsid w:val="5849E2E1"/>
    <w:rsid w:val="584F8C06"/>
    <w:rsid w:val="585398FB"/>
    <w:rsid w:val="58562133"/>
    <w:rsid w:val="58662E02"/>
    <w:rsid w:val="58685DD1"/>
    <w:rsid w:val="587A816D"/>
    <w:rsid w:val="587ED9D3"/>
    <w:rsid w:val="5880766D"/>
    <w:rsid w:val="58850E11"/>
    <w:rsid w:val="5887FFAA"/>
    <w:rsid w:val="588F08E5"/>
    <w:rsid w:val="589D62CD"/>
    <w:rsid w:val="58A0D9E8"/>
    <w:rsid w:val="58A192C6"/>
    <w:rsid w:val="58A43EC8"/>
    <w:rsid w:val="58AB8188"/>
    <w:rsid w:val="58B3E41B"/>
    <w:rsid w:val="58B56E65"/>
    <w:rsid w:val="58B869F1"/>
    <w:rsid w:val="58BC0A10"/>
    <w:rsid w:val="58BE4B3D"/>
    <w:rsid w:val="58C0A06C"/>
    <w:rsid w:val="58C3770C"/>
    <w:rsid w:val="58C56050"/>
    <w:rsid w:val="58CA48B6"/>
    <w:rsid w:val="58CCE150"/>
    <w:rsid w:val="58CE14F2"/>
    <w:rsid w:val="58D01E5C"/>
    <w:rsid w:val="58D8C214"/>
    <w:rsid w:val="58DA7213"/>
    <w:rsid w:val="58DFB980"/>
    <w:rsid w:val="58E09A49"/>
    <w:rsid w:val="58E666CC"/>
    <w:rsid w:val="58EDD7D1"/>
    <w:rsid w:val="58EF3BFF"/>
    <w:rsid w:val="58F2725C"/>
    <w:rsid w:val="58F5ADFF"/>
    <w:rsid w:val="58FB744F"/>
    <w:rsid w:val="58FC382E"/>
    <w:rsid w:val="590CA8D9"/>
    <w:rsid w:val="590D258B"/>
    <w:rsid w:val="5911313F"/>
    <w:rsid w:val="5913BB17"/>
    <w:rsid w:val="59151E97"/>
    <w:rsid w:val="5916AD9E"/>
    <w:rsid w:val="59171D23"/>
    <w:rsid w:val="591C5F27"/>
    <w:rsid w:val="591D7E80"/>
    <w:rsid w:val="5922BAC6"/>
    <w:rsid w:val="592D1292"/>
    <w:rsid w:val="59314B87"/>
    <w:rsid w:val="59363FAA"/>
    <w:rsid w:val="593AEC7C"/>
    <w:rsid w:val="593E24C6"/>
    <w:rsid w:val="593F56C1"/>
    <w:rsid w:val="594236B8"/>
    <w:rsid w:val="594513B6"/>
    <w:rsid w:val="594F65D2"/>
    <w:rsid w:val="5957EBC3"/>
    <w:rsid w:val="595E7CCD"/>
    <w:rsid w:val="595F8E25"/>
    <w:rsid w:val="596965F8"/>
    <w:rsid w:val="596D3DA0"/>
    <w:rsid w:val="5971C085"/>
    <w:rsid w:val="597215E2"/>
    <w:rsid w:val="597E326B"/>
    <w:rsid w:val="5980EB90"/>
    <w:rsid w:val="5982984A"/>
    <w:rsid w:val="59888B0D"/>
    <w:rsid w:val="5996516B"/>
    <w:rsid w:val="59998188"/>
    <w:rsid w:val="599A4D7A"/>
    <w:rsid w:val="599B3586"/>
    <w:rsid w:val="599FD8C3"/>
    <w:rsid w:val="59A0FA5B"/>
    <w:rsid w:val="59A1B1FA"/>
    <w:rsid w:val="59A3367D"/>
    <w:rsid w:val="59A5B308"/>
    <w:rsid w:val="59AEEBD9"/>
    <w:rsid w:val="59B53B58"/>
    <w:rsid w:val="59BC7BD7"/>
    <w:rsid w:val="59C11773"/>
    <w:rsid w:val="59C440E5"/>
    <w:rsid w:val="59C5256F"/>
    <w:rsid w:val="59C5F1FC"/>
    <w:rsid w:val="59C9E4B0"/>
    <w:rsid w:val="59CA9038"/>
    <w:rsid w:val="59DD2129"/>
    <w:rsid w:val="59E31C94"/>
    <w:rsid w:val="59E8882B"/>
    <w:rsid w:val="59E8C529"/>
    <w:rsid w:val="59EA3F64"/>
    <w:rsid w:val="59F8498C"/>
    <w:rsid w:val="59FAC08F"/>
    <w:rsid w:val="59FBE055"/>
    <w:rsid w:val="5A00E132"/>
    <w:rsid w:val="5A05CD83"/>
    <w:rsid w:val="5A07E0EF"/>
    <w:rsid w:val="5A14E5B8"/>
    <w:rsid w:val="5A15E1E5"/>
    <w:rsid w:val="5A28275B"/>
    <w:rsid w:val="5A2DB433"/>
    <w:rsid w:val="5A3213F6"/>
    <w:rsid w:val="5A44B051"/>
    <w:rsid w:val="5A46F1D9"/>
    <w:rsid w:val="5A5AFE68"/>
    <w:rsid w:val="5A5CF087"/>
    <w:rsid w:val="5A5CF281"/>
    <w:rsid w:val="5A824797"/>
    <w:rsid w:val="5A836F29"/>
    <w:rsid w:val="5A8872EA"/>
    <w:rsid w:val="5A896056"/>
    <w:rsid w:val="5A89B8BA"/>
    <w:rsid w:val="5A8CD11A"/>
    <w:rsid w:val="5A8D6707"/>
    <w:rsid w:val="5A948F69"/>
    <w:rsid w:val="5A9C8A9C"/>
    <w:rsid w:val="5AA2004C"/>
    <w:rsid w:val="5AA81919"/>
    <w:rsid w:val="5AB67CB4"/>
    <w:rsid w:val="5AB8BD1E"/>
    <w:rsid w:val="5ABBF06F"/>
    <w:rsid w:val="5ABF47C5"/>
    <w:rsid w:val="5AC97634"/>
    <w:rsid w:val="5ACA15A4"/>
    <w:rsid w:val="5AD39B48"/>
    <w:rsid w:val="5AD62BE9"/>
    <w:rsid w:val="5AD76DAB"/>
    <w:rsid w:val="5AD8C6CB"/>
    <w:rsid w:val="5ADE0087"/>
    <w:rsid w:val="5ADE40F2"/>
    <w:rsid w:val="5ADE9B25"/>
    <w:rsid w:val="5AE394D3"/>
    <w:rsid w:val="5AE401E5"/>
    <w:rsid w:val="5AEA338F"/>
    <w:rsid w:val="5AF70333"/>
    <w:rsid w:val="5AFC98BB"/>
    <w:rsid w:val="5AFD260D"/>
    <w:rsid w:val="5B00DB94"/>
    <w:rsid w:val="5B042603"/>
    <w:rsid w:val="5B04FD79"/>
    <w:rsid w:val="5B058AE0"/>
    <w:rsid w:val="5B0DCAF9"/>
    <w:rsid w:val="5B107F67"/>
    <w:rsid w:val="5B141BE5"/>
    <w:rsid w:val="5B143ECA"/>
    <w:rsid w:val="5B16360B"/>
    <w:rsid w:val="5B16EDD9"/>
    <w:rsid w:val="5B210EF9"/>
    <w:rsid w:val="5B2EE22C"/>
    <w:rsid w:val="5B3D26D0"/>
    <w:rsid w:val="5B3FD2BC"/>
    <w:rsid w:val="5B41B582"/>
    <w:rsid w:val="5B44D100"/>
    <w:rsid w:val="5B5C036D"/>
    <w:rsid w:val="5B619F56"/>
    <w:rsid w:val="5B69FE07"/>
    <w:rsid w:val="5B6A2825"/>
    <w:rsid w:val="5B841C08"/>
    <w:rsid w:val="5B877C10"/>
    <w:rsid w:val="5B92A55A"/>
    <w:rsid w:val="5B96806A"/>
    <w:rsid w:val="5B99D191"/>
    <w:rsid w:val="5B9A467A"/>
    <w:rsid w:val="5BA0824D"/>
    <w:rsid w:val="5BA8DB27"/>
    <w:rsid w:val="5BAAD774"/>
    <w:rsid w:val="5BAF992D"/>
    <w:rsid w:val="5BB657FA"/>
    <w:rsid w:val="5BB80F7E"/>
    <w:rsid w:val="5BB90C6B"/>
    <w:rsid w:val="5BB96CAA"/>
    <w:rsid w:val="5BBB10A4"/>
    <w:rsid w:val="5BBBE3E0"/>
    <w:rsid w:val="5BC26AB6"/>
    <w:rsid w:val="5BC48A18"/>
    <w:rsid w:val="5BC86584"/>
    <w:rsid w:val="5BCA0093"/>
    <w:rsid w:val="5BCD9C1D"/>
    <w:rsid w:val="5BD80C24"/>
    <w:rsid w:val="5BD966EB"/>
    <w:rsid w:val="5BD9CBFE"/>
    <w:rsid w:val="5BE0F87E"/>
    <w:rsid w:val="5BE4DDAF"/>
    <w:rsid w:val="5BE5F099"/>
    <w:rsid w:val="5BF3680D"/>
    <w:rsid w:val="5BF582E8"/>
    <w:rsid w:val="5BFF0562"/>
    <w:rsid w:val="5C02943B"/>
    <w:rsid w:val="5C04BC0A"/>
    <w:rsid w:val="5C0C702B"/>
    <w:rsid w:val="5C0F55A9"/>
    <w:rsid w:val="5C1025C4"/>
    <w:rsid w:val="5C17A007"/>
    <w:rsid w:val="5C18ED01"/>
    <w:rsid w:val="5C35147E"/>
    <w:rsid w:val="5C3986D5"/>
    <w:rsid w:val="5C415E84"/>
    <w:rsid w:val="5C447B7F"/>
    <w:rsid w:val="5C50C58A"/>
    <w:rsid w:val="5C528446"/>
    <w:rsid w:val="5C594BAE"/>
    <w:rsid w:val="5C5AD893"/>
    <w:rsid w:val="5C6D0677"/>
    <w:rsid w:val="5C76D316"/>
    <w:rsid w:val="5C80D31D"/>
    <w:rsid w:val="5C89FED3"/>
    <w:rsid w:val="5C8ADE33"/>
    <w:rsid w:val="5C901777"/>
    <w:rsid w:val="5C90BC73"/>
    <w:rsid w:val="5C91676F"/>
    <w:rsid w:val="5C933A15"/>
    <w:rsid w:val="5C99453D"/>
    <w:rsid w:val="5C9C88CB"/>
    <w:rsid w:val="5CA5EA78"/>
    <w:rsid w:val="5CAFC01F"/>
    <w:rsid w:val="5CB225DD"/>
    <w:rsid w:val="5CB4E424"/>
    <w:rsid w:val="5CB6B7CC"/>
    <w:rsid w:val="5CB9B20D"/>
    <w:rsid w:val="5CBD725C"/>
    <w:rsid w:val="5CCA62F1"/>
    <w:rsid w:val="5CCD666F"/>
    <w:rsid w:val="5CD2117F"/>
    <w:rsid w:val="5CD4CC2B"/>
    <w:rsid w:val="5CD63206"/>
    <w:rsid w:val="5CE18C80"/>
    <w:rsid w:val="5CE368F6"/>
    <w:rsid w:val="5CE5EF01"/>
    <w:rsid w:val="5CE7BF59"/>
    <w:rsid w:val="5CF07DC0"/>
    <w:rsid w:val="5CF90B4F"/>
    <w:rsid w:val="5CFE81AF"/>
    <w:rsid w:val="5CFF12E8"/>
    <w:rsid w:val="5D036CF3"/>
    <w:rsid w:val="5D07ABEE"/>
    <w:rsid w:val="5D0A62FB"/>
    <w:rsid w:val="5D13CD32"/>
    <w:rsid w:val="5D13D8C9"/>
    <w:rsid w:val="5D1BE999"/>
    <w:rsid w:val="5D1D3D3F"/>
    <w:rsid w:val="5D1E4101"/>
    <w:rsid w:val="5D1E4123"/>
    <w:rsid w:val="5D204285"/>
    <w:rsid w:val="5D2245B7"/>
    <w:rsid w:val="5D286890"/>
    <w:rsid w:val="5D2997E0"/>
    <w:rsid w:val="5D2E3A50"/>
    <w:rsid w:val="5D31A212"/>
    <w:rsid w:val="5D349B14"/>
    <w:rsid w:val="5D365AC0"/>
    <w:rsid w:val="5D3A9AE2"/>
    <w:rsid w:val="5D3BA771"/>
    <w:rsid w:val="5D3D58A7"/>
    <w:rsid w:val="5D4033DE"/>
    <w:rsid w:val="5D439ED6"/>
    <w:rsid w:val="5D4592E7"/>
    <w:rsid w:val="5D487B74"/>
    <w:rsid w:val="5D4D955A"/>
    <w:rsid w:val="5D4E6582"/>
    <w:rsid w:val="5D51E2E6"/>
    <w:rsid w:val="5D5AB7C2"/>
    <w:rsid w:val="5D675E73"/>
    <w:rsid w:val="5D6E6727"/>
    <w:rsid w:val="5D6F9E97"/>
    <w:rsid w:val="5D755BB3"/>
    <w:rsid w:val="5D78BFDA"/>
    <w:rsid w:val="5D79F5C7"/>
    <w:rsid w:val="5D7B39F6"/>
    <w:rsid w:val="5D7E0929"/>
    <w:rsid w:val="5D8139C0"/>
    <w:rsid w:val="5D8D58F8"/>
    <w:rsid w:val="5D8F4415"/>
    <w:rsid w:val="5D8FCDE2"/>
    <w:rsid w:val="5D90FC3B"/>
    <w:rsid w:val="5D98F34D"/>
    <w:rsid w:val="5D9D866F"/>
    <w:rsid w:val="5D9FFB2B"/>
    <w:rsid w:val="5DA0DDA2"/>
    <w:rsid w:val="5DA79E9A"/>
    <w:rsid w:val="5DA91AFB"/>
    <w:rsid w:val="5DAF8F3E"/>
    <w:rsid w:val="5DB3CF03"/>
    <w:rsid w:val="5DB95F59"/>
    <w:rsid w:val="5DBCDB54"/>
    <w:rsid w:val="5DBD05D5"/>
    <w:rsid w:val="5DBD91D3"/>
    <w:rsid w:val="5DD0D303"/>
    <w:rsid w:val="5DE33118"/>
    <w:rsid w:val="5DE5C79C"/>
    <w:rsid w:val="5DEE41C9"/>
    <w:rsid w:val="5E0582D6"/>
    <w:rsid w:val="5E0F531D"/>
    <w:rsid w:val="5E22AC20"/>
    <w:rsid w:val="5E3F6866"/>
    <w:rsid w:val="5E4BE0CC"/>
    <w:rsid w:val="5E4F8758"/>
    <w:rsid w:val="5E54A906"/>
    <w:rsid w:val="5E5E3EF4"/>
    <w:rsid w:val="5E651125"/>
    <w:rsid w:val="5E6A7031"/>
    <w:rsid w:val="5E6ABEA8"/>
    <w:rsid w:val="5E84F90E"/>
    <w:rsid w:val="5E8EA954"/>
    <w:rsid w:val="5E9B95BB"/>
    <w:rsid w:val="5E9D5563"/>
    <w:rsid w:val="5E9E3971"/>
    <w:rsid w:val="5EA77F58"/>
    <w:rsid w:val="5EBF7CA9"/>
    <w:rsid w:val="5EC59BC0"/>
    <w:rsid w:val="5ECD6DFA"/>
    <w:rsid w:val="5ED0C3AD"/>
    <w:rsid w:val="5ED61CAF"/>
    <w:rsid w:val="5EDB96B8"/>
    <w:rsid w:val="5EDD62F6"/>
    <w:rsid w:val="5EE23F47"/>
    <w:rsid w:val="5EE30FEE"/>
    <w:rsid w:val="5EE33F98"/>
    <w:rsid w:val="5EE83FE7"/>
    <w:rsid w:val="5EEA3281"/>
    <w:rsid w:val="5EF4DF20"/>
    <w:rsid w:val="5EF52EBA"/>
    <w:rsid w:val="5F0DA795"/>
    <w:rsid w:val="5F143EEF"/>
    <w:rsid w:val="5F15480C"/>
    <w:rsid w:val="5F1CAA6B"/>
    <w:rsid w:val="5F1ED306"/>
    <w:rsid w:val="5F216843"/>
    <w:rsid w:val="5F23729F"/>
    <w:rsid w:val="5F238083"/>
    <w:rsid w:val="5F28CD35"/>
    <w:rsid w:val="5F2D2368"/>
    <w:rsid w:val="5F2D7EFE"/>
    <w:rsid w:val="5F31ABFB"/>
    <w:rsid w:val="5F40D722"/>
    <w:rsid w:val="5F44971A"/>
    <w:rsid w:val="5F4D5B7C"/>
    <w:rsid w:val="5F58EFCD"/>
    <w:rsid w:val="5F5DB5DB"/>
    <w:rsid w:val="5F6B511F"/>
    <w:rsid w:val="5F7ED78C"/>
    <w:rsid w:val="5F7F39D8"/>
    <w:rsid w:val="5F82B560"/>
    <w:rsid w:val="5F839C60"/>
    <w:rsid w:val="5F91DD98"/>
    <w:rsid w:val="5F9CD5E9"/>
    <w:rsid w:val="5F9FA024"/>
    <w:rsid w:val="5F9FAAD5"/>
    <w:rsid w:val="5FA23E68"/>
    <w:rsid w:val="5FA53875"/>
    <w:rsid w:val="5FA6DAFF"/>
    <w:rsid w:val="5FB017B1"/>
    <w:rsid w:val="5FB75CAB"/>
    <w:rsid w:val="5FC51446"/>
    <w:rsid w:val="5FC92787"/>
    <w:rsid w:val="5FD7BA51"/>
    <w:rsid w:val="5FDFEB35"/>
    <w:rsid w:val="5FE0DB0E"/>
    <w:rsid w:val="5FE18385"/>
    <w:rsid w:val="5FE372AA"/>
    <w:rsid w:val="5FE4FB0A"/>
    <w:rsid w:val="5FEA44C8"/>
    <w:rsid w:val="5FF3E06A"/>
    <w:rsid w:val="5FF7E6EA"/>
    <w:rsid w:val="5FFA53FA"/>
    <w:rsid w:val="600E633C"/>
    <w:rsid w:val="601C8862"/>
    <w:rsid w:val="602513C8"/>
    <w:rsid w:val="602B13DA"/>
    <w:rsid w:val="60367799"/>
    <w:rsid w:val="603DE60C"/>
    <w:rsid w:val="604584A1"/>
    <w:rsid w:val="60478125"/>
    <w:rsid w:val="6057762D"/>
    <w:rsid w:val="605FDC74"/>
    <w:rsid w:val="60631C97"/>
    <w:rsid w:val="60656793"/>
    <w:rsid w:val="606853D2"/>
    <w:rsid w:val="606A550D"/>
    <w:rsid w:val="606AAA9E"/>
    <w:rsid w:val="60761EF7"/>
    <w:rsid w:val="60775DC4"/>
    <w:rsid w:val="607E82ED"/>
    <w:rsid w:val="6082A13A"/>
    <w:rsid w:val="6084820E"/>
    <w:rsid w:val="60887190"/>
    <w:rsid w:val="608D78F8"/>
    <w:rsid w:val="60935168"/>
    <w:rsid w:val="609EEED7"/>
    <w:rsid w:val="60AE3AD2"/>
    <w:rsid w:val="60B081E5"/>
    <w:rsid w:val="60BB317D"/>
    <w:rsid w:val="60BBEC9F"/>
    <w:rsid w:val="60BCBF4C"/>
    <w:rsid w:val="60C740E8"/>
    <w:rsid w:val="60C75D35"/>
    <w:rsid w:val="60C76CF9"/>
    <w:rsid w:val="60CF2820"/>
    <w:rsid w:val="60CF81E9"/>
    <w:rsid w:val="60D1F6CE"/>
    <w:rsid w:val="60D4A0F3"/>
    <w:rsid w:val="60D6E131"/>
    <w:rsid w:val="60D714C4"/>
    <w:rsid w:val="60E89DDA"/>
    <w:rsid w:val="60E9B993"/>
    <w:rsid w:val="60EB6BA8"/>
    <w:rsid w:val="60F1AC9C"/>
    <w:rsid w:val="60F8235C"/>
    <w:rsid w:val="60FA2822"/>
    <w:rsid w:val="60FB5FF3"/>
    <w:rsid w:val="6101A618"/>
    <w:rsid w:val="61032D6F"/>
    <w:rsid w:val="6108E998"/>
    <w:rsid w:val="610B4A70"/>
    <w:rsid w:val="6115E1EA"/>
    <w:rsid w:val="61170E2A"/>
    <w:rsid w:val="611B030C"/>
    <w:rsid w:val="611E88D2"/>
    <w:rsid w:val="612424CD"/>
    <w:rsid w:val="61315DA8"/>
    <w:rsid w:val="613AA8AE"/>
    <w:rsid w:val="614CF6F9"/>
    <w:rsid w:val="614F8696"/>
    <w:rsid w:val="6157CE33"/>
    <w:rsid w:val="61726BE0"/>
    <w:rsid w:val="6177A274"/>
    <w:rsid w:val="618422F3"/>
    <w:rsid w:val="61871CD9"/>
    <w:rsid w:val="619660AA"/>
    <w:rsid w:val="619681B3"/>
    <w:rsid w:val="619C04FC"/>
    <w:rsid w:val="61A1630A"/>
    <w:rsid w:val="61A98A33"/>
    <w:rsid w:val="61B70313"/>
    <w:rsid w:val="61C47A66"/>
    <w:rsid w:val="61C65F78"/>
    <w:rsid w:val="61C7C0E8"/>
    <w:rsid w:val="61C83F77"/>
    <w:rsid w:val="61C89B6C"/>
    <w:rsid w:val="61CD0BC6"/>
    <w:rsid w:val="61CEC62E"/>
    <w:rsid w:val="61D73728"/>
    <w:rsid w:val="61DA32E7"/>
    <w:rsid w:val="61DA78BD"/>
    <w:rsid w:val="61DBA62D"/>
    <w:rsid w:val="61DBB905"/>
    <w:rsid w:val="61E410BE"/>
    <w:rsid w:val="61EE1D5A"/>
    <w:rsid w:val="62063540"/>
    <w:rsid w:val="6213BBE3"/>
    <w:rsid w:val="62225884"/>
    <w:rsid w:val="62254A8D"/>
    <w:rsid w:val="62284F66"/>
    <w:rsid w:val="622D2E12"/>
    <w:rsid w:val="622E5ADC"/>
    <w:rsid w:val="622EB0F4"/>
    <w:rsid w:val="62392EAF"/>
    <w:rsid w:val="623A142C"/>
    <w:rsid w:val="623DD0A8"/>
    <w:rsid w:val="6246A640"/>
    <w:rsid w:val="625B4F8F"/>
    <w:rsid w:val="6260F39C"/>
    <w:rsid w:val="62615B5D"/>
    <w:rsid w:val="6261E37E"/>
    <w:rsid w:val="626AAC16"/>
    <w:rsid w:val="627E4B1D"/>
    <w:rsid w:val="6281A9F3"/>
    <w:rsid w:val="6281E0DD"/>
    <w:rsid w:val="62839BDE"/>
    <w:rsid w:val="62851729"/>
    <w:rsid w:val="6287E230"/>
    <w:rsid w:val="628DC09E"/>
    <w:rsid w:val="6291096E"/>
    <w:rsid w:val="629EA006"/>
    <w:rsid w:val="62A8C169"/>
    <w:rsid w:val="62AEBE61"/>
    <w:rsid w:val="62B161E8"/>
    <w:rsid w:val="62B95342"/>
    <w:rsid w:val="62C1F8C6"/>
    <w:rsid w:val="62CD0F47"/>
    <w:rsid w:val="62E49638"/>
    <w:rsid w:val="62EB92D1"/>
    <w:rsid w:val="62F0DAFE"/>
    <w:rsid w:val="62F19D56"/>
    <w:rsid w:val="62F8F55E"/>
    <w:rsid w:val="62FA3340"/>
    <w:rsid w:val="63090F18"/>
    <w:rsid w:val="630D4391"/>
    <w:rsid w:val="631CE570"/>
    <w:rsid w:val="63234FC0"/>
    <w:rsid w:val="632ACCCB"/>
    <w:rsid w:val="632AF504"/>
    <w:rsid w:val="6334CE29"/>
    <w:rsid w:val="63358192"/>
    <w:rsid w:val="633F8A68"/>
    <w:rsid w:val="63486B6D"/>
    <w:rsid w:val="634B7C2D"/>
    <w:rsid w:val="634DA74B"/>
    <w:rsid w:val="6360FB89"/>
    <w:rsid w:val="63663872"/>
    <w:rsid w:val="636EF498"/>
    <w:rsid w:val="636F170E"/>
    <w:rsid w:val="637619DE"/>
    <w:rsid w:val="637A30ED"/>
    <w:rsid w:val="637C0047"/>
    <w:rsid w:val="63800FAB"/>
    <w:rsid w:val="6388ABCA"/>
    <w:rsid w:val="639004FD"/>
    <w:rsid w:val="6394EC15"/>
    <w:rsid w:val="639794D5"/>
    <w:rsid w:val="639CBFC3"/>
    <w:rsid w:val="639D1668"/>
    <w:rsid w:val="639FBFA9"/>
    <w:rsid w:val="63A7E4D4"/>
    <w:rsid w:val="63AA38E6"/>
    <w:rsid w:val="63ACCAFF"/>
    <w:rsid w:val="63B581CB"/>
    <w:rsid w:val="63B7CAE3"/>
    <w:rsid w:val="63C3E01B"/>
    <w:rsid w:val="63C9ECA9"/>
    <w:rsid w:val="63D07237"/>
    <w:rsid w:val="63D5437D"/>
    <w:rsid w:val="63DCE0A5"/>
    <w:rsid w:val="63E37B2C"/>
    <w:rsid w:val="63E4A1F0"/>
    <w:rsid w:val="63E747B2"/>
    <w:rsid w:val="63EADF39"/>
    <w:rsid w:val="63EB87C4"/>
    <w:rsid w:val="63EC890F"/>
    <w:rsid w:val="63F22C55"/>
    <w:rsid w:val="63F258A9"/>
    <w:rsid w:val="63F9107E"/>
    <w:rsid w:val="63FF66A7"/>
    <w:rsid w:val="6404D57E"/>
    <w:rsid w:val="64123F5E"/>
    <w:rsid w:val="641535FB"/>
    <w:rsid w:val="64190F16"/>
    <w:rsid w:val="641E04D3"/>
    <w:rsid w:val="6420C148"/>
    <w:rsid w:val="6424267D"/>
    <w:rsid w:val="6427AD14"/>
    <w:rsid w:val="64280784"/>
    <w:rsid w:val="642C6B70"/>
    <w:rsid w:val="64377A9C"/>
    <w:rsid w:val="644360DB"/>
    <w:rsid w:val="6458D79B"/>
    <w:rsid w:val="645AEE27"/>
    <w:rsid w:val="645D3BEB"/>
    <w:rsid w:val="645D42EC"/>
    <w:rsid w:val="646FC47F"/>
    <w:rsid w:val="64712413"/>
    <w:rsid w:val="648643AC"/>
    <w:rsid w:val="6486D0FC"/>
    <w:rsid w:val="648B6966"/>
    <w:rsid w:val="64910103"/>
    <w:rsid w:val="64A2657E"/>
    <w:rsid w:val="64A3276C"/>
    <w:rsid w:val="64B14E0E"/>
    <w:rsid w:val="64B4DD53"/>
    <w:rsid w:val="64C53E23"/>
    <w:rsid w:val="64C76E79"/>
    <w:rsid w:val="64CA3C05"/>
    <w:rsid w:val="64D48C5C"/>
    <w:rsid w:val="64D59EB5"/>
    <w:rsid w:val="64D5AE74"/>
    <w:rsid w:val="64D8B378"/>
    <w:rsid w:val="64D97310"/>
    <w:rsid w:val="64DA3411"/>
    <w:rsid w:val="64DA76FB"/>
    <w:rsid w:val="64E5932A"/>
    <w:rsid w:val="64E918F6"/>
    <w:rsid w:val="64E93C0D"/>
    <w:rsid w:val="64ECE959"/>
    <w:rsid w:val="64F607F3"/>
    <w:rsid w:val="64FBFC18"/>
    <w:rsid w:val="64FCB6FC"/>
    <w:rsid w:val="650197C2"/>
    <w:rsid w:val="650551EF"/>
    <w:rsid w:val="650FB1E0"/>
    <w:rsid w:val="6515D9E6"/>
    <w:rsid w:val="6516B741"/>
    <w:rsid w:val="651BCB85"/>
    <w:rsid w:val="651C0C49"/>
    <w:rsid w:val="652594DA"/>
    <w:rsid w:val="6526E26F"/>
    <w:rsid w:val="65281468"/>
    <w:rsid w:val="652A3BCC"/>
    <w:rsid w:val="652DE3C7"/>
    <w:rsid w:val="653643F6"/>
    <w:rsid w:val="65439359"/>
    <w:rsid w:val="654C6F0A"/>
    <w:rsid w:val="655DC357"/>
    <w:rsid w:val="655FBB02"/>
    <w:rsid w:val="65639E92"/>
    <w:rsid w:val="65655133"/>
    <w:rsid w:val="6567F215"/>
    <w:rsid w:val="656A0EF5"/>
    <w:rsid w:val="657694F9"/>
    <w:rsid w:val="6585BF73"/>
    <w:rsid w:val="6585F571"/>
    <w:rsid w:val="658848DD"/>
    <w:rsid w:val="658C6D26"/>
    <w:rsid w:val="6592A366"/>
    <w:rsid w:val="6593B086"/>
    <w:rsid w:val="6596492B"/>
    <w:rsid w:val="65A853BB"/>
    <w:rsid w:val="65A9DCE7"/>
    <w:rsid w:val="65B3F665"/>
    <w:rsid w:val="65B81431"/>
    <w:rsid w:val="65B9EFA5"/>
    <w:rsid w:val="65BBF373"/>
    <w:rsid w:val="65BCDB54"/>
    <w:rsid w:val="65C39B91"/>
    <w:rsid w:val="65CC419B"/>
    <w:rsid w:val="65DBB663"/>
    <w:rsid w:val="65DC68F8"/>
    <w:rsid w:val="65EA0735"/>
    <w:rsid w:val="65EC3A7C"/>
    <w:rsid w:val="65ED332E"/>
    <w:rsid w:val="65F11970"/>
    <w:rsid w:val="6609C0C9"/>
    <w:rsid w:val="660FD89A"/>
    <w:rsid w:val="66179D1F"/>
    <w:rsid w:val="6626797C"/>
    <w:rsid w:val="6627CA1E"/>
    <w:rsid w:val="6628BA45"/>
    <w:rsid w:val="66319303"/>
    <w:rsid w:val="66393215"/>
    <w:rsid w:val="6641A3BC"/>
    <w:rsid w:val="66439F0B"/>
    <w:rsid w:val="66507CD9"/>
    <w:rsid w:val="6651075E"/>
    <w:rsid w:val="666411C7"/>
    <w:rsid w:val="667761E1"/>
    <w:rsid w:val="6696A9A3"/>
    <w:rsid w:val="669FD68D"/>
    <w:rsid w:val="66A0EDCC"/>
    <w:rsid w:val="66A87461"/>
    <w:rsid w:val="66B6F0F1"/>
    <w:rsid w:val="66C287F6"/>
    <w:rsid w:val="66C4D02F"/>
    <w:rsid w:val="66C8545F"/>
    <w:rsid w:val="66C9A854"/>
    <w:rsid w:val="66CA5E18"/>
    <w:rsid w:val="66DC70CE"/>
    <w:rsid w:val="66DD0D58"/>
    <w:rsid w:val="66EC5431"/>
    <w:rsid w:val="66EE9FE3"/>
    <w:rsid w:val="66F3E851"/>
    <w:rsid w:val="66FB4E23"/>
    <w:rsid w:val="670228A4"/>
    <w:rsid w:val="67061347"/>
    <w:rsid w:val="6706FBF5"/>
    <w:rsid w:val="67096A4B"/>
    <w:rsid w:val="670C8844"/>
    <w:rsid w:val="67132C39"/>
    <w:rsid w:val="6714448C"/>
    <w:rsid w:val="6716814A"/>
    <w:rsid w:val="6726D7D1"/>
    <w:rsid w:val="6731D605"/>
    <w:rsid w:val="67349809"/>
    <w:rsid w:val="673B3914"/>
    <w:rsid w:val="674AB308"/>
    <w:rsid w:val="67677109"/>
    <w:rsid w:val="6772D498"/>
    <w:rsid w:val="677652F3"/>
    <w:rsid w:val="67790016"/>
    <w:rsid w:val="677A3602"/>
    <w:rsid w:val="678CCACA"/>
    <w:rsid w:val="679224F1"/>
    <w:rsid w:val="67989585"/>
    <w:rsid w:val="679FEEE7"/>
    <w:rsid w:val="67A58805"/>
    <w:rsid w:val="67A5CA35"/>
    <w:rsid w:val="67A7B16F"/>
    <w:rsid w:val="67AD2A18"/>
    <w:rsid w:val="67B06866"/>
    <w:rsid w:val="67B5A43D"/>
    <w:rsid w:val="67C73257"/>
    <w:rsid w:val="67D02116"/>
    <w:rsid w:val="67D2E4EC"/>
    <w:rsid w:val="67D9349A"/>
    <w:rsid w:val="67E021B2"/>
    <w:rsid w:val="67E0F3AF"/>
    <w:rsid w:val="67E7B0DA"/>
    <w:rsid w:val="67EB9CDD"/>
    <w:rsid w:val="67F25D04"/>
    <w:rsid w:val="67F91B22"/>
    <w:rsid w:val="67FD17B0"/>
    <w:rsid w:val="680166CA"/>
    <w:rsid w:val="68031E75"/>
    <w:rsid w:val="6807771E"/>
    <w:rsid w:val="6809DF84"/>
    <w:rsid w:val="680FFE74"/>
    <w:rsid w:val="6810E872"/>
    <w:rsid w:val="68121A36"/>
    <w:rsid w:val="6812D4E2"/>
    <w:rsid w:val="681961F6"/>
    <w:rsid w:val="681A28FF"/>
    <w:rsid w:val="6820297F"/>
    <w:rsid w:val="682556D6"/>
    <w:rsid w:val="68346729"/>
    <w:rsid w:val="683AB48A"/>
    <w:rsid w:val="683EEA3C"/>
    <w:rsid w:val="6845D4C9"/>
    <w:rsid w:val="6848F614"/>
    <w:rsid w:val="684B1230"/>
    <w:rsid w:val="684B3B3F"/>
    <w:rsid w:val="684E4EE7"/>
    <w:rsid w:val="6864512B"/>
    <w:rsid w:val="6866477A"/>
    <w:rsid w:val="68683946"/>
    <w:rsid w:val="686D9DC6"/>
    <w:rsid w:val="687011C4"/>
    <w:rsid w:val="68725740"/>
    <w:rsid w:val="68782F72"/>
    <w:rsid w:val="687F29E9"/>
    <w:rsid w:val="688C889C"/>
    <w:rsid w:val="689401EE"/>
    <w:rsid w:val="6896D354"/>
    <w:rsid w:val="68971039"/>
    <w:rsid w:val="689F9D7C"/>
    <w:rsid w:val="68A26E55"/>
    <w:rsid w:val="68A4873E"/>
    <w:rsid w:val="68BD3E15"/>
    <w:rsid w:val="68BE364E"/>
    <w:rsid w:val="68C41C68"/>
    <w:rsid w:val="68C6AF1B"/>
    <w:rsid w:val="68C72F0B"/>
    <w:rsid w:val="68C9F138"/>
    <w:rsid w:val="68CD60AA"/>
    <w:rsid w:val="68CE7608"/>
    <w:rsid w:val="68D0F268"/>
    <w:rsid w:val="68D3129A"/>
    <w:rsid w:val="68D68934"/>
    <w:rsid w:val="68E002DD"/>
    <w:rsid w:val="68E29C38"/>
    <w:rsid w:val="68E7C04E"/>
    <w:rsid w:val="68EBE163"/>
    <w:rsid w:val="68EE8859"/>
    <w:rsid w:val="68F3B59A"/>
    <w:rsid w:val="68F75282"/>
    <w:rsid w:val="68FA31D1"/>
    <w:rsid w:val="6903F813"/>
    <w:rsid w:val="69050530"/>
    <w:rsid w:val="690D784E"/>
    <w:rsid w:val="69114F7D"/>
    <w:rsid w:val="6911B1DC"/>
    <w:rsid w:val="6914410C"/>
    <w:rsid w:val="6919ABB1"/>
    <w:rsid w:val="691B04F5"/>
    <w:rsid w:val="691B76C9"/>
    <w:rsid w:val="691F7963"/>
    <w:rsid w:val="69200B28"/>
    <w:rsid w:val="692E061B"/>
    <w:rsid w:val="693EE243"/>
    <w:rsid w:val="695212FA"/>
    <w:rsid w:val="6953E1AB"/>
    <w:rsid w:val="6960DF26"/>
    <w:rsid w:val="69628A80"/>
    <w:rsid w:val="69693944"/>
    <w:rsid w:val="696D06C1"/>
    <w:rsid w:val="696D55C5"/>
    <w:rsid w:val="696DAB86"/>
    <w:rsid w:val="69742533"/>
    <w:rsid w:val="69744093"/>
    <w:rsid w:val="69785F80"/>
    <w:rsid w:val="697CA370"/>
    <w:rsid w:val="69847C94"/>
    <w:rsid w:val="6989E661"/>
    <w:rsid w:val="698E2A31"/>
    <w:rsid w:val="698FE3F7"/>
    <w:rsid w:val="6993BA48"/>
    <w:rsid w:val="699B6A77"/>
    <w:rsid w:val="699C26CF"/>
    <w:rsid w:val="699F647F"/>
    <w:rsid w:val="69A3D8E7"/>
    <w:rsid w:val="69A56446"/>
    <w:rsid w:val="69AE2BE2"/>
    <w:rsid w:val="69B147D0"/>
    <w:rsid w:val="69B5B81A"/>
    <w:rsid w:val="69B6D016"/>
    <w:rsid w:val="69B9FA80"/>
    <w:rsid w:val="69BA1803"/>
    <w:rsid w:val="69BAF340"/>
    <w:rsid w:val="69C4F376"/>
    <w:rsid w:val="69C77520"/>
    <w:rsid w:val="69D611F7"/>
    <w:rsid w:val="69DD1C80"/>
    <w:rsid w:val="69E36895"/>
    <w:rsid w:val="69ECC217"/>
    <w:rsid w:val="69F11E12"/>
    <w:rsid w:val="69F5B74B"/>
    <w:rsid w:val="69F7A710"/>
    <w:rsid w:val="69F809DE"/>
    <w:rsid w:val="69F836E0"/>
    <w:rsid w:val="69F9CAEB"/>
    <w:rsid w:val="69FE8976"/>
    <w:rsid w:val="69FF03BF"/>
    <w:rsid w:val="6A049AA2"/>
    <w:rsid w:val="6A1D6745"/>
    <w:rsid w:val="6A1E2393"/>
    <w:rsid w:val="6A202C31"/>
    <w:rsid w:val="6A216F44"/>
    <w:rsid w:val="6A2CFA01"/>
    <w:rsid w:val="6A2F4CCB"/>
    <w:rsid w:val="6A35B7E7"/>
    <w:rsid w:val="6A393991"/>
    <w:rsid w:val="6A496FCC"/>
    <w:rsid w:val="6A49F60D"/>
    <w:rsid w:val="6A4DD3E9"/>
    <w:rsid w:val="6A5D2CCD"/>
    <w:rsid w:val="6A5E4CFD"/>
    <w:rsid w:val="6A673F05"/>
    <w:rsid w:val="6A695912"/>
    <w:rsid w:val="6A717FF9"/>
    <w:rsid w:val="6A76F564"/>
    <w:rsid w:val="6A807DE4"/>
    <w:rsid w:val="6A91F409"/>
    <w:rsid w:val="6A96EF8B"/>
    <w:rsid w:val="6A9995B6"/>
    <w:rsid w:val="6A9C17D2"/>
    <w:rsid w:val="6A9F221F"/>
    <w:rsid w:val="6A9FD279"/>
    <w:rsid w:val="6AA157B2"/>
    <w:rsid w:val="6AA262D8"/>
    <w:rsid w:val="6AA3C73D"/>
    <w:rsid w:val="6AA5FB92"/>
    <w:rsid w:val="6AA91260"/>
    <w:rsid w:val="6ABA2EF9"/>
    <w:rsid w:val="6AC89702"/>
    <w:rsid w:val="6AD02112"/>
    <w:rsid w:val="6AD71637"/>
    <w:rsid w:val="6ADD23AF"/>
    <w:rsid w:val="6AE10DC9"/>
    <w:rsid w:val="6AE25202"/>
    <w:rsid w:val="6AE37708"/>
    <w:rsid w:val="6AE7C8DC"/>
    <w:rsid w:val="6AFA4DB7"/>
    <w:rsid w:val="6B0AA4DC"/>
    <w:rsid w:val="6B14A0A7"/>
    <w:rsid w:val="6B18AB25"/>
    <w:rsid w:val="6B1B2FDE"/>
    <w:rsid w:val="6B1FB0FE"/>
    <w:rsid w:val="6B3A034F"/>
    <w:rsid w:val="6B406E12"/>
    <w:rsid w:val="6B45EC45"/>
    <w:rsid w:val="6B48B28A"/>
    <w:rsid w:val="6B4BAB6A"/>
    <w:rsid w:val="6B4FBB2B"/>
    <w:rsid w:val="6B52037A"/>
    <w:rsid w:val="6B55BE8C"/>
    <w:rsid w:val="6B5D3462"/>
    <w:rsid w:val="6B6125D2"/>
    <w:rsid w:val="6B618E9D"/>
    <w:rsid w:val="6B66293D"/>
    <w:rsid w:val="6B66F35A"/>
    <w:rsid w:val="6B6900FE"/>
    <w:rsid w:val="6B69D146"/>
    <w:rsid w:val="6B6C48B6"/>
    <w:rsid w:val="6B71793E"/>
    <w:rsid w:val="6B7C079D"/>
    <w:rsid w:val="6B7DF5CC"/>
    <w:rsid w:val="6B8D2AE6"/>
    <w:rsid w:val="6B972865"/>
    <w:rsid w:val="6B976F0E"/>
    <w:rsid w:val="6BAB1A1F"/>
    <w:rsid w:val="6BB8EE36"/>
    <w:rsid w:val="6BB9A923"/>
    <w:rsid w:val="6BBCBA23"/>
    <w:rsid w:val="6BC02B65"/>
    <w:rsid w:val="6BCC7E17"/>
    <w:rsid w:val="6BCD51DB"/>
    <w:rsid w:val="6BCECA21"/>
    <w:rsid w:val="6BCECCB6"/>
    <w:rsid w:val="6BCF1933"/>
    <w:rsid w:val="6BD2D30E"/>
    <w:rsid w:val="6BD671EB"/>
    <w:rsid w:val="6BDB5BBE"/>
    <w:rsid w:val="6BDC63E4"/>
    <w:rsid w:val="6BDD501F"/>
    <w:rsid w:val="6BE110C7"/>
    <w:rsid w:val="6BE1E456"/>
    <w:rsid w:val="6BECF75F"/>
    <w:rsid w:val="6BEF3558"/>
    <w:rsid w:val="6BF8D1A8"/>
    <w:rsid w:val="6C0257F8"/>
    <w:rsid w:val="6C05B4A2"/>
    <w:rsid w:val="6C12272F"/>
    <w:rsid w:val="6C12536E"/>
    <w:rsid w:val="6C1EE3D1"/>
    <w:rsid w:val="6C21F34F"/>
    <w:rsid w:val="6C233F5B"/>
    <w:rsid w:val="6C2AE864"/>
    <w:rsid w:val="6C2BCA9A"/>
    <w:rsid w:val="6C2C3A75"/>
    <w:rsid w:val="6C3796A7"/>
    <w:rsid w:val="6C3D0FF5"/>
    <w:rsid w:val="6C451953"/>
    <w:rsid w:val="6C4BE039"/>
    <w:rsid w:val="6C503693"/>
    <w:rsid w:val="6C5B2F58"/>
    <w:rsid w:val="6C5DF82E"/>
    <w:rsid w:val="6C60472C"/>
    <w:rsid w:val="6C625EC2"/>
    <w:rsid w:val="6C627FE4"/>
    <w:rsid w:val="6C62881C"/>
    <w:rsid w:val="6C63B694"/>
    <w:rsid w:val="6C6AF007"/>
    <w:rsid w:val="6C6C8461"/>
    <w:rsid w:val="6C74C3CD"/>
    <w:rsid w:val="6C781D75"/>
    <w:rsid w:val="6C800DAB"/>
    <w:rsid w:val="6C80B278"/>
    <w:rsid w:val="6C859E9A"/>
    <w:rsid w:val="6C8A7CF9"/>
    <w:rsid w:val="6C92C99E"/>
    <w:rsid w:val="6C94605A"/>
    <w:rsid w:val="6C996F3E"/>
    <w:rsid w:val="6CAB313B"/>
    <w:rsid w:val="6CB2470C"/>
    <w:rsid w:val="6CB5A96B"/>
    <w:rsid w:val="6CB668E6"/>
    <w:rsid w:val="6CB927E3"/>
    <w:rsid w:val="6CBB0BC1"/>
    <w:rsid w:val="6CBB59CD"/>
    <w:rsid w:val="6CBF6A5C"/>
    <w:rsid w:val="6CC9DDF8"/>
    <w:rsid w:val="6CE638CC"/>
    <w:rsid w:val="6CEE08C7"/>
    <w:rsid w:val="6CF5AE1F"/>
    <w:rsid w:val="6CF6E0E4"/>
    <w:rsid w:val="6CFC75BD"/>
    <w:rsid w:val="6CFDCB01"/>
    <w:rsid w:val="6D05A8CD"/>
    <w:rsid w:val="6D079B73"/>
    <w:rsid w:val="6D09BB58"/>
    <w:rsid w:val="6D0D4AD7"/>
    <w:rsid w:val="6D10EED9"/>
    <w:rsid w:val="6D16D54E"/>
    <w:rsid w:val="6D261221"/>
    <w:rsid w:val="6D2B18D7"/>
    <w:rsid w:val="6D2CC9CD"/>
    <w:rsid w:val="6D32F264"/>
    <w:rsid w:val="6D39BF42"/>
    <w:rsid w:val="6D3C02E8"/>
    <w:rsid w:val="6D3EE187"/>
    <w:rsid w:val="6D413FB2"/>
    <w:rsid w:val="6D422DCA"/>
    <w:rsid w:val="6D6897D3"/>
    <w:rsid w:val="6D6C6643"/>
    <w:rsid w:val="6D84E21B"/>
    <w:rsid w:val="6D90048F"/>
    <w:rsid w:val="6D9CB17C"/>
    <w:rsid w:val="6D9E8036"/>
    <w:rsid w:val="6D9F9407"/>
    <w:rsid w:val="6DA02093"/>
    <w:rsid w:val="6DA0AA63"/>
    <w:rsid w:val="6DA8C68C"/>
    <w:rsid w:val="6DB3D3A9"/>
    <w:rsid w:val="6DB85C7C"/>
    <w:rsid w:val="6DBA4099"/>
    <w:rsid w:val="6DBAE71B"/>
    <w:rsid w:val="6DC0D455"/>
    <w:rsid w:val="6DC1DB25"/>
    <w:rsid w:val="6DC24B4C"/>
    <w:rsid w:val="6DC6BF50"/>
    <w:rsid w:val="6DCEFD9B"/>
    <w:rsid w:val="6DD236D6"/>
    <w:rsid w:val="6DD8D963"/>
    <w:rsid w:val="6DE18D50"/>
    <w:rsid w:val="6DE45834"/>
    <w:rsid w:val="6DE9D13B"/>
    <w:rsid w:val="6DF4A97F"/>
    <w:rsid w:val="6DF54DD3"/>
    <w:rsid w:val="6DFE89DB"/>
    <w:rsid w:val="6E082594"/>
    <w:rsid w:val="6E0DEF29"/>
    <w:rsid w:val="6E167805"/>
    <w:rsid w:val="6E176E05"/>
    <w:rsid w:val="6E294D55"/>
    <w:rsid w:val="6E2A5B25"/>
    <w:rsid w:val="6E2DCF1F"/>
    <w:rsid w:val="6E2ED2F7"/>
    <w:rsid w:val="6E2F4F2C"/>
    <w:rsid w:val="6E35233C"/>
    <w:rsid w:val="6E3914C4"/>
    <w:rsid w:val="6E3FF4AF"/>
    <w:rsid w:val="6E469B71"/>
    <w:rsid w:val="6E4D8DEE"/>
    <w:rsid w:val="6E4ED3E6"/>
    <w:rsid w:val="6E4F1F7F"/>
    <w:rsid w:val="6E50BB26"/>
    <w:rsid w:val="6E5AC884"/>
    <w:rsid w:val="6E5EDD46"/>
    <w:rsid w:val="6E60828B"/>
    <w:rsid w:val="6E60E7B9"/>
    <w:rsid w:val="6E70DD22"/>
    <w:rsid w:val="6E7381FE"/>
    <w:rsid w:val="6E759460"/>
    <w:rsid w:val="6E7A8021"/>
    <w:rsid w:val="6E7B8278"/>
    <w:rsid w:val="6E83646B"/>
    <w:rsid w:val="6E84D222"/>
    <w:rsid w:val="6E8797F1"/>
    <w:rsid w:val="6E891A43"/>
    <w:rsid w:val="6E89DBB3"/>
    <w:rsid w:val="6E8F2C00"/>
    <w:rsid w:val="6E8F85E1"/>
    <w:rsid w:val="6E95AF8A"/>
    <w:rsid w:val="6E95F5D7"/>
    <w:rsid w:val="6E9E7D99"/>
    <w:rsid w:val="6EABE206"/>
    <w:rsid w:val="6EAFED8D"/>
    <w:rsid w:val="6EB70B65"/>
    <w:rsid w:val="6EBCEAC0"/>
    <w:rsid w:val="6ECBCE63"/>
    <w:rsid w:val="6ECD44E7"/>
    <w:rsid w:val="6EDDD5AE"/>
    <w:rsid w:val="6EE2AFC0"/>
    <w:rsid w:val="6EE45484"/>
    <w:rsid w:val="6EE51CDB"/>
    <w:rsid w:val="6EEB6545"/>
    <w:rsid w:val="6EF0B0D8"/>
    <w:rsid w:val="6F0381A4"/>
    <w:rsid w:val="6F1BF90A"/>
    <w:rsid w:val="6F22586B"/>
    <w:rsid w:val="6F234233"/>
    <w:rsid w:val="6F294D34"/>
    <w:rsid w:val="6F2C8611"/>
    <w:rsid w:val="6F4169BE"/>
    <w:rsid w:val="6F51005C"/>
    <w:rsid w:val="6F529EE3"/>
    <w:rsid w:val="6F594B97"/>
    <w:rsid w:val="6F5A416A"/>
    <w:rsid w:val="6F68B1E8"/>
    <w:rsid w:val="6F6A958F"/>
    <w:rsid w:val="6F6F0DB3"/>
    <w:rsid w:val="6F709A25"/>
    <w:rsid w:val="6F735B95"/>
    <w:rsid w:val="6F7BA1DE"/>
    <w:rsid w:val="6F88C7A3"/>
    <w:rsid w:val="6F8CA3CC"/>
    <w:rsid w:val="6F8EB675"/>
    <w:rsid w:val="6F9517A3"/>
    <w:rsid w:val="6F95407C"/>
    <w:rsid w:val="6F9AFDB9"/>
    <w:rsid w:val="6F9F8370"/>
    <w:rsid w:val="6FA62A84"/>
    <w:rsid w:val="6FAAF138"/>
    <w:rsid w:val="6FAC7AC8"/>
    <w:rsid w:val="6FB38637"/>
    <w:rsid w:val="6FB3C7A4"/>
    <w:rsid w:val="6FB7CE67"/>
    <w:rsid w:val="6FBC243F"/>
    <w:rsid w:val="6FBC4C22"/>
    <w:rsid w:val="6FC45976"/>
    <w:rsid w:val="6FC4B5AC"/>
    <w:rsid w:val="6FCB94AA"/>
    <w:rsid w:val="6FCCDB28"/>
    <w:rsid w:val="6FCF10D2"/>
    <w:rsid w:val="6FD1F19C"/>
    <w:rsid w:val="6FD4AF03"/>
    <w:rsid w:val="6FD9C8EF"/>
    <w:rsid w:val="6FE06EA0"/>
    <w:rsid w:val="6FED14D0"/>
    <w:rsid w:val="6FF41D2E"/>
    <w:rsid w:val="6FFBBEEF"/>
    <w:rsid w:val="6FFDBA22"/>
    <w:rsid w:val="700523B0"/>
    <w:rsid w:val="700791D7"/>
    <w:rsid w:val="700B7DC9"/>
    <w:rsid w:val="70128460"/>
    <w:rsid w:val="70154F7A"/>
    <w:rsid w:val="701A3A35"/>
    <w:rsid w:val="701E9B54"/>
    <w:rsid w:val="7025B02E"/>
    <w:rsid w:val="7033A439"/>
    <w:rsid w:val="70374BF9"/>
    <w:rsid w:val="703BBC38"/>
    <w:rsid w:val="703E9326"/>
    <w:rsid w:val="7041C12E"/>
    <w:rsid w:val="7042D456"/>
    <w:rsid w:val="704AEBC8"/>
    <w:rsid w:val="70555093"/>
    <w:rsid w:val="705B8D43"/>
    <w:rsid w:val="705DFC4E"/>
    <w:rsid w:val="706865BC"/>
    <w:rsid w:val="706994AC"/>
    <w:rsid w:val="707113F6"/>
    <w:rsid w:val="70791DCA"/>
    <w:rsid w:val="707C8359"/>
    <w:rsid w:val="7084B78C"/>
    <w:rsid w:val="708A0F4B"/>
    <w:rsid w:val="709839A6"/>
    <w:rsid w:val="709B20E0"/>
    <w:rsid w:val="70A12B12"/>
    <w:rsid w:val="70A30F88"/>
    <w:rsid w:val="70A4DD4B"/>
    <w:rsid w:val="70A53206"/>
    <w:rsid w:val="70A53F3F"/>
    <w:rsid w:val="70A55F1D"/>
    <w:rsid w:val="70A87170"/>
    <w:rsid w:val="70B69B71"/>
    <w:rsid w:val="70B78CCB"/>
    <w:rsid w:val="70BD7F2A"/>
    <w:rsid w:val="70BE3774"/>
    <w:rsid w:val="70BE3A58"/>
    <w:rsid w:val="70C2CFEB"/>
    <w:rsid w:val="70C804F9"/>
    <w:rsid w:val="70CC52F1"/>
    <w:rsid w:val="70CF9BC5"/>
    <w:rsid w:val="70D5F7BA"/>
    <w:rsid w:val="70D83C2A"/>
    <w:rsid w:val="70DA9065"/>
    <w:rsid w:val="70E34129"/>
    <w:rsid w:val="70EE6E3C"/>
    <w:rsid w:val="70EE8DFE"/>
    <w:rsid w:val="70F05A3F"/>
    <w:rsid w:val="70F6377C"/>
    <w:rsid w:val="70F6CA47"/>
    <w:rsid w:val="70F82350"/>
    <w:rsid w:val="71001F0D"/>
    <w:rsid w:val="710708E1"/>
    <w:rsid w:val="710C1016"/>
    <w:rsid w:val="7114BC95"/>
    <w:rsid w:val="71212BA5"/>
    <w:rsid w:val="7124A68C"/>
    <w:rsid w:val="71278B73"/>
    <w:rsid w:val="712A271C"/>
    <w:rsid w:val="71321D2C"/>
    <w:rsid w:val="7132DAFE"/>
    <w:rsid w:val="713B923D"/>
    <w:rsid w:val="713E8797"/>
    <w:rsid w:val="7145028E"/>
    <w:rsid w:val="71482DBD"/>
    <w:rsid w:val="71488736"/>
    <w:rsid w:val="715611B4"/>
    <w:rsid w:val="71569930"/>
    <w:rsid w:val="715EB303"/>
    <w:rsid w:val="716898CB"/>
    <w:rsid w:val="716C8163"/>
    <w:rsid w:val="716C9D86"/>
    <w:rsid w:val="7170631A"/>
    <w:rsid w:val="71719042"/>
    <w:rsid w:val="7174EBB1"/>
    <w:rsid w:val="71780F28"/>
    <w:rsid w:val="717A747C"/>
    <w:rsid w:val="717F7758"/>
    <w:rsid w:val="7183C364"/>
    <w:rsid w:val="718C6E0D"/>
    <w:rsid w:val="71928700"/>
    <w:rsid w:val="71955513"/>
    <w:rsid w:val="7198B883"/>
    <w:rsid w:val="719CF640"/>
    <w:rsid w:val="71AC76C8"/>
    <w:rsid w:val="71B63E12"/>
    <w:rsid w:val="71B76763"/>
    <w:rsid w:val="71C0F8C7"/>
    <w:rsid w:val="71C130C9"/>
    <w:rsid w:val="71C7D566"/>
    <w:rsid w:val="71C9A652"/>
    <w:rsid w:val="71CBD740"/>
    <w:rsid w:val="71CFA00E"/>
    <w:rsid w:val="71D65449"/>
    <w:rsid w:val="71E25B78"/>
    <w:rsid w:val="71E6957C"/>
    <w:rsid w:val="71E7B3B1"/>
    <w:rsid w:val="71EC9003"/>
    <w:rsid w:val="71F52296"/>
    <w:rsid w:val="71F5A8A0"/>
    <w:rsid w:val="71F624CF"/>
    <w:rsid w:val="71F7B14B"/>
    <w:rsid w:val="71FBE87F"/>
    <w:rsid w:val="71FCEB19"/>
    <w:rsid w:val="7200E6A2"/>
    <w:rsid w:val="7200F0CD"/>
    <w:rsid w:val="72056B18"/>
    <w:rsid w:val="72133363"/>
    <w:rsid w:val="722472BE"/>
    <w:rsid w:val="7226E13D"/>
    <w:rsid w:val="722C99B3"/>
    <w:rsid w:val="72389DC9"/>
    <w:rsid w:val="723A67A0"/>
    <w:rsid w:val="723D4614"/>
    <w:rsid w:val="723DF6E8"/>
    <w:rsid w:val="72411E48"/>
    <w:rsid w:val="7246B808"/>
    <w:rsid w:val="72563E9E"/>
    <w:rsid w:val="725EBA6D"/>
    <w:rsid w:val="72608AB9"/>
    <w:rsid w:val="7261DF7A"/>
    <w:rsid w:val="7262676F"/>
    <w:rsid w:val="727850CD"/>
    <w:rsid w:val="7281FD53"/>
    <w:rsid w:val="7282AB0B"/>
    <w:rsid w:val="72969338"/>
    <w:rsid w:val="72975A83"/>
    <w:rsid w:val="72984792"/>
    <w:rsid w:val="729A6230"/>
    <w:rsid w:val="72ADECF9"/>
    <w:rsid w:val="72BB07C3"/>
    <w:rsid w:val="72BB72F3"/>
    <w:rsid w:val="72C772DC"/>
    <w:rsid w:val="72CB674C"/>
    <w:rsid w:val="72D34747"/>
    <w:rsid w:val="72DE08B1"/>
    <w:rsid w:val="72DEB04C"/>
    <w:rsid w:val="72E4E841"/>
    <w:rsid w:val="72EB7AA4"/>
    <w:rsid w:val="72F2EAAA"/>
    <w:rsid w:val="72F73EB5"/>
    <w:rsid w:val="72F7738D"/>
    <w:rsid w:val="7307A15E"/>
    <w:rsid w:val="7307DB9B"/>
    <w:rsid w:val="73081810"/>
    <w:rsid w:val="730D61C5"/>
    <w:rsid w:val="7319ADDD"/>
    <w:rsid w:val="731B8A0B"/>
    <w:rsid w:val="731F6C95"/>
    <w:rsid w:val="7322B807"/>
    <w:rsid w:val="73233EC8"/>
    <w:rsid w:val="7326B3EF"/>
    <w:rsid w:val="732D9CD4"/>
    <w:rsid w:val="732DD81F"/>
    <w:rsid w:val="733387F1"/>
    <w:rsid w:val="73383845"/>
    <w:rsid w:val="733FA078"/>
    <w:rsid w:val="7346E18E"/>
    <w:rsid w:val="73486C4B"/>
    <w:rsid w:val="73496B9B"/>
    <w:rsid w:val="7349F2B3"/>
    <w:rsid w:val="734C78C1"/>
    <w:rsid w:val="735221E3"/>
    <w:rsid w:val="7357E861"/>
    <w:rsid w:val="73594C83"/>
    <w:rsid w:val="735C2CCA"/>
    <w:rsid w:val="735EB49D"/>
    <w:rsid w:val="735F8EBA"/>
    <w:rsid w:val="735FFD0C"/>
    <w:rsid w:val="7365A320"/>
    <w:rsid w:val="736A1694"/>
    <w:rsid w:val="737DD9F6"/>
    <w:rsid w:val="737E0B55"/>
    <w:rsid w:val="73835BAF"/>
    <w:rsid w:val="738402FA"/>
    <w:rsid w:val="73881B36"/>
    <w:rsid w:val="738BB770"/>
    <w:rsid w:val="739258A1"/>
    <w:rsid w:val="73972168"/>
    <w:rsid w:val="73992858"/>
    <w:rsid w:val="739964B6"/>
    <w:rsid w:val="73A70A02"/>
    <w:rsid w:val="73A78517"/>
    <w:rsid w:val="73AB7EF4"/>
    <w:rsid w:val="73AC2A22"/>
    <w:rsid w:val="73C1BD70"/>
    <w:rsid w:val="73CE027A"/>
    <w:rsid w:val="73CE0CA2"/>
    <w:rsid w:val="73D04080"/>
    <w:rsid w:val="73D6FBCD"/>
    <w:rsid w:val="73E0F894"/>
    <w:rsid w:val="73E81466"/>
    <w:rsid w:val="73EB33C6"/>
    <w:rsid w:val="73EB4AB9"/>
    <w:rsid w:val="73ED3C4E"/>
    <w:rsid w:val="73FA89A6"/>
    <w:rsid w:val="740FBBA0"/>
    <w:rsid w:val="7410B4C5"/>
    <w:rsid w:val="74177AB5"/>
    <w:rsid w:val="742041D3"/>
    <w:rsid w:val="74315EB0"/>
    <w:rsid w:val="74332E39"/>
    <w:rsid w:val="7439E32D"/>
    <w:rsid w:val="743F0CBA"/>
    <w:rsid w:val="744302B0"/>
    <w:rsid w:val="744E411D"/>
    <w:rsid w:val="744E8AAB"/>
    <w:rsid w:val="745202B5"/>
    <w:rsid w:val="7452E2E4"/>
    <w:rsid w:val="74649965"/>
    <w:rsid w:val="7467C06C"/>
    <w:rsid w:val="746CC03C"/>
    <w:rsid w:val="746DC53A"/>
    <w:rsid w:val="746E771E"/>
    <w:rsid w:val="747067BE"/>
    <w:rsid w:val="74731C0C"/>
    <w:rsid w:val="7479E25E"/>
    <w:rsid w:val="747F01AB"/>
    <w:rsid w:val="7482151D"/>
    <w:rsid w:val="74874B05"/>
    <w:rsid w:val="74888EE9"/>
    <w:rsid w:val="7497BF47"/>
    <w:rsid w:val="749949D4"/>
    <w:rsid w:val="74AA2230"/>
    <w:rsid w:val="74AC5E79"/>
    <w:rsid w:val="74B32203"/>
    <w:rsid w:val="74BA7434"/>
    <w:rsid w:val="74BDD3F6"/>
    <w:rsid w:val="74C17EE8"/>
    <w:rsid w:val="74C4C78B"/>
    <w:rsid w:val="74CF9E4B"/>
    <w:rsid w:val="74D6FEDB"/>
    <w:rsid w:val="74E7B79F"/>
    <w:rsid w:val="74EFB893"/>
    <w:rsid w:val="74F17E5F"/>
    <w:rsid w:val="74F4B503"/>
    <w:rsid w:val="74FA1DF6"/>
    <w:rsid w:val="74FE4C93"/>
    <w:rsid w:val="74FF89C2"/>
    <w:rsid w:val="74FFAADF"/>
    <w:rsid w:val="75096D6A"/>
    <w:rsid w:val="750D642A"/>
    <w:rsid w:val="750FED0C"/>
    <w:rsid w:val="7527C8DB"/>
    <w:rsid w:val="7528A702"/>
    <w:rsid w:val="752A4481"/>
    <w:rsid w:val="7536C08C"/>
    <w:rsid w:val="75384040"/>
    <w:rsid w:val="753C907F"/>
    <w:rsid w:val="753E29A5"/>
    <w:rsid w:val="7549FE98"/>
    <w:rsid w:val="755F23A7"/>
    <w:rsid w:val="755F2B6C"/>
    <w:rsid w:val="7564A9F7"/>
    <w:rsid w:val="75659F4A"/>
    <w:rsid w:val="75748BEE"/>
    <w:rsid w:val="757FD610"/>
    <w:rsid w:val="7581D39F"/>
    <w:rsid w:val="75831AB4"/>
    <w:rsid w:val="75895B12"/>
    <w:rsid w:val="7595CF72"/>
    <w:rsid w:val="75A556A1"/>
    <w:rsid w:val="75A603A5"/>
    <w:rsid w:val="75A6BA6E"/>
    <w:rsid w:val="75A99478"/>
    <w:rsid w:val="75AE25A2"/>
    <w:rsid w:val="75B13DBC"/>
    <w:rsid w:val="75C26F31"/>
    <w:rsid w:val="75C52A74"/>
    <w:rsid w:val="75CD4AA3"/>
    <w:rsid w:val="75D5DD57"/>
    <w:rsid w:val="75DAFA72"/>
    <w:rsid w:val="75DB5A57"/>
    <w:rsid w:val="75E9634C"/>
    <w:rsid w:val="75F00BE4"/>
    <w:rsid w:val="75F2BC04"/>
    <w:rsid w:val="75F4E6CA"/>
    <w:rsid w:val="76017BBB"/>
    <w:rsid w:val="76017C15"/>
    <w:rsid w:val="760543CC"/>
    <w:rsid w:val="76089D62"/>
    <w:rsid w:val="760B5E85"/>
    <w:rsid w:val="760EC729"/>
    <w:rsid w:val="760F69E8"/>
    <w:rsid w:val="7610F880"/>
    <w:rsid w:val="7612F5BA"/>
    <w:rsid w:val="76171644"/>
    <w:rsid w:val="7618778B"/>
    <w:rsid w:val="762066FB"/>
    <w:rsid w:val="76241A1B"/>
    <w:rsid w:val="762714D4"/>
    <w:rsid w:val="76317970"/>
    <w:rsid w:val="76342D27"/>
    <w:rsid w:val="7637FDDB"/>
    <w:rsid w:val="763ACA74"/>
    <w:rsid w:val="763B2802"/>
    <w:rsid w:val="763FDC79"/>
    <w:rsid w:val="76415765"/>
    <w:rsid w:val="7642B731"/>
    <w:rsid w:val="764BC248"/>
    <w:rsid w:val="7650199D"/>
    <w:rsid w:val="765360EF"/>
    <w:rsid w:val="76580482"/>
    <w:rsid w:val="7664CB46"/>
    <w:rsid w:val="766754A8"/>
    <w:rsid w:val="766B2011"/>
    <w:rsid w:val="767038DD"/>
    <w:rsid w:val="7676E4A0"/>
    <w:rsid w:val="767E36C7"/>
    <w:rsid w:val="76887CAD"/>
    <w:rsid w:val="769104E4"/>
    <w:rsid w:val="76937380"/>
    <w:rsid w:val="76977A24"/>
    <w:rsid w:val="769BD41C"/>
    <w:rsid w:val="76A2FC0F"/>
    <w:rsid w:val="76A398F9"/>
    <w:rsid w:val="76A50DE8"/>
    <w:rsid w:val="76A79578"/>
    <w:rsid w:val="76B9FAC4"/>
    <w:rsid w:val="76BADD7B"/>
    <w:rsid w:val="76C1E436"/>
    <w:rsid w:val="76C47E7D"/>
    <w:rsid w:val="76C914CC"/>
    <w:rsid w:val="76D4FDC8"/>
    <w:rsid w:val="76E54559"/>
    <w:rsid w:val="76EDDF5F"/>
    <w:rsid w:val="76F49B56"/>
    <w:rsid w:val="76F8C5E7"/>
    <w:rsid w:val="76F99676"/>
    <w:rsid w:val="76FD5D37"/>
    <w:rsid w:val="77028CDB"/>
    <w:rsid w:val="770524D3"/>
    <w:rsid w:val="770B25DE"/>
    <w:rsid w:val="7712DDFC"/>
    <w:rsid w:val="77184E39"/>
    <w:rsid w:val="772F3909"/>
    <w:rsid w:val="77391333"/>
    <w:rsid w:val="773A1C9A"/>
    <w:rsid w:val="773EFED7"/>
    <w:rsid w:val="773FA8F7"/>
    <w:rsid w:val="77420A85"/>
    <w:rsid w:val="7747478C"/>
    <w:rsid w:val="77568475"/>
    <w:rsid w:val="77587FC5"/>
    <w:rsid w:val="775955E4"/>
    <w:rsid w:val="776252C5"/>
    <w:rsid w:val="7765347A"/>
    <w:rsid w:val="777D053E"/>
    <w:rsid w:val="77800609"/>
    <w:rsid w:val="77831D0B"/>
    <w:rsid w:val="7786DC8B"/>
    <w:rsid w:val="778B2514"/>
    <w:rsid w:val="7798A7AC"/>
    <w:rsid w:val="779BCBF6"/>
    <w:rsid w:val="779C63F8"/>
    <w:rsid w:val="77A18607"/>
    <w:rsid w:val="77A6166A"/>
    <w:rsid w:val="77A9274D"/>
    <w:rsid w:val="77A9907E"/>
    <w:rsid w:val="77AC38FE"/>
    <w:rsid w:val="77AD35DB"/>
    <w:rsid w:val="77B1D89C"/>
    <w:rsid w:val="77B3BB5A"/>
    <w:rsid w:val="77B48C5F"/>
    <w:rsid w:val="77B59167"/>
    <w:rsid w:val="77BD7D26"/>
    <w:rsid w:val="77C4EC10"/>
    <w:rsid w:val="77C66298"/>
    <w:rsid w:val="77C9D9ED"/>
    <w:rsid w:val="77CE2645"/>
    <w:rsid w:val="77D53F03"/>
    <w:rsid w:val="77DFAB2C"/>
    <w:rsid w:val="77E86459"/>
    <w:rsid w:val="77EF8B17"/>
    <w:rsid w:val="77F14466"/>
    <w:rsid w:val="77F21662"/>
    <w:rsid w:val="77FACC7D"/>
    <w:rsid w:val="77FD2081"/>
    <w:rsid w:val="780841C6"/>
    <w:rsid w:val="781FE002"/>
    <w:rsid w:val="7822E1AB"/>
    <w:rsid w:val="78247B98"/>
    <w:rsid w:val="78283553"/>
    <w:rsid w:val="7829A325"/>
    <w:rsid w:val="7834DA88"/>
    <w:rsid w:val="78353F48"/>
    <w:rsid w:val="7837199F"/>
    <w:rsid w:val="7837500C"/>
    <w:rsid w:val="783E5865"/>
    <w:rsid w:val="784006F4"/>
    <w:rsid w:val="7844AF3D"/>
    <w:rsid w:val="784A832C"/>
    <w:rsid w:val="784AB63F"/>
    <w:rsid w:val="784D58D9"/>
    <w:rsid w:val="7853DF7C"/>
    <w:rsid w:val="78573568"/>
    <w:rsid w:val="785A0236"/>
    <w:rsid w:val="785C5110"/>
    <w:rsid w:val="785DD987"/>
    <w:rsid w:val="7862330C"/>
    <w:rsid w:val="786CA0FB"/>
    <w:rsid w:val="78730E97"/>
    <w:rsid w:val="7873DB30"/>
    <w:rsid w:val="7877EBB4"/>
    <w:rsid w:val="7878070E"/>
    <w:rsid w:val="787A39CB"/>
    <w:rsid w:val="787DFAA7"/>
    <w:rsid w:val="7882493B"/>
    <w:rsid w:val="7885B1D9"/>
    <w:rsid w:val="788AD08C"/>
    <w:rsid w:val="788BB20E"/>
    <w:rsid w:val="788BBCF1"/>
    <w:rsid w:val="788F7788"/>
    <w:rsid w:val="7894FB30"/>
    <w:rsid w:val="78981D98"/>
    <w:rsid w:val="789B0B7F"/>
    <w:rsid w:val="789C3E0F"/>
    <w:rsid w:val="78AA4471"/>
    <w:rsid w:val="78B0CFCB"/>
    <w:rsid w:val="78C16D7B"/>
    <w:rsid w:val="78C4B460"/>
    <w:rsid w:val="78CA8B3B"/>
    <w:rsid w:val="78CAE43E"/>
    <w:rsid w:val="78CCD1B7"/>
    <w:rsid w:val="78D22ACD"/>
    <w:rsid w:val="78DA460F"/>
    <w:rsid w:val="78E6635E"/>
    <w:rsid w:val="78E6BE11"/>
    <w:rsid w:val="78EB390D"/>
    <w:rsid w:val="78ED1D5A"/>
    <w:rsid w:val="78F562CC"/>
    <w:rsid w:val="78F6B3F5"/>
    <w:rsid w:val="78FA08AA"/>
    <w:rsid w:val="79006DC0"/>
    <w:rsid w:val="790E0DDA"/>
    <w:rsid w:val="79131344"/>
    <w:rsid w:val="791453CA"/>
    <w:rsid w:val="791AA41A"/>
    <w:rsid w:val="79260B4B"/>
    <w:rsid w:val="792CEF8E"/>
    <w:rsid w:val="7934CF60"/>
    <w:rsid w:val="793AAE73"/>
    <w:rsid w:val="793C74F1"/>
    <w:rsid w:val="79451115"/>
    <w:rsid w:val="794A44D4"/>
    <w:rsid w:val="794A5754"/>
    <w:rsid w:val="794C330C"/>
    <w:rsid w:val="794E17B9"/>
    <w:rsid w:val="79510B50"/>
    <w:rsid w:val="7956EFC0"/>
    <w:rsid w:val="7958117A"/>
    <w:rsid w:val="79592366"/>
    <w:rsid w:val="795DBB12"/>
    <w:rsid w:val="79667005"/>
    <w:rsid w:val="79710A9B"/>
    <w:rsid w:val="797B7DFA"/>
    <w:rsid w:val="7981F41D"/>
    <w:rsid w:val="7992516D"/>
    <w:rsid w:val="79929F0C"/>
    <w:rsid w:val="79949D2C"/>
    <w:rsid w:val="79974844"/>
    <w:rsid w:val="79979173"/>
    <w:rsid w:val="799EB49A"/>
    <w:rsid w:val="799F1DDA"/>
    <w:rsid w:val="79A2DEBB"/>
    <w:rsid w:val="79A65DBE"/>
    <w:rsid w:val="79A71A4E"/>
    <w:rsid w:val="79AE0348"/>
    <w:rsid w:val="79B30A4C"/>
    <w:rsid w:val="79B94476"/>
    <w:rsid w:val="79C07D87"/>
    <w:rsid w:val="79C09AC7"/>
    <w:rsid w:val="79C1C4CD"/>
    <w:rsid w:val="79C26F97"/>
    <w:rsid w:val="79D06D7C"/>
    <w:rsid w:val="79D08EE2"/>
    <w:rsid w:val="79E32F09"/>
    <w:rsid w:val="79E3FD3F"/>
    <w:rsid w:val="79EE9EB2"/>
    <w:rsid w:val="79F01044"/>
    <w:rsid w:val="79FEA38B"/>
    <w:rsid w:val="7A0CAF57"/>
    <w:rsid w:val="7A0DE76B"/>
    <w:rsid w:val="7A19DC5C"/>
    <w:rsid w:val="7A281B5B"/>
    <w:rsid w:val="7A2AF42D"/>
    <w:rsid w:val="7A2CEEAE"/>
    <w:rsid w:val="7A2F119A"/>
    <w:rsid w:val="7A3C8763"/>
    <w:rsid w:val="7A457505"/>
    <w:rsid w:val="7A4826D7"/>
    <w:rsid w:val="7A486DE2"/>
    <w:rsid w:val="7A492894"/>
    <w:rsid w:val="7A4A9E30"/>
    <w:rsid w:val="7A4F5030"/>
    <w:rsid w:val="7A51142C"/>
    <w:rsid w:val="7A5B00BC"/>
    <w:rsid w:val="7A5CE698"/>
    <w:rsid w:val="7A636854"/>
    <w:rsid w:val="7A696415"/>
    <w:rsid w:val="7A6DCA63"/>
    <w:rsid w:val="7A7457BA"/>
    <w:rsid w:val="7A7CCB1E"/>
    <w:rsid w:val="7A7DC76A"/>
    <w:rsid w:val="7A7E8865"/>
    <w:rsid w:val="7A826F80"/>
    <w:rsid w:val="7A8416E4"/>
    <w:rsid w:val="7A92F86A"/>
    <w:rsid w:val="7A951C4B"/>
    <w:rsid w:val="7A97AAEF"/>
    <w:rsid w:val="7A97C376"/>
    <w:rsid w:val="7AA4A0D7"/>
    <w:rsid w:val="7AA93FEC"/>
    <w:rsid w:val="7AB9FA6E"/>
    <w:rsid w:val="7ABC2A7D"/>
    <w:rsid w:val="7AC065A9"/>
    <w:rsid w:val="7ACDFB37"/>
    <w:rsid w:val="7AD34B59"/>
    <w:rsid w:val="7ADC70E8"/>
    <w:rsid w:val="7AE0A009"/>
    <w:rsid w:val="7AE46D23"/>
    <w:rsid w:val="7AEAC46C"/>
    <w:rsid w:val="7AF20CF6"/>
    <w:rsid w:val="7AF84DDB"/>
    <w:rsid w:val="7AFDCBAD"/>
    <w:rsid w:val="7AFF3FF9"/>
    <w:rsid w:val="7B04E5BC"/>
    <w:rsid w:val="7B0825FE"/>
    <w:rsid w:val="7B14EB86"/>
    <w:rsid w:val="7B14F400"/>
    <w:rsid w:val="7B180A4B"/>
    <w:rsid w:val="7B20C637"/>
    <w:rsid w:val="7B276633"/>
    <w:rsid w:val="7B27E20F"/>
    <w:rsid w:val="7B3D5256"/>
    <w:rsid w:val="7B3F4288"/>
    <w:rsid w:val="7B3FB9C6"/>
    <w:rsid w:val="7B407F50"/>
    <w:rsid w:val="7B454E7B"/>
    <w:rsid w:val="7B4B5EE6"/>
    <w:rsid w:val="7B4D403B"/>
    <w:rsid w:val="7B511AE1"/>
    <w:rsid w:val="7B580E8C"/>
    <w:rsid w:val="7B632D94"/>
    <w:rsid w:val="7B6A2C1D"/>
    <w:rsid w:val="7B6B89DC"/>
    <w:rsid w:val="7B6C5F06"/>
    <w:rsid w:val="7B81EFDC"/>
    <w:rsid w:val="7B8795B7"/>
    <w:rsid w:val="7B8CD580"/>
    <w:rsid w:val="7B91ED0E"/>
    <w:rsid w:val="7B98A70F"/>
    <w:rsid w:val="7B9A66BD"/>
    <w:rsid w:val="7BA47FA5"/>
    <w:rsid w:val="7BA93E57"/>
    <w:rsid w:val="7BB4EAC4"/>
    <w:rsid w:val="7BB62CA2"/>
    <w:rsid w:val="7BC1FB6A"/>
    <w:rsid w:val="7BD2CAA9"/>
    <w:rsid w:val="7BD53962"/>
    <w:rsid w:val="7BD574C0"/>
    <w:rsid w:val="7BD57586"/>
    <w:rsid w:val="7BD5AC5B"/>
    <w:rsid w:val="7BF09561"/>
    <w:rsid w:val="7BF33C88"/>
    <w:rsid w:val="7BF8A9EA"/>
    <w:rsid w:val="7BFB6893"/>
    <w:rsid w:val="7BFEDAC6"/>
    <w:rsid w:val="7C047BEF"/>
    <w:rsid w:val="7C059CCC"/>
    <w:rsid w:val="7C1DC539"/>
    <w:rsid w:val="7C203424"/>
    <w:rsid w:val="7C24DF1C"/>
    <w:rsid w:val="7C2712A3"/>
    <w:rsid w:val="7C2808FB"/>
    <w:rsid w:val="7C353698"/>
    <w:rsid w:val="7C3E84B8"/>
    <w:rsid w:val="7C45FB10"/>
    <w:rsid w:val="7C5103F7"/>
    <w:rsid w:val="7C54F040"/>
    <w:rsid w:val="7C55BD67"/>
    <w:rsid w:val="7C5BAFB5"/>
    <w:rsid w:val="7C5CF283"/>
    <w:rsid w:val="7C5E946B"/>
    <w:rsid w:val="7C72329E"/>
    <w:rsid w:val="7C786AE5"/>
    <w:rsid w:val="7C815243"/>
    <w:rsid w:val="7C859989"/>
    <w:rsid w:val="7C866106"/>
    <w:rsid w:val="7C8875C3"/>
    <w:rsid w:val="7C8BD71B"/>
    <w:rsid w:val="7C8FEAFC"/>
    <w:rsid w:val="7C90CBC7"/>
    <w:rsid w:val="7C924C5A"/>
    <w:rsid w:val="7C966A51"/>
    <w:rsid w:val="7C9768A2"/>
    <w:rsid w:val="7C9CC56C"/>
    <w:rsid w:val="7C9FEBF6"/>
    <w:rsid w:val="7CA3FE14"/>
    <w:rsid w:val="7CA43BA6"/>
    <w:rsid w:val="7CAA4FB4"/>
    <w:rsid w:val="7CB7305D"/>
    <w:rsid w:val="7CC46BBF"/>
    <w:rsid w:val="7CC4AF07"/>
    <w:rsid w:val="7CC89669"/>
    <w:rsid w:val="7CD162BD"/>
    <w:rsid w:val="7CD3EE06"/>
    <w:rsid w:val="7CD5B104"/>
    <w:rsid w:val="7CD6CF62"/>
    <w:rsid w:val="7CD7828D"/>
    <w:rsid w:val="7CD7B84E"/>
    <w:rsid w:val="7CD9F42A"/>
    <w:rsid w:val="7CDD0022"/>
    <w:rsid w:val="7CE22802"/>
    <w:rsid w:val="7CE447D2"/>
    <w:rsid w:val="7CE5CB4C"/>
    <w:rsid w:val="7D017C01"/>
    <w:rsid w:val="7D087C75"/>
    <w:rsid w:val="7D0D27B6"/>
    <w:rsid w:val="7D1D8CE6"/>
    <w:rsid w:val="7D218A9E"/>
    <w:rsid w:val="7D2DD7F7"/>
    <w:rsid w:val="7D42B7BA"/>
    <w:rsid w:val="7D4AD684"/>
    <w:rsid w:val="7D57AA6C"/>
    <w:rsid w:val="7D5D264A"/>
    <w:rsid w:val="7D5EA469"/>
    <w:rsid w:val="7D663168"/>
    <w:rsid w:val="7D679514"/>
    <w:rsid w:val="7D67DBD6"/>
    <w:rsid w:val="7D6DBF28"/>
    <w:rsid w:val="7D6FFD7B"/>
    <w:rsid w:val="7D7352EB"/>
    <w:rsid w:val="7D76207C"/>
    <w:rsid w:val="7D7A0137"/>
    <w:rsid w:val="7D866E6C"/>
    <w:rsid w:val="7D91E87A"/>
    <w:rsid w:val="7D9B2931"/>
    <w:rsid w:val="7DA52348"/>
    <w:rsid w:val="7DA74CEF"/>
    <w:rsid w:val="7DA8AC8C"/>
    <w:rsid w:val="7DA9FC2F"/>
    <w:rsid w:val="7DB1A73E"/>
    <w:rsid w:val="7DB92A75"/>
    <w:rsid w:val="7DB9E352"/>
    <w:rsid w:val="7DBED89C"/>
    <w:rsid w:val="7DC0EE7B"/>
    <w:rsid w:val="7DC10963"/>
    <w:rsid w:val="7DC1251B"/>
    <w:rsid w:val="7DC6AADC"/>
    <w:rsid w:val="7DD36860"/>
    <w:rsid w:val="7DD5B4D7"/>
    <w:rsid w:val="7DD68ABF"/>
    <w:rsid w:val="7DDE485B"/>
    <w:rsid w:val="7DE2BCEF"/>
    <w:rsid w:val="7DF01BD1"/>
    <w:rsid w:val="7DF67866"/>
    <w:rsid w:val="7DF8C62A"/>
    <w:rsid w:val="7DF9CA35"/>
    <w:rsid w:val="7E0409CA"/>
    <w:rsid w:val="7E0EB094"/>
    <w:rsid w:val="7E10E57D"/>
    <w:rsid w:val="7E1F71DD"/>
    <w:rsid w:val="7E2B698B"/>
    <w:rsid w:val="7E2B873A"/>
    <w:rsid w:val="7E324BE6"/>
    <w:rsid w:val="7E4D2218"/>
    <w:rsid w:val="7E52C6DA"/>
    <w:rsid w:val="7E52CF43"/>
    <w:rsid w:val="7E5CB270"/>
    <w:rsid w:val="7E607B64"/>
    <w:rsid w:val="7E647AEE"/>
    <w:rsid w:val="7E74B9EC"/>
    <w:rsid w:val="7E793B90"/>
    <w:rsid w:val="7E79A3EB"/>
    <w:rsid w:val="7E7F9FA6"/>
    <w:rsid w:val="7E89F7A6"/>
    <w:rsid w:val="7E9F566C"/>
    <w:rsid w:val="7EA01091"/>
    <w:rsid w:val="7EA0E11A"/>
    <w:rsid w:val="7EA4537D"/>
    <w:rsid w:val="7EB6EE96"/>
    <w:rsid w:val="7EB772DE"/>
    <w:rsid w:val="7EB88823"/>
    <w:rsid w:val="7EBB4604"/>
    <w:rsid w:val="7EC26BCC"/>
    <w:rsid w:val="7EC67EBF"/>
    <w:rsid w:val="7EC88A11"/>
    <w:rsid w:val="7ECCB7DF"/>
    <w:rsid w:val="7ED7E445"/>
    <w:rsid w:val="7EDCE561"/>
    <w:rsid w:val="7EE2C925"/>
    <w:rsid w:val="7EEEBF47"/>
    <w:rsid w:val="7EF6768C"/>
    <w:rsid w:val="7EF700DF"/>
    <w:rsid w:val="7EFB9FCE"/>
    <w:rsid w:val="7F0E61E5"/>
    <w:rsid w:val="7F0FF774"/>
    <w:rsid w:val="7F10D237"/>
    <w:rsid w:val="7F2B3770"/>
    <w:rsid w:val="7F370918"/>
    <w:rsid w:val="7F3B7701"/>
    <w:rsid w:val="7F45184A"/>
    <w:rsid w:val="7F460F25"/>
    <w:rsid w:val="7F4CFA7F"/>
    <w:rsid w:val="7F6717A4"/>
    <w:rsid w:val="7F71EF15"/>
    <w:rsid w:val="7F832CF5"/>
    <w:rsid w:val="7F8945B7"/>
    <w:rsid w:val="7F95CC33"/>
    <w:rsid w:val="7F9CEECC"/>
    <w:rsid w:val="7FA3EF1A"/>
    <w:rsid w:val="7FA46581"/>
    <w:rsid w:val="7FA561EE"/>
    <w:rsid w:val="7FA592A1"/>
    <w:rsid w:val="7FB70B22"/>
    <w:rsid w:val="7FBA2628"/>
    <w:rsid w:val="7FC2095B"/>
    <w:rsid w:val="7FC36CD1"/>
    <w:rsid w:val="7FC40D8F"/>
    <w:rsid w:val="7FC4D178"/>
    <w:rsid w:val="7FD7336E"/>
    <w:rsid w:val="7FD74308"/>
    <w:rsid w:val="7FDA1B35"/>
    <w:rsid w:val="7FDD3BC4"/>
    <w:rsid w:val="7FE79773"/>
    <w:rsid w:val="7FEF3422"/>
    <w:rsid w:val="7FEF7A3E"/>
    <w:rsid w:val="7FF0FDEE"/>
    <w:rsid w:val="7FFF6B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37C5B"/>
    <w:pPr>
      <w:spacing w:after="160" w:line="259" w:lineRule="auto"/>
    </w:pPr>
    <w:rPr>
      <w:sz w:val="22"/>
      <w:szCs w:val="22"/>
      <w:lang w:val="en-US" w:eastAsia="en-US"/>
    </w:rPr>
  </w:style>
  <w:style w:type="paragraph" w:styleId="Virsraksts1">
    <w:name w:val="heading 1"/>
    <w:basedOn w:val="Parasts"/>
    <w:next w:val="Parasts"/>
    <w:link w:val="Virsraksts1Rakstz"/>
    <w:autoRedefine/>
    <w:uiPriority w:val="9"/>
    <w:qFormat/>
    <w:rsid w:val="00E87E2B"/>
    <w:pPr>
      <w:keepNext/>
      <w:numPr>
        <w:numId w:val="5"/>
      </w:numPr>
      <w:suppressAutoHyphens/>
      <w:spacing w:before="240" w:after="0" w:line="240" w:lineRule="auto"/>
      <w:ind w:left="357" w:firstLine="0"/>
      <w:outlineLvl w:val="0"/>
    </w:pPr>
    <w:rPr>
      <w:rFonts w:eastAsia="Times New Roman"/>
      <w:b/>
      <w:sz w:val="26"/>
      <w:szCs w:val="26"/>
      <w:lang w:val="lv-LV"/>
    </w:rPr>
  </w:style>
  <w:style w:type="paragraph" w:styleId="Virsraksts2">
    <w:name w:val="heading 2"/>
    <w:basedOn w:val="Parasts"/>
    <w:next w:val="Parasts"/>
    <w:link w:val="Virsraksts2Rakstz"/>
    <w:autoRedefine/>
    <w:uiPriority w:val="9"/>
    <w:unhideWhenUsed/>
    <w:qFormat/>
    <w:rsid w:val="00E87E2B"/>
    <w:pPr>
      <w:keepNext/>
      <w:keepLines/>
      <w:spacing w:before="480" w:after="0" w:line="240" w:lineRule="auto"/>
      <w:jc w:val="both"/>
      <w:outlineLvl w:val="1"/>
    </w:pPr>
    <w:rPr>
      <w:rFonts w:eastAsia="Times New Roman"/>
      <w:b/>
      <w:sz w:val="28"/>
      <w:szCs w:val="28"/>
      <w:lang w:val="lv-LV"/>
    </w:rPr>
  </w:style>
  <w:style w:type="paragraph" w:styleId="Virsraksts3">
    <w:name w:val="heading 3"/>
    <w:basedOn w:val="Parasts"/>
    <w:next w:val="Parasts"/>
    <w:link w:val="Virsraksts3Rakstz"/>
    <w:autoRedefine/>
    <w:uiPriority w:val="9"/>
    <w:unhideWhenUsed/>
    <w:qFormat/>
    <w:rsid w:val="00B95DC6"/>
    <w:pPr>
      <w:keepNext/>
      <w:keepLines/>
      <w:spacing w:before="480" w:after="0" w:line="240" w:lineRule="auto"/>
      <w:outlineLvl w:val="2"/>
    </w:pPr>
    <w:rPr>
      <w:rFonts w:eastAsia="Times New Roman"/>
      <w:b/>
      <w:noProof/>
      <w:sz w:val="28"/>
      <w:szCs w:val="26"/>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Parastatabula"/>
    <w:uiPriority w:val="4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Virsraksts1Rakstz">
    <w:name w:val="Virsraksts 1 Rakstz."/>
    <w:link w:val="Virsraksts1"/>
    <w:uiPriority w:val="9"/>
    <w:rsid w:val="00E87E2B"/>
    <w:rPr>
      <w:rFonts w:eastAsia="Times New Roman"/>
      <w:b/>
      <w:sz w:val="26"/>
      <w:szCs w:val="26"/>
      <w:lang w:eastAsia="en-US"/>
    </w:rPr>
  </w:style>
  <w:style w:type="character" w:customStyle="1" w:styleId="Virsraksts2Rakstz">
    <w:name w:val="Virsraksts 2 Rakstz."/>
    <w:link w:val="Virsraksts2"/>
    <w:uiPriority w:val="9"/>
    <w:rsid w:val="00E87E2B"/>
    <w:rPr>
      <w:rFonts w:eastAsia="Times New Roman"/>
      <w:b/>
      <w:sz w:val="28"/>
      <w:szCs w:val="28"/>
      <w:lang w:eastAsia="en-US"/>
    </w:rPr>
  </w:style>
  <w:style w:type="paragraph" w:styleId="Sarakstarindkopa">
    <w:name w:val="List Paragraph"/>
    <w:basedOn w:val="Parasts"/>
    <w:uiPriority w:val="34"/>
    <w:qFormat/>
    <w:pPr>
      <w:ind w:left="720"/>
      <w:contextualSpacing/>
    </w:pPr>
  </w:style>
  <w:style w:type="character" w:styleId="Hipersaite">
    <w:name w:val="Hyperlink"/>
    <w:uiPriority w:val="99"/>
    <w:unhideWhenUsed/>
    <w:rPr>
      <w:color w:val="0563C1"/>
      <w:u w:val="single"/>
    </w:rPr>
  </w:style>
  <w:style w:type="paragraph" w:styleId="Balonteksts">
    <w:name w:val="Balloon Text"/>
    <w:basedOn w:val="Parasts"/>
    <w:link w:val="BalontekstsRakstz"/>
    <w:uiPriority w:val="99"/>
    <w:semiHidden/>
    <w:unhideWhenUsed/>
    <w:rsid w:val="007B1BC7"/>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7B1BC7"/>
    <w:rPr>
      <w:rFonts w:ascii="Tahoma" w:hAnsi="Tahoma" w:cs="Tahoma"/>
      <w:sz w:val="16"/>
      <w:szCs w:val="16"/>
    </w:rPr>
  </w:style>
  <w:style w:type="character" w:styleId="Izmantotahipersaite">
    <w:name w:val="FollowedHyperlink"/>
    <w:uiPriority w:val="99"/>
    <w:semiHidden/>
    <w:unhideWhenUsed/>
    <w:rsid w:val="005B1100"/>
    <w:rPr>
      <w:color w:val="954F72"/>
      <w:u w:val="single"/>
    </w:rPr>
  </w:style>
  <w:style w:type="paragraph" w:styleId="Paraststmeklis">
    <w:name w:val="Normal (Web)"/>
    <w:basedOn w:val="Parasts"/>
    <w:uiPriority w:val="99"/>
    <w:unhideWhenUsed/>
    <w:rsid w:val="007A0B48"/>
    <w:pPr>
      <w:spacing w:before="100" w:beforeAutospacing="1" w:after="100" w:afterAutospacing="1" w:line="240" w:lineRule="auto"/>
    </w:pPr>
    <w:rPr>
      <w:rFonts w:eastAsia="Times New Roman"/>
      <w:sz w:val="24"/>
      <w:szCs w:val="24"/>
      <w:lang w:val="lv-LV" w:eastAsia="lv-LV"/>
    </w:rPr>
  </w:style>
  <w:style w:type="paragraph" w:styleId="Galvene">
    <w:name w:val="header"/>
    <w:basedOn w:val="Parasts"/>
    <w:link w:val="GalveneRakstz"/>
    <w:uiPriority w:val="99"/>
    <w:unhideWhenUsed/>
    <w:rsid w:val="005833C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33C0"/>
  </w:style>
  <w:style w:type="paragraph" w:styleId="Kjene">
    <w:name w:val="footer"/>
    <w:basedOn w:val="Parasts"/>
    <w:link w:val="KjeneRakstz"/>
    <w:uiPriority w:val="99"/>
    <w:unhideWhenUsed/>
    <w:rsid w:val="005833C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33C0"/>
  </w:style>
  <w:style w:type="paragraph" w:styleId="Saturardtjavirsraksts">
    <w:name w:val="TOC Heading"/>
    <w:basedOn w:val="Virsraksts1"/>
    <w:next w:val="Parasts"/>
    <w:uiPriority w:val="39"/>
    <w:unhideWhenUsed/>
    <w:qFormat/>
    <w:rsid w:val="00633051"/>
    <w:pPr>
      <w:spacing w:before="480" w:line="276" w:lineRule="auto"/>
      <w:outlineLvl w:val="9"/>
    </w:pPr>
    <w:rPr>
      <w:b w:val="0"/>
      <w:bCs/>
      <w:szCs w:val="28"/>
      <w:lang w:eastAsia="lv-LV"/>
    </w:rPr>
  </w:style>
  <w:style w:type="paragraph" w:styleId="Saturs1">
    <w:name w:val="toc 1"/>
    <w:basedOn w:val="Parasts"/>
    <w:next w:val="Parasts"/>
    <w:autoRedefine/>
    <w:uiPriority w:val="39"/>
    <w:unhideWhenUsed/>
    <w:rsid w:val="00633051"/>
    <w:pPr>
      <w:spacing w:after="100"/>
    </w:pPr>
  </w:style>
  <w:style w:type="paragraph" w:styleId="Saturs2">
    <w:name w:val="toc 2"/>
    <w:basedOn w:val="Parasts"/>
    <w:next w:val="Parasts"/>
    <w:autoRedefine/>
    <w:uiPriority w:val="39"/>
    <w:unhideWhenUsed/>
    <w:rsid w:val="00633051"/>
    <w:pPr>
      <w:spacing w:after="100"/>
      <w:ind w:left="220"/>
    </w:pPr>
  </w:style>
  <w:style w:type="character" w:customStyle="1" w:styleId="Virsraksts3Rakstz">
    <w:name w:val="Virsraksts 3 Rakstz."/>
    <w:link w:val="Virsraksts3"/>
    <w:uiPriority w:val="9"/>
    <w:rsid w:val="00B95DC6"/>
    <w:rPr>
      <w:rFonts w:eastAsia="Times New Roman"/>
      <w:b/>
      <w:noProof/>
      <w:sz w:val="28"/>
      <w:szCs w:val="26"/>
    </w:rPr>
  </w:style>
  <w:style w:type="paragraph" w:styleId="Saturs3">
    <w:name w:val="toc 3"/>
    <w:basedOn w:val="Parasts"/>
    <w:next w:val="Parasts"/>
    <w:autoRedefine/>
    <w:uiPriority w:val="39"/>
    <w:unhideWhenUsed/>
    <w:rsid w:val="009520F1"/>
    <w:pPr>
      <w:spacing w:after="100"/>
      <w:ind w:left="440"/>
    </w:pPr>
  </w:style>
  <w:style w:type="paragraph" w:customStyle="1" w:styleId="Default">
    <w:name w:val="Default"/>
    <w:rsid w:val="007A7D89"/>
    <w:pPr>
      <w:autoSpaceDE w:val="0"/>
      <w:autoSpaceDN w:val="0"/>
      <w:adjustRightInd w:val="0"/>
    </w:pPr>
    <w:rPr>
      <w:color w:val="000000"/>
      <w:sz w:val="24"/>
      <w:szCs w:val="24"/>
      <w:lang w:eastAsia="en-US"/>
    </w:rPr>
  </w:style>
  <w:style w:type="character" w:styleId="Izteiksmgs">
    <w:name w:val="Strong"/>
    <w:uiPriority w:val="22"/>
    <w:qFormat/>
    <w:rsid w:val="00117C6A"/>
    <w:rPr>
      <w:b/>
      <w:bCs/>
    </w:rPr>
  </w:style>
  <w:style w:type="paragraph" w:styleId="Nosaukums">
    <w:name w:val="Title"/>
    <w:basedOn w:val="Parasts"/>
    <w:next w:val="Parasts"/>
    <w:link w:val="NosaukumsRakstz"/>
    <w:uiPriority w:val="10"/>
    <w:qFormat/>
    <w:rsid w:val="00244714"/>
    <w:pPr>
      <w:spacing w:after="0" w:line="240" w:lineRule="auto"/>
      <w:contextualSpacing/>
    </w:pPr>
    <w:rPr>
      <w:rFonts w:ascii="Calibri Light" w:eastAsia="MS Gothic" w:hAnsi="Calibri Light"/>
      <w:color w:val="262626"/>
      <w:spacing w:val="-15"/>
      <w:sz w:val="96"/>
      <w:szCs w:val="96"/>
    </w:rPr>
  </w:style>
  <w:style w:type="character" w:customStyle="1" w:styleId="NosaukumsRakstz">
    <w:name w:val="Nosaukums Rakstz."/>
    <w:link w:val="Nosaukums"/>
    <w:uiPriority w:val="10"/>
    <w:rsid w:val="00244714"/>
    <w:rPr>
      <w:rFonts w:ascii="Calibri Light" w:eastAsia="MS Gothic" w:hAnsi="Calibri Light" w:cs="Times New Roman"/>
      <w:color w:val="262626"/>
      <w:spacing w:val="-15"/>
      <w:sz w:val="96"/>
      <w:szCs w:val="96"/>
    </w:rPr>
  </w:style>
  <w:style w:type="paragraph" w:styleId="Pamatteksts">
    <w:name w:val="Body Text"/>
    <w:basedOn w:val="Parasts"/>
    <w:link w:val="PamattekstsRakstz"/>
    <w:rsid w:val="006558DA"/>
    <w:pPr>
      <w:suppressAutoHyphens/>
      <w:spacing w:after="120" w:line="240" w:lineRule="auto"/>
    </w:pPr>
    <w:rPr>
      <w:rFonts w:eastAsia="Times New Roman"/>
      <w:sz w:val="24"/>
      <w:szCs w:val="24"/>
      <w:lang w:val="lv-LV" w:eastAsia="zh-CN"/>
    </w:rPr>
  </w:style>
  <w:style w:type="character" w:customStyle="1" w:styleId="PamattekstsRakstz">
    <w:name w:val="Pamatteksts Rakstz."/>
    <w:link w:val="Pamatteksts"/>
    <w:rsid w:val="006558DA"/>
    <w:rPr>
      <w:rFonts w:eastAsia="Times New Roman"/>
      <w:sz w:val="24"/>
      <w:szCs w:val="24"/>
      <w:lang w:val="lv-LV" w:eastAsia="zh-CN"/>
    </w:rPr>
  </w:style>
  <w:style w:type="table" w:customStyle="1" w:styleId="TableGrid1">
    <w:name w:val="Table Grid1"/>
    <w:basedOn w:val="Parastatabula"/>
    <w:next w:val="Reatabula"/>
    <w:uiPriority w:val="59"/>
    <w:rsid w:val="00C575F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D7939"/>
    <w:pPr>
      <w:spacing w:after="0" w:line="240" w:lineRule="auto"/>
    </w:pPr>
    <w:rPr>
      <w:sz w:val="20"/>
      <w:szCs w:val="20"/>
    </w:rPr>
  </w:style>
  <w:style w:type="character" w:customStyle="1" w:styleId="VrestekstsRakstz">
    <w:name w:val="Vēres teksts Rakstz."/>
    <w:link w:val="Vresteksts"/>
    <w:uiPriority w:val="99"/>
    <w:semiHidden/>
    <w:rsid w:val="005D7939"/>
    <w:rPr>
      <w:sz w:val="20"/>
      <w:szCs w:val="20"/>
    </w:rPr>
  </w:style>
  <w:style w:type="character" w:styleId="Vresatsauce">
    <w:name w:val="footnote reference"/>
    <w:uiPriority w:val="99"/>
    <w:semiHidden/>
    <w:unhideWhenUsed/>
    <w:rsid w:val="005D7939"/>
    <w:rPr>
      <w:vertAlign w:val="superscript"/>
    </w:rPr>
  </w:style>
  <w:style w:type="character" w:customStyle="1" w:styleId="unnamedstyle20000fechar">
    <w:name w:val="unnamedstyle20000fe__char"/>
    <w:basedOn w:val="Noklusjumarindkopasfonts"/>
    <w:rsid w:val="008356F0"/>
  </w:style>
  <w:style w:type="paragraph" w:styleId="Apakvirsraksts">
    <w:name w:val="Subtitle"/>
    <w:basedOn w:val="Parasts"/>
    <w:next w:val="Parasts"/>
    <w:link w:val="ApakvirsrakstsRakstz"/>
    <w:uiPriority w:val="11"/>
    <w:qFormat/>
    <w:rsid w:val="00172208"/>
    <w:pPr>
      <w:numPr>
        <w:ilvl w:val="1"/>
      </w:numPr>
    </w:pPr>
    <w:rPr>
      <w:rFonts w:ascii="Calibri Light" w:eastAsia="MS Gothic" w:hAnsi="Calibri Light"/>
      <w:i/>
      <w:iCs/>
      <w:color w:val="5B9BD5"/>
      <w:spacing w:val="15"/>
      <w:sz w:val="24"/>
      <w:szCs w:val="24"/>
    </w:rPr>
  </w:style>
  <w:style w:type="character" w:customStyle="1" w:styleId="ApakvirsrakstsRakstz">
    <w:name w:val="Apakšvirsraksts Rakstz."/>
    <w:link w:val="Apakvirsraksts"/>
    <w:uiPriority w:val="11"/>
    <w:rsid w:val="00172208"/>
    <w:rPr>
      <w:rFonts w:ascii="Calibri Light" w:eastAsia="MS Gothic" w:hAnsi="Calibri Light" w:cs="Times New Roman"/>
      <w:i/>
      <w:iCs/>
      <w:color w:val="5B9BD5"/>
      <w:spacing w:val="15"/>
      <w:sz w:val="24"/>
      <w:szCs w:val="24"/>
    </w:rPr>
  </w:style>
  <w:style w:type="paragraph" w:customStyle="1" w:styleId="Virsraksts11">
    <w:name w:val="Virsraksts 11"/>
    <w:basedOn w:val="Parasts"/>
    <w:rsid w:val="00E97F33"/>
    <w:pPr>
      <w:numPr>
        <w:numId w:val="6"/>
      </w:numPr>
    </w:pPr>
  </w:style>
  <w:style w:type="paragraph" w:customStyle="1" w:styleId="Virsraksts21">
    <w:name w:val="Virsraksts 21"/>
    <w:basedOn w:val="Parasts"/>
    <w:rsid w:val="00E97F33"/>
    <w:pPr>
      <w:numPr>
        <w:ilvl w:val="1"/>
        <w:numId w:val="6"/>
      </w:numPr>
    </w:pPr>
  </w:style>
  <w:style w:type="paragraph" w:customStyle="1" w:styleId="Virsraksts31">
    <w:name w:val="Virsraksts 31"/>
    <w:basedOn w:val="Parasts"/>
    <w:rsid w:val="00E97F33"/>
    <w:pPr>
      <w:numPr>
        <w:ilvl w:val="2"/>
        <w:numId w:val="6"/>
      </w:numPr>
    </w:pPr>
  </w:style>
  <w:style w:type="paragraph" w:customStyle="1" w:styleId="Virsraksts41">
    <w:name w:val="Virsraksts 41"/>
    <w:basedOn w:val="Parasts"/>
    <w:rsid w:val="00E97F33"/>
    <w:pPr>
      <w:numPr>
        <w:ilvl w:val="3"/>
        <w:numId w:val="6"/>
      </w:numPr>
    </w:pPr>
  </w:style>
  <w:style w:type="paragraph" w:customStyle="1" w:styleId="Virsraksts51">
    <w:name w:val="Virsraksts 51"/>
    <w:basedOn w:val="Parasts"/>
    <w:rsid w:val="00E97F33"/>
    <w:pPr>
      <w:numPr>
        <w:ilvl w:val="4"/>
        <w:numId w:val="6"/>
      </w:numPr>
    </w:pPr>
  </w:style>
  <w:style w:type="paragraph" w:customStyle="1" w:styleId="Virsraksts61">
    <w:name w:val="Virsraksts 61"/>
    <w:basedOn w:val="Parasts"/>
    <w:rsid w:val="00E97F33"/>
    <w:pPr>
      <w:numPr>
        <w:ilvl w:val="5"/>
        <w:numId w:val="6"/>
      </w:numPr>
    </w:pPr>
  </w:style>
  <w:style w:type="paragraph" w:customStyle="1" w:styleId="Virsraksts71">
    <w:name w:val="Virsraksts 71"/>
    <w:basedOn w:val="Parasts"/>
    <w:rsid w:val="00E97F33"/>
    <w:pPr>
      <w:numPr>
        <w:ilvl w:val="6"/>
        <w:numId w:val="6"/>
      </w:numPr>
    </w:pPr>
  </w:style>
  <w:style w:type="paragraph" w:customStyle="1" w:styleId="Virsraksts81">
    <w:name w:val="Virsraksts 81"/>
    <w:basedOn w:val="Parasts"/>
    <w:rsid w:val="00E97F33"/>
    <w:pPr>
      <w:numPr>
        <w:ilvl w:val="7"/>
        <w:numId w:val="6"/>
      </w:numPr>
    </w:pPr>
  </w:style>
  <w:style w:type="paragraph" w:customStyle="1" w:styleId="Virsraksts91">
    <w:name w:val="Virsraksts 91"/>
    <w:basedOn w:val="Parasts"/>
    <w:rsid w:val="00E97F33"/>
    <w:pPr>
      <w:numPr>
        <w:ilvl w:val="8"/>
        <w:numId w:val="6"/>
      </w:numPr>
    </w:pPr>
  </w:style>
  <w:style w:type="table" w:customStyle="1" w:styleId="PlainTable11">
    <w:name w:val="Plain Table 11"/>
    <w:basedOn w:val="Parastatabula"/>
    <w:uiPriority w:val="41"/>
    <w:rsid w:val="005A300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andard">
    <w:name w:val="Standard"/>
    <w:rsid w:val="00264B1A"/>
    <w:pPr>
      <w:widowControl w:val="0"/>
      <w:suppressAutoHyphens/>
      <w:autoSpaceDN w:val="0"/>
      <w:textAlignment w:val="baseline"/>
    </w:pPr>
    <w:rPr>
      <w:rFonts w:eastAsia="Arial Unicode MS" w:cs="Tahoma"/>
      <w:kern w:val="3"/>
      <w:sz w:val="24"/>
      <w:szCs w:val="24"/>
    </w:rPr>
  </w:style>
  <w:style w:type="paragraph" w:customStyle="1" w:styleId="TableContents">
    <w:name w:val="Table Contents"/>
    <w:basedOn w:val="Standard"/>
    <w:rsid w:val="00264B1A"/>
    <w:pPr>
      <w:suppressLineNumbers/>
    </w:pPr>
  </w:style>
  <w:style w:type="paragraph" w:customStyle="1" w:styleId="TableHeading">
    <w:name w:val="Table Heading"/>
    <w:basedOn w:val="TableContents"/>
    <w:rsid w:val="00264B1A"/>
    <w:pPr>
      <w:jc w:val="center"/>
    </w:pPr>
    <w:rPr>
      <w:b/>
      <w:bCs/>
    </w:rPr>
  </w:style>
  <w:style w:type="table" w:customStyle="1" w:styleId="Vienkratabula41">
    <w:name w:val="Vienkārša tabula 41"/>
    <w:basedOn w:val="Parastatabula"/>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link w:val="Komentrateksts"/>
    <w:uiPriority w:val="99"/>
    <w:semiHidden/>
    <w:rPr>
      <w:sz w:val="20"/>
      <w:szCs w:val="20"/>
    </w:rPr>
  </w:style>
  <w:style w:type="character" w:styleId="Komentraatsauce">
    <w:name w:val="annotation reference"/>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64362"/>
    <w:rPr>
      <w:b/>
      <w:bCs/>
    </w:rPr>
  </w:style>
  <w:style w:type="character" w:customStyle="1" w:styleId="KomentratmaRakstz">
    <w:name w:val="Komentāra tēma Rakstz."/>
    <w:link w:val="Komentratma"/>
    <w:uiPriority w:val="99"/>
    <w:semiHidden/>
    <w:rsid w:val="00A64362"/>
    <w:rPr>
      <w:b/>
      <w:bCs/>
      <w:sz w:val="20"/>
      <w:szCs w:val="20"/>
    </w:rPr>
  </w:style>
  <w:style w:type="paragraph" w:customStyle="1" w:styleId="paragraph">
    <w:name w:val="paragraph"/>
    <w:basedOn w:val="Parasts"/>
    <w:rsid w:val="000403CE"/>
    <w:pPr>
      <w:spacing w:before="100" w:beforeAutospacing="1" w:after="100" w:afterAutospacing="1" w:line="240" w:lineRule="auto"/>
    </w:pPr>
    <w:rPr>
      <w:rFonts w:eastAsia="Times New Roman"/>
      <w:sz w:val="24"/>
      <w:szCs w:val="24"/>
      <w:lang w:val="lv-LV" w:eastAsia="lv-LV"/>
    </w:rPr>
  </w:style>
  <w:style w:type="character" w:customStyle="1" w:styleId="normaltextrun">
    <w:name w:val="normaltextrun"/>
    <w:rsid w:val="000403CE"/>
  </w:style>
  <w:style w:type="character" w:customStyle="1" w:styleId="eop">
    <w:name w:val="eop"/>
    <w:rsid w:val="00040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37C5B"/>
    <w:pPr>
      <w:spacing w:after="160" w:line="259" w:lineRule="auto"/>
    </w:pPr>
    <w:rPr>
      <w:sz w:val="22"/>
      <w:szCs w:val="22"/>
      <w:lang w:val="en-US" w:eastAsia="en-US"/>
    </w:rPr>
  </w:style>
  <w:style w:type="paragraph" w:styleId="Virsraksts1">
    <w:name w:val="heading 1"/>
    <w:basedOn w:val="Parasts"/>
    <w:next w:val="Parasts"/>
    <w:link w:val="Virsraksts1Rakstz"/>
    <w:autoRedefine/>
    <w:uiPriority w:val="9"/>
    <w:qFormat/>
    <w:rsid w:val="00E87E2B"/>
    <w:pPr>
      <w:keepNext/>
      <w:numPr>
        <w:numId w:val="5"/>
      </w:numPr>
      <w:suppressAutoHyphens/>
      <w:spacing w:before="240" w:after="0" w:line="240" w:lineRule="auto"/>
      <w:ind w:left="357" w:firstLine="0"/>
      <w:outlineLvl w:val="0"/>
    </w:pPr>
    <w:rPr>
      <w:rFonts w:eastAsia="Times New Roman"/>
      <w:b/>
      <w:sz w:val="26"/>
      <w:szCs w:val="26"/>
      <w:lang w:val="lv-LV"/>
    </w:rPr>
  </w:style>
  <w:style w:type="paragraph" w:styleId="Virsraksts2">
    <w:name w:val="heading 2"/>
    <w:basedOn w:val="Parasts"/>
    <w:next w:val="Parasts"/>
    <w:link w:val="Virsraksts2Rakstz"/>
    <w:autoRedefine/>
    <w:uiPriority w:val="9"/>
    <w:unhideWhenUsed/>
    <w:qFormat/>
    <w:rsid w:val="00E87E2B"/>
    <w:pPr>
      <w:keepNext/>
      <w:keepLines/>
      <w:spacing w:before="480" w:after="0" w:line="240" w:lineRule="auto"/>
      <w:jc w:val="both"/>
      <w:outlineLvl w:val="1"/>
    </w:pPr>
    <w:rPr>
      <w:rFonts w:eastAsia="Times New Roman"/>
      <w:b/>
      <w:sz w:val="28"/>
      <w:szCs w:val="28"/>
      <w:lang w:val="lv-LV"/>
    </w:rPr>
  </w:style>
  <w:style w:type="paragraph" w:styleId="Virsraksts3">
    <w:name w:val="heading 3"/>
    <w:basedOn w:val="Parasts"/>
    <w:next w:val="Parasts"/>
    <w:link w:val="Virsraksts3Rakstz"/>
    <w:autoRedefine/>
    <w:uiPriority w:val="9"/>
    <w:unhideWhenUsed/>
    <w:qFormat/>
    <w:rsid w:val="00B95DC6"/>
    <w:pPr>
      <w:keepNext/>
      <w:keepLines/>
      <w:spacing w:before="480" w:after="0" w:line="240" w:lineRule="auto"/>
      <w:outlineLvl w:val="2"/>
    </w:pPr>
    <w:rPr>
      <w:rFonts w:eastAsia="Times New Roman"/>
      <w:b/>
      <w:noProof/>
      <w:sz w:val="28"/>
      <w:szCs w:val="26"/>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Parastatabula"/>
    <w:uiPriority w:val="4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Virsraksts1Rakstz">
    <w:name w:val="Virsraksts 1 Rakstz."/>
    <w:link w:val="Virsraksts1"/>
    <w:uiPriority w:val="9"/>
    <w:rsid w:val="00E87E2B"/>
    <w:rPr>
      <w:rFonts w:eastAsia="Times New Roman"/>
      <w:b/>
      <w:sz w:val="26"/>
      <w:szCs w:val="26"/>
      <w:lang w:eastAsia="en-US"/>
    </w:rPr>
  </w:style>
  <w:style w:type="character" w:customStyle="1" w:styleId="Virsraksts2Rakstz">
    <w:name w:val="Virsraksts 2 Rakstz."/>
    <w:link w:val="Virsraksts2"/>
    <w:uiPriority w:val="9"/>
    <w:rsid w:val="00E87E2B"/>
    <w:rPr>
      <w:rFonts w:eastAsia="Times New Roman"/>
      <w:b/>
      <w:sz w:val="28"/>
      <w:szCs w:val="28"/>
      <w:lang w:eastAsia="en-US"/>
    </w:rPr>
  </w:style>
  <w:style w:type="paragraph" w:styleId="Sarakstarindkopa">
    <w:name w:val="List Paragraph"/>
    <w:basedOn w:val="Parasts"/>
    <w:uiPriority w:val="34"/>
    <w:qFormat/>
    <w:pPr>
      <w:ind w:left="720"/>
      <w:contextualSpacing/>
    </w:pPr>
  </w:style>
  <w:style w:type="character" w:styleId="Hipersaite">
    <w:name w:val="Hyperlink"/>
    <w:uiPriority w:val="99"/>
    <w:unhideWhenUsed/>
    <w:rPr>
      <w:color w:val="0563C1"/>
      <w:u w:val="single"/>
    </w:rPr>
  </w:style>
  <w:style w:type="paragraph" w:styleId="Balonteksts">
    <w:name w:val="Balloon Text"/>
    <w:basedOn w:val="Parasts"/>
    <w:link w:val="BalontekstsRakstz"/>
    <w:uiPriority w:val="99"/>
    <w:semiHidden/>
    <w:unhideWhenUsed/>
    <w:rsid w:val="007B1BC7"/>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7B1BC7"/>
    <w:rPr>
      <w:rFonts w:ascii="Tahoma" w:hAnsi="Tahoma" w:cs="Tahoma"/>
      <w:sz w:val="16"/>
      <w:szCs w:val="16"/>
    </w:rPr>
  </w:style>
  <w:style w:type="character" w:styleId="Izmantotahipersaite">
    <w:name w:val="FollowedHyperlink"/>
    <w:uiPriority w:val="99"/>
    <w:semiHidden/>
    <w:unhideWhenUsed/>
    <w:rsid w:val="005B1100"/>
    <w:rPr>
      <w:color w:val="954F72"/>
      <w:u w:val="single"/>
    </w:rPr>
  </w:style>
  <w:style w:type="paragraph" w:styleId="Paraststmeklis">
    <w:name w:val="Normal (Web)"/>
    <w:basedOn w:val="Parasts"/>
    <w:uiPriority w:val="99"/>
    <w:unhideWhenUsed/>
    <w:rsid w:val="007A0B48"/>
    <w:pPr>
      <w:spacing w:before="100" w:beforeAutospacing="1" w:after="100" w:afterAutospacing="1" w:line="240" w:lineRule="auto"/>
    </w:pPr>
    <w:rPr>
      <w:rFonts w:eastAsia="Times New Roman"/>
      <w:sz w:val="24"/>
      <w:szCs w:val="24"/>
      <w:lang w:val="lv-LV" w:eastAsia="lv-LV"/>
    </w:rPr>
  </w:style>
  <w:style w:type="paragraph" w:styleId="Galvene">
    <w:name w:val="header"/>
    <w:basedOn w:val="Parasts"/>
    <w:link w:val="GalveneRakstz"/>
    <w:uiPriority w:val="99"/>
    <w:unhideWhenUsed/>
    <w:rsid w:val="005833C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33C0"/>
  </w:style>
  <w:style w:type="paragraph" w:styleId="Kjene">
    <w:name w:val="footer"/>
    <w:basedOn w:val="Parasts"/>
    <w:link w:val="KjeneRakstz"/>
    <w:uiPriority w:val="99"/>
    <w:unhideWhenUsed/>
    <w:rsid w:val="005833C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33C0"/>
  </w:style>
  <w:style w:type="paragraph" w:styleId="Saturardtjavirsraksts">
    <w:name w:val="TOC Heading"/>
    <w:basedOn w:val="Virsraksts1"/>
    <w:next w:val="Parasts"/>
    <w:uiPriority w:val="39"/>
    <w:unhideWhenUsed/>
    <w:qFormat/>
    <w:rsid w:val="00633051"/>
    <w:pPr>
      <w:spacing w:before="480" w:line="276" w:lineRule="auto"/>
      <w:outlineLvl w:val="9"/>
    </w:pPr>
    <w:rPr>
      <w:b w:val="0"/>
      <w:bCs/>
      <w:szCs w:val="28"/>
      <w:lang w:eastAsia="lv-LV"/>
    </w:rPr>
  </w:style>
  <w:style w:type="paragraph" w:styleId="Saturs1">
    <w:name w:val="toc 1"/>
    <w:basedOn w:val="Parasts"/>
    <w:next w:val="Parasts"/>
    <w:autoRedefine/>
    <w:uiPriority w:val="39"/>
    <w:unhideWhenUsed/>
    <w:rsid w:val="00633051"/>
    <w:pPr>
      <w:spacing w:after="100"/>
    </w:pPr>
  </w:style>
  <w:style w:type="paragraph" w:styleId="Saturs2">
    <w:name w:val="toc 2"/>
    <w:basedOn w:val="Parasts"/>
    <w:next w:val="Parasts"/>
    <w:autoRedefine/>
    <w:uiPriority w:val="39"/>
    <w:unhideWhenUsed/>
    <w:rsid w:val="00633051"/>
    <w:pPr>
      <w:spacing w:after="100"/>
      <w:ind w:left="220"/>
    </w:pPr>
  </w:style>
  <w:style w:type="character" w:customStyle="1" w:styleId="Virsraksts3Rakstz">
    <w:name w:val="Virsraksts 3 Rakstz."/>
    <w:link w:val="Virsraksts3"/>
    <w:uiPriority w:val="9"/>
    <w:rsid w:val="00B95DC6"/>
    <w:rPr>
      <w:rFonts w:eastAsia="Times New Roman"/>
      <w:b/>
      <w:noProof/>
      <w:sz w:val="28"/>
      <w:szCs w:val="26"/>
    </w:rPr>
  </w:style>
  <w:style w:type="paragraph" w:styleId="Saturs3">
    <w:name w:val="toc 3"/>
    <w:basedOn w:val="Parasts"/>
    <w:next w:val="Parasts"/>
    <w:autoRedefine/>
    <w:uiPriority w:val="39"/>
    <w:unhideWhenUsed/>
    <w:rsid w:val="009520F1"/>
    <w:pPr>
      <w:spacing w:after="100"/>
      <w:ind w:left="440"/>
    </w:pPr>
  </w:style>
  <w:style w:type="paragraph" w:customStyle="1" w:styleId="Default">
    <w:name w:val="Default"/>
    <w:rsid w:val="007A7D89"/>
    <w:pPr>
      <w:autoSpaceDE w:val="0"/>
      <w:autoSpaceDN w:val="0"/>
      <w:adjustRightInd w:val="0"/>
    </w:pPr>
    <w:rPr>
      <w:color w:val="000000"/>
      <w:sz w:val="24"/>
      <w:szCs w:val="24"/>
      <w:lang w:eastAsia="en-US"/>
    </w:rPr>
  </w:style>
  <w:style w:type="character" w:styleId="Izteiksmgs">
    <w:name w:val="Strong"/>
    <w:uiPriority w:val="22"/>
    <w:qFormat/>
    <w:rsid w:val="00117C6A"/>
    <w:rPr>
      <w:b/>
      <w:bCs/>
    </w:rPr>
  </w:style>
  <w:style w:type="paragraph" w:styleId="Nosaukums">
    <w:name w:val="Title"/>
    <w:basedOn w:val="Parasts"/>
    <w:next w:val="Parasts"/>
    <w:link w:val="NosaukumsRakstz"/>
    <w:uiPriority w:val="10"/>
    <w:qFormat/>
    <w:rsid w:val="00244714"/>
    <w:pPr>
      <w:spacing w:after="0" w:line="240" w:lineRule="auto"/>
      <w:contextualSpacing/>
    </w:pPr>
    <w:rPr>
      <w:rFonts w:ascii="Calibri Light" w:eastAsia="MS Gothic" w:hAnsi="Calibri Light"/>
      <w:color w:val="262626"/>
      <w:spacing w:val="-15"/>
      <w:sz w:val="96"/>
      <w:szCs w:val="96"/>
    </w:rPr>
  </w:style>
  <w:style w:type="character" w:customStyle="1" w:styleId="NosaukumsRakstz">
    <w:name w:val="Nosaukums Rakstz."/>
    <w:link w:val="Nosaukums"/>
    <w:uiPriority w:val="10"/>
    <w:rsid w:val="00244714"/>
    <w:rPr>
      <w:rFonts w:ascii="Calibri Light" w:eastAsia="MS Gothic" w:hAnsi="Calibri Light" w:cs="Times New Roman"/>
      <w:color w:val="262626"/>
      <w:spacing w:val="-15"/>
      <w:sz w:val="96"/>
      <w:szCs w:val="96"/>
    </w:rPr>
  </w:style>
  <w:style w:type="paragraph" w:styleId="Pamatteksts">
    <w:name w:val="Body Text"/>
    <w:basedOn w:val="Parasts"/>
    <w:link w:val="PamattekstsRakstz"/>
    <w:rsid w:val="006558DA"/>
    <w:pPr>
      <w:suppressAutoHyphens/>
      <w:spacing w:after="120" w:line="240" w:lineRule="auto"/>
    </w:pPr>
    <w:rPr>
      <w:rFonts w:eastAsia="Times New Roman"/>
      <w:sz w:val="24"/>
      <w:szCs w:val="24"/>
      <w:lang w:val="lv-LV" w:eastAsia="zh-CN"/>
    </w:rPr>
  </w:style>
  <w:style w:type="character" w:customStyle="1" w:styleId="PamattekstsRakstz">
    <w:name w:val="Pamatteksts Rakstz."/>
    <w:link w:val="Pamatteksts"/>
    <w:rsid w:val="006558DA"/>
    <w:rPr>
      <w:rFonts w:eastAsia="Times New Roman"/>
      <w:sz w:val="24"/>
      <w:szCs w:val="24"/>
      <w:lang w:val="lv-LV" w:eastAsia="zh-CN"/>
    </w:rPr>
  </w:style>
  <w:style w:type="table" w:customStyle="1" w:styleId="TableGrid1">
    <w:name w:val="Table Grid1"/>
    <w:basedOn w:val="Parastatabula"/>
    <w:next w:val="Reatabula"/>
    <w:uiPriority w:val="59"/>
    <w:rsid w:val="00C575F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D7939"/>
    <w:pPr>
      <w:spacing w:after="0" w:line="240" w:lineRule="auto"/>
    </w:pPr>
    <w:rPr>
      <w:sz w:val="20"/>
      <w:szCs w:val="20"/>
    </w:rPr>
  </w:style>
  <w:style w:type="character" w:customStyle="1" w:styleId="VrestekstsRakstz">
    <w:name w:val="Vēres teksts Rakstz."/>
    <w:link w:val="Vresteksts"/>
    <w:uiPriority w:val="99"/>
    <w:semiHidden/>
    <w:rsid w:val="005D7939"/>
    <w:rPr>
      <w:sz w:val="20"/>
      <w:szCs w:val="20"/>
    </w:rPr>
  </w:style>
  <w:style w:type="character" w:styleId="Vresatsauce">
    <w:name w:val="footnote reference"/>
    <w:uiPriority w:val="99"/>
    <w:semiHidden/>
    <w:unhideWhenUsed/>
    <w:rsid w:val="005D7939"/>
    <w:rPr>
      <w:vertAlign w:val="superscript"/>
    </w:rPr>
  </w:style>
  <w:style w:type="character" w:customStyle="1" w:styleId="unnamedstyle20000fechar">
    <w:name w:val="unnamedstyle20000fe__char"/>
    <w:basedOn w:val="Noklusjumarindkopasfonts"/>
    <w:rsid w:val="008356F0"/>
  </w:style>
  <w:style w:type="paragraph" w:styleId="Apakvirsraksts">
    <w:name w:val="Subtitle"/>
    <w:basedOn w:val="Parasts"/>
    <w:next w:val="Parasts"/>
    <w:link w:val="ApakvirsrakstsRakstz"/>
    <w:uiPriority w:val="11"/>
    <w:qFormat/>
    <w:rsid w:val="00172208"/>
    <w:pPr>
      <w:numPr>
        <w:ilvl w:val="1"/>
      </w:numPr>
    </w:pPr>
    <w:rPr>
      <w:rFonts w:ascii="Calibri Light" w:eastAsia="MS Gothic" w:hAnsi="Calibri Light"/>
      <w:i/>
      <w:iCs/>
      <w:color w:val="5B9BD5"/>
      <w:spacing w:val="15"/>
      <w:sz w:val="24"/>
      <w:szCs w:val="24"/>
    </w:rPr>
  </w:style>
  <w:style w:type="character" w:customStyle="1" w:styleId="ApakvirsrakstsRakstz">
    <w:name w:val="Apakšvirsraksts Rakstz."/>
    <w:link w:val="Apakvirsraksts"/>
    <w:uiPriority w:val="11"/>
    <w:rsid w:val="00172208"/>
    <w:rPr>
      <w:rFonts w:ascii="Calibri Light" w:eastAsia="MS Gothic" w:hAnsi="Calibri Light" w:cs="Times New Roman"/>
      <w:i/>
      <w:iCs/>
      <w:color w:val="5B9BD5"/>
      <w:spacing w:val="15"/>
      <w:sz w:val="24"/>
      <w:szCs w:val="24"/>
    </w:rPr>
  </w:style>
  <w:style w:type="paragraph" w:customStyle="1" w:styleId="Virsraksts11">
    <w:name w:val="Virsraksts 11"/>
    <w:basedOn w:val="Parasts"/>
    <w:rsid w:val="00E97F33"/>
    <w:pPr>
      <w:numPr>
        <w:numId w:val="6"/>
      </w:numPr>
    </w:pPr>
  </w:style>
  <w:style w:type="paragraph" w:customStyle="1" w:styleId="Virsraksts21">
    <w:name w:val="Virsraksts 21"/>
    <w:basedOn w:val="Parasts"/>
    <w:rsid w:val="00E97F33"/>
    <w:pPr>
      <w:numPr>
        <w:ilvl w:val="1"/>
        <w:numId w:val="6"/>
      </w:numPr>
    </w:pPr>
  </w:style>
  <w:style w:type="paragraph" w:customStyle="1" w:styleId="Virsraksts31">
    <w:name w:val="Virsraksts 31"/>
    <w:basedOn w:val="Parasts"/>
    <w:rsid w:val="00E97F33"/>
    <w:pPr>
      <w:numPr>
        <w:ilvl w:val="2"/>
        <w:numId w:val="6"/>
      </w:numPr>
    </w:pPr>
  </w:style>
  <w:style w:type="paragraph" w:customStyle="1" w:styleId="Virsraksts41">
    <w:name w:val="Virsraksts 41"/>
    <w:basedOn w:val="Parasts"/>
    <w:rsid w:val="00E97F33"/>
    <w:pPr>
      <w:numPr>
        <w:ilvl w:val="3"/>
        <w:numId w:val="6"/>
      </w:numPr>
    </w:pPr>
  </w:style>
  <w:style w:type="paragraph" w:customStyle="1" w:styleId="Virsraksts51">
    <w:name w:val="Virsraksts 51"/>
    <w:basedOn w:val="Parasts"/>
    <w:rsid w:val="00E97F33"/>
    <w:pPr>
      <w:numPr>
        <w:ilvl w:val="4"/>
        <w:numId w:val="6"/>
      </w:numPr>
    </w:pPr>
  </w:style>
  <w:style w:type="paragraph" w:customStyle="1" w:styleId="Virsraksts61">
    <w:name w:val="Virsraksts 61"/>
    <w:basedOn w:val="Parasts"/>
    <w:rsid w:val="00E97F33"/>
    <w:pPr>
      <w:numPr>
        <w:ilvl w:val="5"/>
        <w:numId w:val="6"/>
      </w:numPr>
    </w:pPr>
  </w:style>
  <w:style w:type="paragraph" w:customStyle="1" w:styleId="Virsraksts71">
    <w:name w:val="Virsraksts 71"/>
    <w:basedOn w:val="Parasts"/>
    <w:rsid w:val="00E97F33"/>
    <w:pPr>
      <w:numPr>
        <w:ilvl w:val="6"/>
        <w:numId w:val="6"/>
      </w:numPr>
    </w:pPr>
  </w:style>
  <w:style w:type="paragraph" w:customStyle="1" w:styleId="Virsraksts81">
    <w:name w:val="Virsraksts 81"/>
    <w:basedOn w:val="Parasts"/>
    <w:rsid w:val="00E97F33"/>
    <w:pPr>
      <w:numPr>
        <w:ilvl w:val="7"/>
        <w:numId w:val="6"/>
      </w:numPr>
    </w:pPr>
  </w:style>
  <w:style w:type="paragraph" w:customStyle="1" w:styleId="Virsraksts91">
    <w:name w:val="Virsraksts 91"/>
    <w:basedOn w:val="Parasts"/>
    <w:rsid w:val="00E97F33"/>
    <w:pPr>
      <w:numPr>
        <w:ilvl w:val="8"/>
        <w:numId w:val="6"/>
      </w:numPr>
    </w:pPr>
  </w:style>
  <w:style w:type="table" w:customStyle="1" w:styleId="PlainTable11">
    <w:name w:val="Plain Table 11"/>
    <w:basedOn w:val="Parastatabula"/>
    <w:uiPriority w:val="41"/>
    <w:rsid w:val="005A300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tandard">
    <w:name w:val="Standard"/>
    <w:rsid w:val="00264B1A"/>
    <w:pPr>
      <w:widowControl w:val="0"/>
      <w:suppressAutoHyphens/>
      <w:autoSpaceDN w:val="0"/>
      <w:textAlignment w:val="baseline"/>
    </w:pPr>
    <w:rPr>
      <w:rFonts w:eastAsia="Arial Unicode MS" w:cs="Tahoma"/>
      <w:kern w:val="3"/>
      <w:sz w:val="24"/>
      <w:szCs w:val="24"/>
    </w:rPr>
  </w:style>
  <w:style w:type="paragraph" w:customStyle="1" w:styleId="TableContents">
    <w:name w:val="Table Contents"/>
    <w:basedOn w:val="Standard"/>
    <w:rsid w:val="00264B1A"/>
    <w:pPr>
      <w:suppressLineNumbers/>
    </w:pPr>
  </w:style>
  <w:style w:type="paragraph" w:customStyle="1" w:styleId="TableHeading">
    <w:name w:val="Table Heading"/>
    <w:basedOn w:val="TableContents"/>
    <w:rsid w:val="00264B1A"/>
    <w:pPr>
      <w:jc w:val="center"/>
    </w:pPr>
    <w:rPr>
      <w:b/>
      <w:bCs/>
    </w:rPr>
  </w:style>
  <w:style w:type="table" w:customStyle="1" w:styleId="Vienkratabula41">
    <w:name w:val="Vienkārša tabula 41"/>
    <w:basedOn w:val="Parastatabula"/>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link w:val="Komentrateksts"/>
    <w:uiPriority w:val="99"/>
    <w:semiHidden/>
    <w:rPr>
      <w:sz w:val="20"/>
      <w:szCs w:val="20"/>
    </w:rPr>
  </w:style>
  <w:style w:type="character" w:styleId="Komentraatsauce">
    <w:name w:val="annotation reference"/>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64362"/>
    <w:rPr>
      <w:b/>
      <w:bCs/>
    </w:rPr>
  </w:style>
  <w:style w:type="character" w:customStyle="1" w:styleId="KomentratmaRakstz">
    <w:name w:val="Komentāra tēma Rakstz."/>
    <w:link w:val="Komentratma"/>
    <w:uiPriority w:val="99"/>
    <w:semiHidden/>
    <w:rsid w:val="00A64362"/>
    <w:rPr>
      <w:b/>
      <w:bCs/>
      <w:sz w:val="20"/>
      <w:szCs w:val="20"/>
    </w:rPr>
  </w:style>
  <w:style w:type="paragraph" w:customStyle="1" w:styleId="paragraph">
    <w:name w:val="paragraph"/>
    <w:basedOn w:val="Parasts"/>
    <w:rsid w:val="000403CE"/>
    <w:pPr>
      <w:spacing w:before="100" w:beforeAutospacing="1" w:after="100" w:afterAutospacing="1" w:line="240" w:lineRule="auto"/>
    </w:pPr>
    <w:rPr>
      <w:rFonts w:eastAsia="Times New Roman"/>
      <w:sz w:val="24"/>
      <w:szCs w:val="24"/>
      <w:lang w:val="lv-LV" w:eastAsia="lv-LV"/>
    </w:rPr>
  </w:style>
  <w:style w:type="character" w:customStyle="1" w:styleId="normaltextrun">
    <w:name w:val="normaltextrun"/>
    <w:rsid w:val="000403CE"/>
  </w:style>
  <w:style w:type="character" w:customStyle="1" w:styleId="eop">
    <w:name w:val="eop"/>
    <w:rsid w:val="0004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0195">
      <w:bodyDiv w:val="1"/>
      <w:marLeft w:val="0"/>
      <w:marRight w:val="0"/>
      <w:marTop w:val="0"/>
      <w:marBottom w:val="0"/>
      <w:divBdr>
        <w:top w:val="none" w:sz="0" w:space="0" w:color="auto"/>
        <w:left w:val="none" w:sz="0" w:space="0" w:color="auto"/>
        <w:bottom w:val="none" w:sz="0" w:space="0" w:color="auto"/>
        <w:right w:val="none" w:sz="0" w:space="0" w:color="auto"/>
      </w:divBdr>
    </w:div>
    <w:div w:id="220139078">
      <w:bodyDiv w:val="1"/>
      <w:marLeft w:val="0"/>
      <w:marRight w:val="0"/>
      <w:marTop w:val="0"/>
      <w:marBottom w:val="0"/>
      <w:divBdr>
        <w:top w:val="none" w:sz="0" w:space="0" w:color="auto"/>
        <w:left w:val="none" w:sz="0" w:space="0" w:color="auto"/>
        <w:bottom w:val="none" w:sz="0" w:space="0" w:color="auto"/>
        <w:right w:val="none" w:sz="0" w:space="0" w:color="auto"/>
      </w:divBdr>
    </w:div>
    <w:div w:id="236864885">
      <w:bodyDiv w:val="1"/>
      <w:marLeft w:val="0"/>
      <w:marRight w:val="0"/>
      <w:marTop w:val="0"/>
      <w:marBottom w:val="0"/>
      <w:divBdr>
        <w:top w:val="none" w:sz="0" w:space="0" w:color="auto"/>
        <w:left w:val="none" w:sz="0" w:space="0" w:color="auto"/>
        <w:bottom w:val="none" w:sz="0" w:space="0" w:color="auto"/>
        <w:right w:val="none" w:sz="0" w:space="0" w:color="auto"/>
      </w:divBdr>
    </w:div>
    <w:div w:id="258681871">
      <w:bodyDiv w:val="1"/>
      <w:marLeft w:val="0"/>
      <w:marRight w:val="0"/>
      <w:marTop w:val="0"/>
      <w:marBottom w:val="0"/>
      <w:divBdr>
        <w:top w:val="none" w:sz="0" w:space="0" w:color="auto"/>
        <w:left w:val="none" w:sz="0" w:space="0" w:color="auto"/>
        <w:bottom w:val="none" w:sz="0" w:space="0" w:color="auto"/>
        <w:right w:val="none" w:sz="0" w:space="0" w:color="auto"/>
      </w:divBdr>
    </w:div>
    <w:div w:id="262109297">
      <w:bodyDiv w:val="1"/>
      <w:marLeft w:val="0"/>
      <w:marRight w:val="0"/>
      <w:marTop w:val="0"/>
      <w:marBottom w:val="0"/>
      <w:divBdr>
        <w:top w:val="none" w:sz="0" w:space="0" w:color="auto"/>
        <w:left w:val="none" w:sz="0" w:space="0" w:color="auto"/>
        <w:bottom w:val="none" w:sz="0" w:space="0" w:color="auto"/>
        <w:right w:val="none" w:sz="0" w:space="0" w:color="auto"/>
      </w:divBdr>
    </w:div>
    <w:div w:id="311299574">
      <w:bodyDiv w:val="1"/>
      <w:marLeft w:val="0"/>
      <w:marRight w:val="0"/>
      <w:marTop w:val="0"/>
      <w:marBottom w:val="0"/>
      <w:divBdr>
        <w:top w:val="none" w:sz="0" w:space="0" w:color="auto"/>
        <w:left w:val="none" w:sz="0" w:space="0" w:color="auto"/>
        <w:bottom w:val="none" w:sz="0" w:space="0" w:color="auto"/>
        <w:right w:val="none" w:sz="0" w:space="0" w:color="auto"/>
      </w:divBdr>
    </w:div>
    <w:div w:id="324168583">
      <w:bodyDiv w:val="1"/>
      <w:marLeft w:val="0"/>
      <w:marRight w:val="0"/>
      <w:marTop w:val="0"/>
      <w:marBottom w:val="0"/>
      <w:divBdr>
        <w:top w:val="none" w:sz="0" w:space="0" w:color="auto"/>
        <w:left w:val="none" w:sz="0" w:space="0" w:color="auto"/>
        <w:bottom w:val="none" w:sz="0" w:space="0" w:color="auto"/>
        <w:right w:val="none" w:sz="0" w:space="0" w:color="auto"/>
      </w:divBdr>
    </w:div>
    <w:div w:id="358551400">
      <w:bodyDiv w:val="1"/>
      <w:marLeft w:val="0"/>
      <w:marRight w:val="0"/>
      <w:marTop w:val="0"/>
      <w:marBottom w:val="0"/>
      <w:divBdr>
        <w:top w:val="none" w:sz="0" w:space="0" w:color="auto"/>
        <w:left w:val="none" w:sz="0" w:space="0" w:color="auto"/>
        <w:bottom w:val="none" w:sz="0" w:space="0" w:color="auto"/>
        <w:right w:val="none" w:sz="0" w:space="0" w:color="auto"/>
      </w:divBdr>
    </w:div>
    <w:div w:id="426536074">
      <w:bodyDiv w:val="1"/>
      <w:marLeft w:val="0"/>
      <w:marRight w:val="0"/>
      <w:marTop w:val="0"/>
      <w:marBottom w:val="0"/>
      <w:divBdr>
        <w:top w:val="none" w:sz="0" w:space="0" w:color="auto"/>
        <w:left w:val="none" w:sz="0" w:space="0" w:color="auto"/>
        <w:bottom w:val="none" w:sz="0" w:space="0" w:color="auto"/>
        <w:right w:val="none" w:sz="0" w:space="0" w:color="auto"/>
      </w:divBdr>
    </w:div>
    <w:div w:id="580330485">
      <w:bodyDiv w:val="1"/>
      <w:marLeft w:val="0"/>
      <w:marRight w:val="0"/>
      <w:marTop w:val="0"/>
      <w:marBottom w:val="0"/>
      <w:divBdr>
        <w:top w:val="none" w:sz="0" w:space="0" w:color="auto"/>
        <w:left w:val="none" w:sz="0" w:space="0" w:color="auto"/>
        <w:bottom w:val="none" w:sz="0" w:space="0" w:color="auto"/>
        <w:right w:val="none" w:sz="0" w:space="0" w:color="auto"/>
      </w:divBdr>
      <w:divsChild>
        <w:div w:id="1644456955">
          <w:marLeft w:val="0"/>
          <w:marRight w:val="0"/>
          <w:marTop w:val="0"/>
          <w:marBottom w:val="0"/>
          <w:divBdr>
            <w:top w:val="none" w:sz="0" w:space="0" w:color="auto"/>
            <w:left w:val="none" w:sz="0" w:space="0" w:color="auto"/>
            <w:bottom w:val="none" w:sz="0" w:space="0" w:color="auto"/>
            <w:right w:val="none" w:sz="0" w:space="0" w:color="auto"/>
          </w:divBdr>
        </w:div>
      </w:divsChild>
    </w:div>
    <w:div w:id="645359287">
      <w:bodyDiv w:val="1"/>
      <w:marLeft w:val="0"/>
      <w:marRight w:val="0"/>
      <w:marTop w:val="0"/>
      <w:marBottom w:val="0"/>
      <w:divBdr>
        <w:top w:val="none" w:sz="0" w:space="0" w:color="auto"/>
        <w:left w:val="none" w:sz="0" w:space="0" w:color="auto"/>
        <w:bottom w:val="none" w:sz="0" w:space="0" w:color="auto"/>
        <w:right w:val="none" w:sz="0" w:space="0" w:color="auto"/>
      </w:divBdr>
    </w:div>
    <w:div w:id="677316372">
      <w:bodyDiv w:val="1"/>
      <w:marLeft w:val="0"/>
      <w:marRight w:val="0"/>
      <w:marTop w:val="0"/>
      <w:marBottom w:val="0"/>
      <w:divBdr>
        <w:top w:val="none" w:sz="0" w:space="0" w:color="auto"/>
        <w:left w:val="none" w:sz="0" w:space="0" w:color="auto"/>
        <w:bottom w:val="none" w:sz="0" w:space="0" w:color="auto"/>
        <w:right w:val="none" w:sz="0" w:space="0" w:color="auto"/>
      </w:divBdr>
    </w:div>
    <w:div w:id="688407145">
      <w:bodyDiv w:val="1"/>
      <w:marLeft w:val="0"/>
      <w:marRight w:val="0"/>
      <w:marTop w:val="0"/>
      <w:marBottom w:val="0"/>
      <w:divBdr>
        <w:top w:val="none" w:sz="0" w:space="0" w:color="auto"/>
        <w:left w:val="none" w:sz="0" w:space="0" w:color="auto"/>
        <w:bottom w:val="none" w:sz="0" w:space="0" w:color="auto"/>
        <w:right w:val="none" w:sz="0" w:space="0" w:color="auto"/>
      </w:divBdr>
    </w:div>
    <w:div w:id="714697330">
      <w:bodyDiv w:val="1"/>
      <w:marLeft w:val="0"/>
      <w:marRight w:val="0"/>
      <w:marTop w:val="0"/>
      <w:marBottom w:val="0"/>
      <w:divBdr>
        <w:top w:val="none" w:sz="0" w:space="0" w:color="auto"/>
        <w:left w:val="none" w:sz="0" w:space="0" w:color="auto"/>
        <w:bottom w:val="none" w:sz="0" w:space="0" w:color="auto"/>
        <w:right w:val="none" w:sz="0" w:space="0" w:color="auto"/>
      </w:divBdr>
    </w:div>
    <w:div w:id="762532317">
      <w:bodyDiv w:val="1"/>
      <w:marLeft w:val="0"/>
      <w:marRight w:val="0"/>
      <w:marTop w:val="0"/>
      <w:marBottom w:val="0"/>
      <w:divBdr>
        <w:top w:val="none" w:sz="0" w:space="0" w:color="auto"/>
        <w:left w:val="none" w:sz="0" w:space="0" w:color="auto"/>
        <w:bottom w:val="none" w:sz="0" w:space="0" w:color="auto"/>
        <w:right w:val="none" w:sz="0" w:space="0" w:color="auto"/>
      </w:divBdr>
    </w:div>
    <w:div w:id="780758742">
      <w:bodyDiv w:val="1"/>
      <w:marLeft w:val="0"/>
      <w:marRight w:val="0"/>
      <w:marTop w:val="0"/>
      <w:marBottom w:val="0"/>
      <w:divBdr>
        <w:top w:val="none" w:sz="0" w:space="0" w:color="auto"/>
        <w:left w:val="none" w:sz="0" w:space="0" w:color="auto"/>
        <w:bottom w:val="none" w:sz="0" w:space="0" w:color="auto"/>
        <w:right w:val="none" w:sz="0" w:space="0" w:color="auto"/>
      </w:divBdr>
    </w:div>
    <w:div w:id="783963996">
      <w:bodyDiv w:val="1"/>
      <w:marLeft w:val="0"/>
      <w:marRight w:val="0"/>
      <w:marTop w:val="0"/>
      <w:marBottom w:val="0"/>
      <w:divBdr>
        <w:top w:val="none" w:sz="0" w:space="0" w:color="auto"/>
        <w:left w:val="none" w:sz="0" w:space="0" w:color="auto"/>
        <w:bottom w:val="none" w:sz="0" w:space="0" w:color="auto"/>
        <w:right w:val="none" w:sz="0" w:space="0" w:color="auto"/>
      </w:divBdr>
    </w:div>
    <w:div w:id="841359688">
      <w:bodyDiv w:val="1"/>
      <w:marLeft w:val="0"/>
      <w:marRight w:val="0"/>
      <w:marTop w:val="0"/>
      <w:marBottom w:val="0"/>
      <w:divBdr>
        <w:top w:val="none" w:sz="0" w:space="0" w:color="auto"/>
        <w:left w:val="none" w:sz="0" w:space="0" w:color="auto"/>
        <w:bottom w:val="none" w:sz="0" w:space="0" w:color="auto"/>
        <w:right w:val="none" w:sz="0" w:space="0" w:color="auto"/>
      </w:divBdr>
    </w:div>
    <w:div w:id="863175023">
      <w:bodyDiv w:val="1"/>
      <w:marLeft w:val="0"/>
      <w:marRight w:val="0"/>
      <w:marTop w:val="0"/>
      <w:marBottom w:val="0"/>
      <w:divBdr>
        <w:top w:val="none" w:sz="0" w:space="0" w:color="auto"/>
        <w:left w:val="none" w:sz="0" w:space="0" w:color="auto"/>
        <w:bottom w:val="none" w:sz="0" w:space="0" w:color="auto"/>
        <w:right w:val="none" w:sz="0" w:space="0" w:color="auto"/>
      </w:divBdr>
      <w:divsChild>
        <w:div w:id="174198898">
          <w:marLeft w:val="0"/>
          <w:marRight w:val="0"/>
          <w:marTop w:val="0"/>
          <w:marBottom w:val="0"/>
          <w:divBdr>
            <w:top w:val="none" w:sz="0" w:space="0" w:color="auto"/>
            <w:left w:val="none" w:sz="0" w:space="0" w:color="auto"/>
            <w:bottom w:val="none" w:sz="0" w:space="0" w:color="auto"/>
            <w:right w:val="none" w:sz="0" w:space="0" w:color="auto"/>
          </w:divBdr>
        </w:div>
        <w:div w:id="263609187">
          <w:marLeft w:val="0"/>
          <w:marRight w:val="0"/>
          <w:marTop w:val="0"/>
          <w:marBottom w:val="0"/>
          <w:divBdr>
            <w:top w:val="none" w:sz="0" w:space="0" w:color="auto"/>
            <w:left w:val="none" w:sz="0" w:space="0" w:color="auto"/>
            <w:bottom w:val="none" w:sz="0" w:space="0" w:color="auto"/>
            <w:right w:val="none" w:sz="0" w:space="0" w:color="auto"/>
          </w:divBdr>
        </w:div>
        <w:div w:id="327293686">
          <w:marLeft w:val="0"/>
          <w:marRight w:val="0"/>
          <w:marTop w:val="0"/>
          <w:marBottom w:val="0"/>
          <w:divBdr>
            <w:top w:val="none" w:sz="0" w:space="0" w:color="auto"/>
            <w:left w:val="none" w:sz="0" w:space="0" w:color="auto"/>
            <w:bottom w:val="none" w:sz="0" w:space="0" w:color="auto"/>
            <w:right w:val="none" w:sz="0" w:space="0" w:color="auto"/>
          </w:divBdr>
        </w:div>
        <w:div w:id="327831487">
          <w:marLeft w:val="0"/>
          <w:marRight w:val="0"/>
          <w:marTop w:val="0"/>
          <w:marBottom w:val="0"/>
          <w:divBdr>
            <w:top w:val="none" w:sz="0" w:space="0" w:color="auto"/>
            <w:left w:val="none" w:sz="0" w:space="0" w:color="auto"/>
            <w:bottom w:val="none" w:sz="0" w:space="0" w:color="auto"/>
            <w:right w:val="none" w:sz="0" w:space="0" w:color="auto"/>
          </w:divBdr>
        </w:div>
        <w:div w:id="448819293">
          <w:marLeft w:val="0"/>
          <w:marRight w:val="0"/>
          <w:marTop w:val="0"/>
          <w:marBottom w:val="0"/>
          <w:divBdr>
            <w:top w:val="none" w:sz="0" w:space="0" w:color="auto"/>
            <w:left w:val="none" w:sz="0" w:space="0" w:color="auto"/>
            <w:bottom w:val="none" w:sz="0" w:space="0" w:color="auto"/>
            <w:right w:val="none" w:sz="0" w:space="0" w:color="auto"/>
          </w:divBdr>
        </w:div>
        <w:div w:id="542786632">
          <w:marLeft w:val="0"/>
          <w:marRight w:val="0"/>
          <w:marTop w:val="0"/>
          <w:marBottom w:val="0"/>
          <w:divBdr>
            <w:top w:val="none" w:sz="0" w:space="0" w:color="auto"/>
            <w:left w:val="none" w:sz="0" w:space="0" w:color="auto"/>
            <w:bottom w:val="none" w:sz="0" w:space="0" w:color="auto"/>
            <w:right w:val="none" w:sz="0" w:space="0" w:color="auto"/>
          </w:divBdr>
        </w:div>
        <w:div w:id="592277936">
          <w:marLeft w:val="0"/>
          <w:marRight w:val="0"/>
          <w:marTop w:val="0"/>
          <w:marBottom w:val="0"/>
          <w:divBdr>
            <w:top w:val="none" w:sz="0" w:space="0" w:color="auto"/>
            <w:left w:val="none" w:sz="0" w:space="0" w:color="auto"/>
            <w:bottom w:val="none" w:sz="0" w:space="0" w:color="auto"/>
            <w:right w:val="none" w:sz="0" w:space="0" w:color="auto"/>
          </w:divBdr>
        </w:div>
        <w:div w:id="685406119">
          <w:marLeft w:val="0"/>
          <w:marRight w:val="0"/>
          <w:marTop w:val="0"/>
          <w:marBottom w:val="0"/>
          <w:divBdr>
            <w:top w:val="none" w:sz="0" w:space="0" w:color="auto"/>
            <w:left w:val="none" w:sz="0" w:space="0" w:color="auto"/>
            <w:bottom w:val="none" w:sz="0" w:space="0" w:color="auto"/>
            <w:right w:val="none" w:sz="0" w:space="0" w:color="auto"/>
          </w:divBdr>
        </w:div>
        <w:div w:id="1106802280">
          <w:marLeft w:val="0"/>
          <w:marRight w:val="0"/>
          <w:marTop w:val="0"/>
          <w:marBottom w:val="0"/>
          <w:divBdr>
            <w:top w:val="none" w:sz="0" w:space="0" w:color="auto"/>
            <w:left w:val="none" w:sz="0" w:space="0" w:color="auto"/>
            <w:bottom w:val="none" w:sz="0" w:space="0" w:color="auto"/>
            <w:right w:val="none" w:sz="0" w:space="0" w:color="auto"/>
          </w:divBdr>
        </w:div>
        <w:div w:id="1163666105">
          <w:marLeft w:val="0"/>
          <w:marRight w:val="0"/>
          <w:marTop w:val="0"/>
          <w:marBottom w:val="0"/>
          <w:divBdr>
            <w:top w:val="none" w:sz="0" w:space="0" w:color="auto"/>
            <w:left w:val="none" w:sz="0" w:space="0" w:color="auto"/>
            <w:bottom w:val="none" w:sz="0" w:space="0" w:color="auto"/>
            <w:right w:val="none" w:sz="0" w:space="0" w:color="auto"/>
          </w:divBdr>
        </w:div>
        <w:div w:id="1253666421">
          <w:marLeft w:val="0"/>
          <w:marRight w:val="0"/>
          <w:marTop w:val="0"/>
          <w:marBottom w:val="0"/>
          <w:divBdr>
            <w:top w:val="none" w:sz="0" w:space="0" w:color="auto"/>
            <w:left w:val="none" w:sz="0" w:space="0" w:color="auto"/>
            <w:bottom w:val="none" w:sz="0" w:space="0" w:color="auto"/>
            <w:right w:val="none" w:sz="0" w:space="0" w:color="auto"/>
          </w:divBdr>
        </w:div>
        <w:div w:id="1291282384">
          <w:marLeft w:val="0"/>
          <w:marRight w:val="0"/>
          <w:marTop w:val="0"/>
          <w:marBottom w:val="0"/>
          <w:divBdr>
            <w:top w:val="none" w:sz="0" w:space="0" w:color="auto"/>
            <w:left w:val="none" w:sz="0" w:space="0" w:color="auto"/>
            <w:bottom w:val="none" w:sz="0" w:space="0" w:color="auto"/>
            <w:right w:val="none" w:sz="0" w:space="0" w:color="auto"/>
          </w:divBdr>
        </w:div>
        <w:div w:id="1538545510">
          <w:marLeft w:val="0"/>
          <w:marRight w:val="0"/>
          <w:marTop w:val="0"/>
          <w:marBottom w:val="0"/>
          <w:divBdr>
            <w:top w:val="none" w:sz="0" w:space="0" w:color="auto"/>
            <w:left w:val="none" w:sz="0" w:space="0" w:color="auto"/>
            <w:bottom w:val="none" w:sz="0" w:space="0" w:color="auto"/>
            <w:right w:val="none" w:sz="0" w:space="0" w:color="auto"/>
          </w:divBdr>
        </w:div>
        <w:div w:id="1589271347">
          <w:marLeft w:val="0"/>
          <w:marRight w:val="0"/>
          <w:marTop w:val="0"/>
          <w:marBottom w:val="0"/>
          <w:divBdr>
            <w:top w:val="none" w:sz="0" w:space="0" w:color="auto"/>
            <w:left w:val="none" w:sz="0" w:space="0" w:color="auto"/>
            <w:bottom w:val="none" w:sz="0" w:space="0" w:color="auto"/>
            <w:right w:val="none" w:sz="0" w:space="0" w:color="auto"/>
          </w:divBdr>
        </w:div>
        <w:div w:id="1664971990">
          <w:marLeft w:val="0"/>
          <w:marRight w:val="0"/>
          <w:marTop w:val="0"/>
          <w:marBottom w:val="0"/>
          <w:divBdr>
            <w:top w:val="none" w:sz="0" w:space="0" w:color="auto"/>
            <w:left w:val="none" w:sz="0" w:space="0" w:color="auto"/>
            <w:bottom w:val="none" w:sz="0" w:space="0" w:color="auto"/>
            <w:right w:val="none" w:sz="0" w:space="0" w:color="auto"/>
          </w:divBdr>
        </w:div>
        <w:div w:id="2048065683">
          <w:marLeft w:val="0"/>
          <w:marRight w:val="0"/>
          <w:marTop w:val="0"/>
          <w:marBottom w:val="0"/>
          <w:divBdr>
            <w:top w:val="none" w:sz="0" w:space="0" w:color="auto"/>
            <w:left w:val="none" w:sz="0" w:space="0" w:color="auto"/>
            <w:bottom w:val="none" w:sz="0" w:space="0" w:color="auto"/>
            <w:right w:val="none" w:sz="0" w:space="0" w:color="auto"/>
          </w:divBdr>
        </w:div>
      </w:divsChild>
    </w:div>
    <w:div w:id="877012496">
      <w:bodyDiv w:val="1"/>
      <w:marLeft w:val="0"/>
      <w:marRight w:val="0"/>
      <w:marTop w:val="0"/>
      <w:marBottom w:val="0"/>
      <w:divBdr>
        <w:top w:val="none" w:sz="0" w:space="0" w:color="auto"/>
        <w:left w:val="none" w:sz="0" w:space="0" w:color="auto"/>
        <w:bottom w:val="none" w:sz="0" w:space="0" w:color="auto"/>
        <w:right w:val="none" w:sz="0" w:space="0" w:color="auto"/>
      </w:divBdr>
    </w:div>
    <w:div w:id="1039009083">
      <w:bodyDiv w:val="1"/>
      <w:marLeft w:val="0"/>
      <w:marRight w:val="0"/>
      <w:marTop w:val="0"/>
      <w:marBottom w:val="0"/>
      <w:divBdr>
        <w:top w:val="none" w:sz="0" w:space="0" w:color="auto"/>
        <w:left w:val="none" w:sz="0" w:space="0" w:color="auto"/>
        <w:bottom w:val="none" w:sz="0" w:space="0" w:color="auto"/>
        <w:right w:val="none" w:sz="0" w:space="0" w:color="auto"/>
      </w:divBdr>
    </w:div>
    <w:div w:id="1066800258">
      <w:bodyDiv w:val="1"/>
      <w:marLeft w:val="0"/>
      <w:marRight w:val="0"/>
      <w:marTop w:val="0"/>
      <w:marBottom w:val="0"/>
      <w:divBdr>
        <w:top w:val="none" w:sz="0" w:space="0" w:color="auto"/>
        <w:left w:val="none" w:sz="0" w:space="0" w:color="auto"/>
        <w:bottom w:val="none" w:sz="0" w:space="0" w:color="auto"/>
        <w:right w:val="none" w:sz="0" w:space="0" w:color="auto"/>
      </w:divBdr>
    </w:div>
    <w:div w:id="1095900873">
      <w:bodyDiv w:val="1"/>
      <w:marLeft w:val="0"/>
      <w:marRight w:val="0"/>
      <w:marTop w:val="0"/>
      <w:marBottom w:val="0"/>
      <w:divBdr>
        <w:top w:val="none" w:sz="0" w:space="0" w:color="auto"/>
        <w:left w:val="none" w:sz="0" w:space="0" w:color="auto"/>
        <w:bottom w:val="none" w:sz="0" w:space="0" w:color="auto"/>
        <w:right w:val="none" w:sz="0" w:space="0" w:color="auto"/>
      </w:divBdr>
    </w:div>
    <w:div w:id="1287008064">
      <w:bodyDiv w:val="1"/>
      <w:marLeft w:val="0"/>
      <w:marRight w:val="0"/>
      <w:marTop w:val="0"/>
      <w:marBottom w:val="0"/>
      <w:divBdr>
        <w:top w:val="none" w:sz="0" w:space="0" w:color="auto"/>
        <w:left w:val="none" w:sz="0" w:space="0" w:color="auto"/>
        <w:bottom w:val="none" w:sz="0" w:space="0" w:color="auto"/>
        <w:right w:val="none" w:sz="0" w:space="0" w:color="auto"/>
      </w:divBdr>
    </w:div>
    <w:div w:id="1337883550">
      <w:bodyDiv w:val="1"/>
      <w:marLeft w:val="0"/>
      <w:marRight w:val="0"/>
      <w:marTop w:val="0"/>
      <w:marBottom w:val="0"/>
      <w:divBdr>
        <w:top w:val="none" w:sz="0" w:space="0" w:color="auto"/>
        <w:left w:val="none" w:sz="0" w:space="0" w:color="auto"/>
        <w:bottom w:val="none" w:sz="0" w:space="0" w:color="auto"/>
        <w:right w:val="none" w:sz="0" w:space="0" w:color="auto"/>
      </w:divBdr>
    </w:div>
    <w:div w:id="1386107091">
      <w:bodyDiv w:val="1"/>
      <w:marLeft w:val="0"/>
      <w:marRight w:val="0"/>
      <w:marTop w:val="0"/>
      <w:marBottom w:val="0"/>
      <w:divBdr>
        <w:top w:val="none" w:sz="0" w:space="0" w:color="auto"/>
        <w:left w:val="none" w:sz="0" w:space="0" w:color="auto"/>
        <w:bottom w:val="none" w:sz="0" w:space="0" w:color="auto"/>
        <w:right w:val="none" w:sz="0" w:space="0" w:color="auto"/>
      </w:divBdr>
    </w:div>
    <w:div w:id="1394543253">
      <w:bodyDiv w:val="1"/>
      <w:marLeft w:val="0"/>
      <w:marRight w:val="0"/>
      <w:marTop w:val="0"/>
      <w:marBottom w:val="0"/>
      <w:divBdr>
        <w:top w:val="none" w:sz="0" w:space="0" w:color="auto"/>
        <w:left w:val="none" w:sz="0" w:space="0" w:color="auto"/>
        <w:bottom w:val="none" w:sz="0" w:space="0" w:color="auto"/>
        <w:right w:val="none" w:sz="0" w:space="0" w:color="auto"/>
      </w:divBdr>
    </w:div>
    <w:div w:id="1443914815">
      <w:bodyDiv w:val="1"/>
      <w:marLeft w:val="0"/>
      <w:marRight w:val="0"/>
      <w:marTop w:val="0"/>
      <w:marBottom w:val="0"/>
      <w:divBdr>
        <w:top w:val="none" w:sz="0" w:space="0" w:color="auto"/>
        <w:left w:val="none" w:sz="0" w:space="0" w:color="auto"/>
        <w:bottom w:val="none" w:sz="0" w:space="0" w:color="auto"/>
        <w:right w:val="none" w:sz="0" w:space="0" w:color="auto"/>
      </w:divBdr>
      <w:divsChild>
        <w:div w:id="578170741">
          <w:marLeft w:val="0"/>
          <w:marRight w:val="0"/>
          <w:marTop w:val="0"/>
          <w:marBottom w:val="0"/>
          <w:divBdr>
            <w:top w:val="none" w:sz="0" w:space="0" w:color="auto"/>
            <w:left w:val="none" w:sz="0" w:space="0" w:color="auto"/>
            <w:bottom w:val="none" w:sz="0" w:space="0" w:color="auto"/>
            <w:right w:val="none" w:sz="0" w:space="0" w:color="auto"/>
          </w:divBdr>
        </w:div>
        <w:div w:id="945775114">
          <w:marLeft w:val="0"/>
          <w:marRight w:val="0"/>
          <w:marTop w:val="0"/>
          <w:marBottom w:val="0"/>
          <w:divBdr>
            <w:top w:val="none" w:sz="0" w:space="0" w:color="auto"/>
            <w:left w:val="none" w:sz="0" w:space="0" w:color="auto"/>
            <w:bottom w:val="none" w:sz="0" w:space="0" w:color="auto"/>
            <w:right w:val="none" w:sz="0" w:space="0" w:color="auto"/>
          </w:divBdr>
        </w:div>
        <w:div w:id="1047338125">
          <w:marLeft w:val="0"/>
          <w:marRight w:val="0"/>
          <w:marTop w:val="0"/>
          <w:marBottom w:val="0"/>
          <w:divBdr>
            <w:top w:val="none" w:sz="0" w:space="0" w:color="auto"/>
            <w:left w:val="none" w:sz="0" w:space="0" w:color="auto"/>
            <w:bottom w:val="none" w:sz="0" w:space="0" w:color="auto"/>
            <w:right w:val="none" w:sz="0" w:space="0" w:color="auto"/>
          </w:divBdr>
        </w:div>
      </w:divsChild>
    </w:div>
    <w:div w:id="1467821567">
      <w:bodyDiv w:val="1"/>
      <w:marLeft w:val="0"/>
      <w:marRight w:val="0"/>
      <w:marTop w:val="0"/>
      <w:marBottom w:val="0"/>
      <w:divBdr>
        <w:top w:val="none" w:sz="0" w:space="0" w:color="auto"/>
        <w:left w:val="none" w:sz="0" w:space="0" w:color="auto"/>
        <w:bottom w:val="none" w:sz="0" w:space="0" w:color="auto"/>
        <w:right w:val="none" w:sz="0" w:space="0" w:color="auto"/>
      </w:divBdr>
    </w:div>
    <w:div w:id="1470047471">
      <w:bodyDiv w:val="1"/>
      <w:marLeft w:val="0"/>
      <w:marRight w:val="0"/>
      <w:marTop w:val="0"/>
      <w:marBottom w:val="0"/>
      <w:divBdr>
        <w:top w:val="none" w:sz="0" w:space="0" w:color="auto"/>
        <w:left w:val="none" w:sz="0" w:space="0" w:color="auto"/>
        <w:bottom w:val="none" w:sz="0" w:space="0" w:color="auto"/>
        <w:right w:val="none" w:sz="0" w:space="0" w:color="auto"/>
      </w:divBdr>
    </w:div>
    <w:div w:id="1492406696">
      <w:bodyDiv w:val="1"/>
      <w:marLeft w:val="0"/>
      <w:marRight w:val="0"/>
      <w:marTop w:val="0"/>
      <w:marBottom w:val="0"/>
      <w:divBdr>
        <w:top w:val="none" w:sz="0" w:space="0" w:color="auto"/>
        <w:left w:val="none" w:sz="0" w:space="0" w:color="auto"/>
        <w:bottom w:val="none" w:sz="0" w:space="0" w:color="auto"/>
        <w:right w:val="none" w:sz="0" w:space="0" w:color="auto"/>
      </w:divBdr>
      <w:divsChild>
        <w:div w:id="1617103334">
          <w:marLeft w:val="547"/>
          <w:marRight w:val="0"/>
          <w:marTop w:val="120"/>
          <w:marBottom w:val="0"/>
          <w:divBdr>
            <w:top w:val="none" w:sz="0" w:space="0" w:color="auto"/>
            <w:left w:val="none" w:sz="0" w:space="0" w:color="auto"/>
            <w:bottom w:val="none" w:sz="0" w:space="0" w:color="auto"/>
            <w:right w:val="none" w:sz="0" w:space="0" w:color="auto"/>
          </w:divBdr>
        </w:div>
      </w:divsChild>
    </w:div>
    <w:div w:id="1523009404">
      <w:bodyDiv w:val="1"/>
      <w:marLeft w:val="0"/>
      <w:marRight w:val="0"/>
      <w:marTop w:val="0"/>
      <w:marBottom w:val="0"/>
      <w:divBdr>
        <w:top w:val="none" w:sz="0" w:space="0" w:color="auto"/>
        <w:left w:val="none" w:sz="0" w:space="0" w:color="auto"/>
        <w:bottom w:val="none" w:sz="0" w:space="0" w:color="auto"/>
        <w:right w:val="none" w:sz="0" w:space="0" w:color="auto"/>
      </w:divBdr>
    </w:div>
    <w:div w:id="1593054337">
      <w:bodyDiv w:val="1"/>
      <w:marLeft w:val="0"/>
      <w:marRight w:val="0"/>
      <w:marTop w:val="0"/>
      <w:marBottom w:val="0"/>
      <w:divBdr>
        <w:top w:val="none" w:sz="0" w:space="0" w:color="auto"/>
        <w:left w:val="none" w:sz="0" w:space="0" w:color="auto"/>
        <w:bottom w:val="none" w:sz="0" w:space="0" w:color="auto"/>
        <w:right w:val="none" w:sz="0" w:space="0" w:color="auto"/>
      </w:divBdr>
    </w:div>
    <w:div w:id="1701928560">
      <w:bodyDiv w:val="1"/>
      <w:marLeft w:val="0"/>
      <w:marRight w:val="0"/>
      <w:marTop w:val="0"/>
      <w:marBottom w:val="0"/>
      <w:divBdr>
        <w:top w:val="none" w:sz="0" w:space="0" w:color="auto"/>
        <w:left w:val="none" w:sz="0" w:space="0" w:color="auto"/>
        <w:bottom w:val="none" w:sz="0" w:space="0" w:color="auto"/>
        <w:right w:val="none" w:sz="0" w:space="0" w:color="auto"/>
      </w:divBdr>
    </w:div>
    <w:div w:id="1723216026">
      <w:bodyDiv w:val="1"/>
      <w:marLeft w:val="0"/>
      <w:marRight w:val="0"/>
      <w:marTop w:val="0"/>
      <w:marBottom w:val="0"/>
      <w:divBdr>
        <w:top w:val="none" w:sz="0" w:space="0" w:color="auto"/>
        <w:left w:val="none" w:sz="0" w:space="0" w:color="auto"/>
        <w:bottom w:val="none" w:sz="0" w:space="0" w:color="auto"/>
        <w:right w:val="none" w:sz="0" w:space="0" w:color="auto"/>
      </w:divBdr>
    </w:div>
    <w:div w:id="1806852247">
      <w:bodyDiv w:val="1"/>
      <w:marLeft w:val="0"/>
      <w:marRight w:val="0"/>
      <w:marTop w:val="0"/>
      <w:marBottom w:val="0"/>
      <w:divBdr>
        <w:top w:val="none" w:sz="0" w:space="0" w:color="auto"/>
        <w:left w:val="none" w:sz="0" w:space="0" w:color="auto"/>
        <w:bottom w:val="none" w:sz="0" w:space="0" w:color="auto"/>
        <w:right w:val="none" w:sz="0" w:space="0" w:color="auto"/>
      </w:divBdr>
    </w:div>
    <w:div w:id="1980912113">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124497952">
      <w:bodyDiv w:val="1"/>
      <w:marLeft w:val="0"/>
      <w:marRight w:val="0"/>
      <w:marTop w:val="0"/>
      <w:marBottom w:val="0"/>
      <w:divBdr>
        <w:top w:val="none" w:sz="0" w:space="0" w:color="auto"/>
        <w:left w:val="none" w:sz="0" w:space="0" w:color="auto"/>
        <w:bottom w:val="none" w:sz="0" w:space="0" w:color="auto"/>
        <w:right w:val="none" w:sz="0" w:space="0" w:color="auto"/>
      </w:divBdr>
      <w:divsChild>
        <w:div w:id="1788812723">
          <w:marLeft w:val="0"/>
          <w:marRight w:val="0"/>
          <w:marTop w:val="0"/>
          <w:marBottom w:val="0"/>
          <w:divBdr>
            <w:top w:val="none" w:sz="0" w:space="0" w:color="auto"/>
            <w:left w:val="none" w:sz="0" w:space="0" w:color="auto"/>
            <w:bottom w:val="none" w:sz="0" w:space="0" w:color="auto"/>
            <w:right w:val="none" w:sz="0" w:space="0" w:color="auto"/>
          </w:divBdr>
          <w:divsChild>
            <w:div w:id="629942724">
              <w:marLeft w:val="0"/>
              <w:marRight w:val="0"/>
              <w:marTop w:val="0"/>
              <w:marBottom w:val="0"/>
              <w:divBdr>
                <w:top w:val="none" w:sz="0" w:space="0" w:color="auto"/>
                <w:left w:val="none" w:sz="0" w:space="0" w:color="auto"/>
                <w:bottom w:val="none" w:sz="0" w:space="0" w:color="auto"/>
                <w:right w:val="none" w:sz="0" w:space="0" w:color="auto"/>
              </w:divBdr>
              <w:divsChild>
                <w:div w:id="1754548704">
                  <w:marLeft w:val="0"/>
                  <w:marRight w:val="0"/>
                  <w:marTop w:val="0"/>
                  <w:marBottom w:val="0"/>
                  <w:divBdr>
                    <w:top w:val="none" w:sz="0" w:space="0" w:color="auto"/>
                    <w:left w:val="none" w:sz="0" w:space="0" w:color="auto"/>
                    <w:bottom w:val="none" w:sz="0" w:space="0" w:color="auto"/>
                    <w:right w:val="none" w:sz="0" w:space="0" w:color="auto"/>
                  </w:divBdr>
                  <w:divsChild>
                    <w:div w:id="1795446105">
                      <w:marLeft w:val="0"/>
                      <w:marRight w:val="0"/>
                      <w:marTop w:val="0"/>
                      <w:marBottom w:val="0"/>
                      <w:divBdr>
                        <w:top w:val="none" w:sz="0" w:space="0" w:color="auto"/>
                        <w:left w:val="none" w:sz="0" w:space="0" w:color="auto"/>
                        <w:bottom w:val="none" w:sz="0" w:space="0" w:color="auto"/>
                        <w:right w:val="none" w:sz="0" w:space="0" w:color="auto"/>
                      </w:divBdr>
                      <w:divsChild>
                        <w:div w:id="885331375">
                          <w:marLeft w:val="0"/>
                          <w:marRight w:val="0"/>
                          <w:marTop w:val="0"/>
                          <w:marBottom w:val="0"/>
                          <w:divBdr>
                            <w:top w:val="none" w:sz="0" w:space="0" w:color="auto"/>
                            <w:left w:val="none" w:sz="0" w:space="0" w:color="auto"/>
                            <w:bottom w:val="none" w:sz="0" w:space="0" w:color="auto"/>
                            <w:right w:val="none" w:sz="0" w:space="0" w:color="auto"/>
                          </w:divBdr>
                          <w:divsChild>
                            <w:div w:id="717895395">
                              <w:marLeft w:val="0"/>
                              <w:marRight w:val="0"/>
                              <w:marTop w:val="0"/>
                              <w:marBottom w:val="0"/>
                              <w:divBdr>
                                <w:top w:val="none" w:sz="0" w:space="0" w:color="auto"/>
                                <w:left w:val="none" w:sz="0" w:space="0" w:color="auto"/>
                                <w:bottom w:val="none" w:sz="0" w:space="0" w:color="auto"/>
                                <w:right w:val="none" w:sz="0" w:space="0" w:color="auto"/>
                              </w:divBdr>
                              <w:divsChild>
                                <w:div w:id="417673087">
                                  <w:marLeft w:val="0"/>
                                  <w:marRight w:val="0"/>
                                  <w:marTop w:val="0"/>
                                  <w:marBottom w:val="0"/>
                                  <w:divBdr>
                                    <w:top w:val="none" w:sz="0" w:space="0" w:color="auto"/>
                                    <w:left w:val="none" w:sz="0" w:space="0" w:color="auto"/>
                                    <w:bottom w:val="none" w:sz="0" w:space="0" w:color="auto"/>
                                    <w:right w:val="none" w:sz="0" w:space="0" w:color="auto"/>
                                  </w:divBdr>
                                  <w:divsChild>
                                    <w:div w:id="1286423844">
                                      <w:marLeft w:val="0"/>
                                      <w:marRight w:val="0"/>
                                      <w:marTop w:val="0"/>
                                      <w:marBottom w:val="0"/>
                                      <w:divBdr>
                                        <w:top w:val="none" w:sz="0" w:space="0" w:color="auto"/>
                                        <w:left w:val="none" w:sz="0" w:space="0" w:color="auto"/>
                                        <w:bottom w:val="none" w:sz="0" w:space="0" w:color="auto"/>
                                        <w:right w:val="none" w:sz="0" w:space="0" w:color="auto"/>
                                      </w:divBdr>
                                      <w:divsChild>
                                        <w:div w:id="1186482403">
                                          <w:marLeft w:val="0"/>
                                          <w:marRight w:val="0"/>
                                          <w:marTop w:val="0"/>
                                          <w:marBottom w:val="0"/>
                                          <w:divBdr>
                                            <w:top w:val="none" w:sz="0" w:space="0" w:color="auto"/>
                                            <w:left w:val="none" w:sz="0" w:space="0" w:color="auto"/>
                                            <w:bottom w:val="none" w:sz="0" w:space="0" w:color="auto"/>
                                            <w:right w:val="none" w:sz="0" w:space="0" w:color="auto"/>
                                          </w:divBdr>
                                          <w:divsChild>
                                            <w:div w:id="1336881671">
                                              <w:marLeft w:val="0"/>
                                              <w:marRight w:val="0"/>
                                              <w:marTop w:val="0"/>
                                              <w:marBottom w:val="0"/>
                                              <w:divBdr>
                                                <w:top w:val="none" w:sz="0" w:space="0" w:color="auto"/>
                                                <w:left w:val="none" w:sz="0" w:space="0" w:color="auto"/>
                                                <w:bottom w:val="none" w:sz="0" w:space="0" w:color="auto"/>
                                                <w:right w:val="none" w:sz="0" w:space="0" w:color="auto"/>
                                              </w:divBdr>
                                              <w:divsChild>
                                                <w:div w:id="770903773">
                                                  <w:marLeft w:val="0"/>
                                                  <w:marRight w:val="0"/>
                                                  <w:marTop w:val="0"/>
                                                  <w:marBottom w:val="0"/>
                                                  <w:divBdr>
                                                    <w:top w:val="none" w:sz="0" w:space="0" w:color="auto"/>
                                                    <w:left w:val="none" w:sz="0" w:space="0" w:color="auto"/>
                                                    <w:bottom w:val="none" w:sz="0" w:space="0" w:color="auto"/>
                                                    <w:right w:val="none" w:sz="0" w:space="0" w:color="auto"/>
                                                  </w:divBdr>
                                                  <w:divsChild>
                                                    <w:div w:id="3090576">
                                                      <w:marLeft w:val="0"/>
                                                      <w:marRight w:val="0"/>
                                                      <w:marTop w:val="0"/>
                                                      <w:marBottom w:val="0"/>
                                                      <w:divBdr>
                                                        <w:top w:val="none" w:sz="0" w:space="0" w:color="auto"/>
                                                        <w:left w:val="none" w:sz="0" w:space="0" w:color="auto"/>
                                                        <w:bottom w:val="none" w:sz="0" w:space="0" w:color="auto"/>
                                                        <w:right w:val="none" w:sz="0" w:space="0" w:color="auto"/>
                                                      </w:divBdr>
                                                      <w:divsChild>
                                                        <w:div w:id="451218179">
                                                          <w:marLeft w:val="0"/>
                                                          <w:marRight w:val="0"/>
                                                          <w:marTop w:val="0"/>
                                                          <w:marBottom w:val="0"/>
                                                          <w:divBdr>
                                                            <w:top w:val="none" w:sz="0" w:space="0" w:color="auto"/>
                                                            <w:left w:val="none" w:sz="0" w:space="0" w:color="auto"/>
                                                            <w:bottom w:val="none" w:sz="0" w:space="0" w:color="auto"/>
                                                            <w:right w:val="none" w:sz="0" w:space="0" w:color="auto"/>
                                                          </w:divBdr>
                                                          <w:divsChild>
                                                            <w:div w:id="218322924">
                                                              <w:marLeft w:val="0"/>
                                                              <w:marRight w:val="0"/>
                                                              <w:marTop w:val="0"/>
                                                              <w:marBottom w:val="180"/>
                                                              <w:divBdr>
                                                                <w:top w:val="none" w:sz="0" w:space="0" w:color="auto"/>
                                                                <w:left w:val="none" w:sz="0" w:space="0" w:color="auto"/>
                                                                <w:bottom w:val="none" w:sz="0" w:space="0" w:color="auto"/>
                                                                <w:right w:val="none" w:sz="0" w:space="0" w:color="auto"/>
                                                              </w:divBdr>
                                                              <w:divsChild>
                                                                <w:div w:id="521406191">
                                                                  <w:marLeft w:val="0"/>
                                                                  <w:marRight w:val="0"/>
                                                                  <w:marTop w:val="0"/>
                                                                  <w:marBottom w:val="0"/>
                                                                  <w:divBdr>
                                                                    <w:top w:val="none" w:sz="0" w:space="0" w:color="auto"/>
                                                                    <w:left w:val="none" w:sz="0" w:space="0" w:color="auto"/>
                                                                    <w:bottom w:val="none" w:sz="0" w:space="0" w:color="auto"/>
                                                                    <w:right w:val="none" w:sz="0" w:space="0" w:color="auto"/>
                                                                  </w:divBdr>
                                                                  <w:divsChild>
                                                                    <w:div w:id="319584115">
                                                                      <w:marLeft w:val="0"/>
                                                                      <w:marRight w:val="0"/>
                                                                      <w:marTop w:val="0"/>
                                                                      <w:marBottom w:val="240"/>
                                                                      <w:divBdr>
                                                                        <w:top w:val="none" w:sz="0" w:space="0" w:color="auto"/>
                                                                        <w:left w:val="none" w:sz="0" w:space="0" w:color="auto"/>
                                                                        <w:bottom w:val="none" w:sz="0" w:space="0" w:color="auto"/>
                                                                        <w:right w:val="none" w:sz="0" w:space="0" w:color="auto"/>
                                                                      </w:divBdr>
                                                                      <w:divsChild>
                                                                        <w:div w:id="10345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footer" Target="footer1.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s://viis.lv/Pages/Institutions/EducationProgramLicences/View.aspx?id=49102&amp;Source=https%253a%252f%252fviis.lv%252fPages%252fInstitutions%252fEducationProgramLicences%252fDefault.aspx"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95vs@riga.lv"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svabe\AppData\Local\Temp\InstitutionStudentCountSnapshot.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svabe\Desktop\dazadas%20atskaites\ak\akreditacija\ikdienas%20sasniegumi.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v-LV" sz="1200"/>
              <a:t>Skolēnu skaits mācību gada sākumā (1. septembrī)</a:t>
            </a:r>
          </a:p>
        </c:rich>
      </c:tx>
      <c:overlay val="0"/>
    </c:title>
    <c:autoTitleDeleted val="0"/>
    <c:plotArea>
      <c:layout/>
      <c:barChart>
        <c:barDir val="col"/>
        <c:grouping val="clustered"/>
        <c:varyColors val="0"/>
        <c:ser>
          <c:idx val="0"/>
          <c:order val="0"/>
          <c:invertIfNegative val="0"/>
          <c:cat>
            <c:strRef>
              <c:f>[InstitutionStudentCountSnapshot.xls]Sheet1!$C$13:$C$15</c:f>
              <c:strCache>
                <c:ptCount val="3"/>
                <c:pt idx="0">
                  <c:v>2017. /2018. m.g.</c:v>
                </c:pt>
                <c:pt idx="1">
                  <c:v>2018./2019. m. g.</c:v>
                </c:pt>
                <c:pt idx="2">
                  <c:v>2019./2020. m.g.</c:v>
                </c:pt>
              </c:strCache>
            </c:strRef>
          </c:cat>
          <c:val>
            <c:numRef>
              <c:f>[InstitutionStudentCountSnapshot.xls]Sheet1!$D$13:$D$15</c:f>
              <c:numCache>
                <c:formatCode>General</c:formatCode>
                <c:ptCount val="3"/>
                <c:pt idx="0">
                  <c:v>1058</c:v>
                </c:pt>
                <c:pt idx="1">
                  <c:v>1040</c:v>
                </c:pt>
                <c:pt idx="2">
                  <c:v>1054</c:v>
                </c:pt>
              </c:numCache>
            </c:numRef>
          </c:val>
          <c:extLst xmlns:c16r2="http://schemas.microsoft.com/office/drawing/2015/06/chart">
            <c:ext xmlns:c16="http://schemas.microsoft.com/office/drawing/2014/chart" uri="{C3380CC4-5D6E-409C-BE32-E72D297353CC}">
              <c16:uniqueId val="{00000000-CE1C-48B9-AE82-2D7C2DC86C63}"/>
            </c:ext>
          </c:extLst>
        </c:ser>
        <c:dLbls>
          <c:showLegendKey val="0"/>
          <c:showVal val="0"/>
          <c:showCatName val="0"/>
          <c:showSerName val="0"/>
          <c:showPercent val="0"/>
          <c:showBubbleSize val="0"/>
        </c:dLbls>
        <c:gapWidth val="150"/>
        <c:axId val="107858944"/>
        <c:axId val="121279232"/>
      </c:barChart>
      <c:catAx>
        <c:axId val="107858944"/>
        <c:scaling>
          <c:orientation val="minMax"/>
        </c:scaling>
        <c:delete val="0"/>
        <c:axPos val="b"/>
        <c:numFmt formatCode="General" sourceLinked="0"/>
        <c:majorTickMark val="none"/>
        <c:minorTickMark val="none"/>
        <c:tickLblPos val="nextTo"/>
        <c:crossAx val="121279232"/>
        <c:crosses val="autoZero"/>
        <c:auto val="1"/>
        <c:lblAlgn val="ctr"/>
        <c:lblOffset val="100"/>
        <c:noMultiLvlLbl val="0"/>
      </c:catAx>
      <c:valAx>
        <c:axId val="121279232"/>
        <c:scaling>
          <c:orientation val="minMax"/>
        </c:scaling>
        <c:delete val="0"/>
        <c:axPos val="l"/>
        <c:majorGridlines/>
        <c:numFmt formatCode="General" sourceLinked="1"/>
        <c:majorTickMark val="none"/>
        <c:minorTickMark val="none"/>
        <c:tickLblPos val="nextTo"/>
        <c:crossAx val="1078589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sz="1100"/>
              <a:t>Skolēnu skaits pa paralelklasēm 2019./2020. m. g. sākumā</a:t>
            </a:r>
          </a:p>
        </c:rich>
      </c:tx>
      <c:overlay val="0"/>
    </c:title>
    <c:autoTitleDeleted val="0"/>
    <c:plotArea>
      <c:layout/>
      <c:barChart>
        <c:barDir val="col"/>
        <c:grouping val="clustered"/>
        <c:varyColors val="0"/>
        <c:ser>
          <c:idx val="0"/>
          <c:order val="0"/>
          <c:invertIfNegative val="0"/>
          <c:cat>
            <c:strRef>
              <c:f>'sk skaits'!$L$6:$W$6</c:f>
              <c:strCache>
                <c:ptCount val="12"/>
                <c:pt idx="0">
                  <c:v>1. klase</c:v>
                </c:pt>
                <c:pt idx="1">
                  <c:v>2. klase</c:v>
                </c:pt>
                <c:pt idx="2">
                  <c:v>3. klase</c:v>
                </c:pt>
                <c:pt idx="3">
                  <c:v>4. klase</c:v>
                </c:pt>
                <c:pt idx="4">
                  <c:v>5. klase</c:v>
                </c:pt>
                <c:pt idx="5">
                  <c:v>6. klase</c:v>
                </c:pt>
                <c:pt idx="6">
                  <c:v>7. klase</c:v>
                </c:pt>
                <c:pt idx="7">
                  <c:v>8. klase</c:v>
                </c:pt>
                <c:pt idx="8">
                  <c:v>9. klase</c:v>
                </c:pt>
                <c:pt idx="9">
                  <c:v>10. klase</c:v>
                </c:pt>
                <c:pt idx="10">
                  <c:v>11. klase</c:v>
                </c:pt>
                <c:pt idx="11">
                  <c:v>12. klase</c:v>
                </c:pt>
              </c:strCache>
            </c:strRef>
          </c:cat>
          <c:val>
            <c:numRef>
              <c:f>'sk skaits'!$L$7:$W$7</c:f>
              <c:numCache>
                <c:formatCode>General</c:formatCode>
                <c:ptCount val="12"/>
                <c:pt idx="0">
                  <c:v>82</c:v>
                </c:pt>
                <c:pt idx="1">
                  <c:v>86</c:v>
                </c:pt>
                <c:pt idx="2">
                  <c:v>85</c:v>
                </c:pt>
                <c:pt idx="3">
                  <c:v>110</c:v>
                </c:pt>
                <c:pt idx="4">
                  <c:v>127</c:v>
                </c:pt>
                <c:pt idx="5">
                  <c:v>125</c:v>
                </c:pt>
                <c:pt idx="6">
                  <c:v>99</c:v>
                </c:pt>
                <c:pt idx="7">
                  <c:v>85</c:v>
                </c:pt>
                <c:pt idx="8">
                  <c:v>109</c:v>
                </c:pt>
                <c:pt idx="9">
                  <c:v>49</c:v>
                </c:pt>
                <c:pt idx="10">
                  <c:v>51</c:v>
                </c:pt>
                <c:pt idx="11">
                  <c:v>46</c:v>
                </c:pt>
              </c:numCache>
            </c:numRef>
          </c:val>
          <c:extLst xmlns:c16r2="http://schemas.microsoft.com/office/drawing/2015/06/chart">
            <c:ext xmlns:c16="http://schemas.microsoft.com/office/drawing/2014/chart" uri="{C3380CC4-5D6E-409C-BE32-E72D297353CC}">
              <c16:uniqueId val="{00000000-DEA8-4183-9719-8E48FAF4CA0B}"/>
            </c:ext>
          </c:extLst>
        </c:ser>
        <c:dLbls>
          <c:showLegendKey val="0"/>
          <c:showVal val="0"/>
          <c:showCatName val="0"/>
          <c:showSerName val="0"/>
          <c:showPercent val="0"/>
          <c:showBubbleSize val="0"/>
        </c:dLbls>
        <c:gapWidth val="150"/>
        <c:axId val="121303808"/>
        <c:axId val="121305344"/>
      </c:barChart>
      <c:catAx>
        <c:axId val="121303808"/>
        <c:scaling>
          <c:orientation val="minMax"/>
        </c:scaling>
        <c:delete val="0"/>
        <c:axPos val="b"/>
        <c:numFmt formatCode="General" sourceLinked="0"/>
        <c:majorTickMark val="none"/>
        <c:minorTickMark val="none"/>
        <c:tickLblPos val="nextTo"/>
        <c:txPr>
          <a:bodyPr/>
          <a:lstStyle/>
          <a:p>
            <a:pPr>
              <a:defRPr sz="900"/>
            </a:pPr>
            <a:endParaRPr lang="lv-LV"/>
          </a:p>
        </c:txPr>
        <c:crossAx val="121305344"/>
        <c:crosses val="autoZero"/>
        <c:auto val="1"/>
        <c:lblAlgn val="ctr"/>
        <c:lblOffset val="100"/>
        <c:noMultiLvlLbl val="0"/>
      </c:catAx>
      <c:valAx>
        <c:axId val="121305344"/>
        <c:scaling>
          <c:orientation val="minMax"/>
        </c:scaling>
        <c:delete val="0"/>
        <c:axPos val="l"/>
        <c:majorGridlines/>
        <c:numFmt formatCode="General" sourceLinked="1"/>
        <c:majorTickMark val="none"/>
        <c:minorTickMark val="none"/>
        <c:tickLblPos val="nextTo"/>
        <c:crossAx val="1213038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A1F990BF3B9E4EAAE96E6125E45549" ma:contentTypeVersion="4" ma:contentTypeDescription="Create a new document." ma:contentTypeScope="" ma:versionID="9e0fe8aa0a16b1de426223b08f4516a0">
  <xsd:schema xmlns:xsd="http://www.w3.org/2001/XMLSchema" xmlns:xs="http://www.w3.org/2001/XMLSchema" xmlns:p="http://schemas.microsoft.com/office/2006/metadata/properties" xmlns:ns2="5eef21fe-adb7-40c1-9a48-9d9f31529046" xmlns:ns3="998201cb-83e7-4976-8cb2-f46f4b289453" targetNamespace="http://schemas.microsoft.com/office/2006/metadata/properties" ma:root="true" ma:fieldsID="da74a87b62feb74c9ff54a4682011d1a" ns2:_="" ns3:_="">
    <xsd:import namespace="5eef21fe-adb7-40c1-9a48-9d9f31529046"/>
    <xsd:import namespace="998201cb-83e7-4976-8cb2-f46f4b2894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f21fe-adb7-40c1-9a48-9d9f3152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8201cb-83e7-4976-8cb2-f46f4b2894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AB99-4E8D-44C7-A738-7684036E94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EBCA1-CE41-4EF0-9E9F-834896CB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f21fe-adb7-40c1-9a48-9d9f31529046"/>
    <ds:schemaRef ds:uri="998201cb-83e7-4976-8cb2-f46f4b28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D3267-AB49-4734-B4BB-0DBAF56C5DA4}">
  <ds:schemaRefs>
    <ds:schemaRef ds:uri="http://schemas.microsoft.com/sharepoint/v3/contenttype/forms"/>
  </ds:schemaRefs>
</ds:datastoreItem>
</file>

<file path=customXml/itemProps4.xml><?xml version="1.0" encoding="utf-8"?>
<ds:datastoreItem xmlns:ds="http://schemas.openxmlformats.org/officeDocument/2006/customXml" ds:itemID="{7ABCD738-EB59-4501-966D-7898E721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102952</Words>
  <Characters>58684</Characters>
  <Application>Microsoft Office Word</Application>
  <DocSecurity>0</DocSecurity>
  <Lines>489</Lines>
  <Paragraphs>322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RD</Company>
  <LinksUpToDate>false</LinksUpToDate>
  <CharactersWithSpaces>161314</CharactersWithSpaces>
  <SharedDoc>false</SharedDoc>
  <HLinks>
    <vt:vector size="198" baseType="variant">
      <vt:variant>
        <vt:i4>3997734</vt:i4>
      </vt:variant>
      <vt:variant>
        <vt:i4>189</vt:i4>
      </vt:variant>
      <vt:variant>
        <vt:i4>0</vt:i4>
      </vt:variant>
      <vt:variant>
        <vt:i4>5</vt:i4>
      </vt:variant>
      <vt:variant>
        <vt:lpwstr>https://viis.lv/Pages/Institutions/EducationProgramLicences/View.aspx?id=49102&amp;Source=https%253a%252f%252fviis.lv%252fPages%252fInstitutions%252fEducationProgramLicences%252fDefault.aspx</vt:lpwstr>
      </vt:variant>
      <vt:variant>
        <vt:lpwstr/>
      </vt:variant>
      <vt:variant>
        <vt:i4>1769523</vt:i4>
      </vt:variant>
      <vt:variant>
        <vt:i4>182</vt:i4>
      </vt:variant>
      <vt:variant>
        <vt:i4>0</vt:i4>
      </vt:variant>
      <vt:variant>
        <vt:i4>5</vt:i4>
      </vt:variant>
      <vt:variant>
        <vt:lpwstr/>
      </vt:variant>
      <vt:variant>
        <vt:lpwstr>_Toc51075832</vt:lpwstr>
      </vt:variant>
      <vt:variant>
        <vt:i4>1572915</vt:i4>
      </vt:variant>
      <vt:variant>
        <vt:i4>176</vt:i4>
      </vt:variant>
      <vt:variant>
        <vt:i4>0</vt:i4>
      </vt:variant>
      <vt:variant>
        <vt:i4>5</vt:i4>
      </vt:variant>
      <vt:variant>
        <vt:lpwstr/>
      </vt:variant>
      <vt:variant>
        <vt:lpwstr>_Toc51075831</vt:lpwstr>
      </vt:variant>
      <vt:variant>
        <vt:i4>1638451</vt:i4>
      </vt:variant>
      <vt:variant>
        <vt:i4>170</vt:i4>
      </vt:variant>
      <vt:variant>
        <vt:i4>0</vt:i4>
      </vt:variant>
      <vt:variant>
        <vt:i4>5</vt:i4>
      </vt:variant>
      <vt:variant>
        <vt:lpwstr/>
      </vt:variant>
      <vt:variant>
        <vt:lpwstr>_Toc51075830</vt:lpwstr>
      </vt:variant>
      <vt:variant>
        <vt:i4>1048626</vt:i4>
      </vt:variant>
      <vt:variant>
        <vt:i4>164</vt:i4>
      </vt:variant>
      <vt:variant>
        <vt:i4>0</vt:i4>
      </vt:variant>
      <vt:variant>
        <vt:i4>5</vt:i4>
      </vt:variant>
      <vt:variant>
        <vt:lpwstr/>
      </vt:variant>
      <vt:variant>
        <vt:lpwstr>_Toc51075829</vt:lpwstr>
      </vt:variant>
      <vt:variant>
        <vt:i4>1114162</vt:i4>
      </vt:variant>
      <vt:variant>
        <vt:i4>158</vt:i4>
      </vt:variant>
      <vt:variant>
        <vt:i4>0</vt:i4>
      </vt:variant>
      <vt:variant>
        <vt:i4>5</vt:i4>
      </vt:variant>
      <vt:variant>
        <vt:lpwstr/>
      </vt:variant>
      <vt:variant>
        <vt:lpwstr>_Toc51075828</vt:lpwstr>
      </vt:variant>
      <vt:variant>
        <vt:i4>1966130</vt:i4>
      </vt:variant>
      <vt:variant>
        <vt:i4>152</vt:i4>
      </vt:variant>
      <vt:variant>
        <vt:i4>0</vt:i4>
      </vt:variant>
      <vt:variant>
        <vt:i4>5</vt:i4>
      </vt:variant>
      <vt:variant>
        <vt:lpwstr/>
      </vt:variant>
      <vt:variant>
        <vt:lpwstr>_Toc51075827</vt:lpwstr>
      </vt:variant>
      <vt:variant>
        <vt:i4>2031666</vt:i4>
      </vt:variant>
      <vt:variant>
        <vt:i4>146</vt:i4>
      </vt:variant>
      <vt:variant>
        <vt:i4>0</vt:i4>
      </vt:variant>
      <vt:variant>
        <vt:i4>5</vt:i4>
      </vt:variant>
      <vt:variant>
        <vt:lpwstr/>
      </vt:variant>
      <vt:variant>
        <vt:lpwstr>_Toc51075826</vt:lpwstr>
      </vt:variant>
      <vt:variant>
        <vt:i4>1835058</vt:i4>
      </vt:variant>
      <vt:variant>
        <vt:i4>140</vt:i4>
      </vt:variant>
      <vt:variant>
        <vt:i4>0</vt:i4>
      </vt:variant>
      <vt:variant>
        <vt:i4>5</vt:i4>
      </vt:variant>
      <vt:variant>
        <vt:lpwstr/>
      </vt:variant>
      <vt:variant>
        <vt:lpwstr>_Toc51075825</vt:lpwstr>
      </vt:variant>
      <vt:variant>
        <vt:i4>1900594</vt:i4>
      </vt:variant>
      <vt:variant>
        <vt:i4>134</vt:i4>
      </vt:variant>
      <vt:variant>
        <vt:i4>0</vt:i4>
      </vt:variant>
      <vt:variant>
        <vt:i4>5</vt:i4>
      </vt:variant>
      <vt:variant>
        <vt:lpwstr/>
      </vt:variant>
      <vt:variant>
        <vt:lpwstr>_Toc51075824</vt:lpwstr>
      </vt:variant>
      <vt:variant>
        <vt:i4>1703986</vt:i4>
      </vt:variant>
      <vt:variant>
        <vt:i4>128</vt:i4>
      </vt:variant>
      <vt:variant>
        <vt:i4>0</vt:i4>
      </vt:variant>
      <vt:variant>
        <vt:i4>5</vt:i4>
      </vt:variant>
      <vt:variant>
        <vt:lpwstr/>
      </vt:variant>
      <vt:variant>
        <vt:lpwstr>_Toc51075823</vt:lpwstr>
      </vt:variant>
      <vt:variant>
        <vt:i4>1769522</vt:i4>
      </vt:variant>
      <vt:variant>
        <vt:i4>122</vt:i4>
      </vt:variant>
      <vt:variant>
        <vt:i4>0</vt:i4>
      </vt:variant>
      <vt:variant>
        <vt:i4>5</vt:i4>
      </vt:variant>
      <vt:variant>
        <vt:lpwstr/>
      </vt:variant>
      <vt:variant>
        <vt:lpwstr>_Toc51075822</vt:lpwstr>
      </vt:variant>
      <vt:variant>
        <vt:i4>1572914</vt:i4>
      </vt:variant>
      <vt:variant>
        <vt:i4>116</vt:i4>
      </vt:variant>
      <vt:variant>
        <vt:i4>0</vt:i4>
      </vt:variant>
      <vt:variant>
        <vt:i4>5</vt:i4>
      </vt:variant>
      <vt:variant>
        <vt:lpwstr/>
      </vt:variant>
      <vt:variant>
        <vt:lpwstr>_Toc51075821</vt:lpwstr>
      </vt:variant>
      <vt:variant>
        <vt:i4>1638450</vt:i4>
      </vt:variant>
      <vt:variant>
        <vt:i4>110</vt:i4>
      </vt:variant>
      <vt:variant>
        <vt:i4>0</vt:i4>
      </vt:variant>
      <vt:variant>
        <vt:i4>5</vt:i4>
      </vt:variant>
      <vt:variant>
        <vt:lpwstr/>
      </vt:variant>
      <vt:variant>
        <vt:lpwstr>_Toc51075820</vt:lpwstr>
      </vt:variant>
      <vt:variant>
        <vt:i4>1048625</vt:i4>
      </vt:variant>
      <vt:variant>
        <vt:i4>104</vt:i4>
      </vt:variant>
      <vt:variant>
        <vt:i4>0</vt:i4>
      </vt:variant>
      <vt:variant>
        <vt:i4>5</vt:i4>
      </vt:variant>
      <vt:variant>
        <vt:lpwstr/>
      </vt:variant>
      <vt:variant>
        <vt:lpwstr>_Toc51075819</vt:lpwstr>
      </vt:variant>
      <vt:variant>
        <vt:i4>1114161</vt:i4>
      </vt:variant>
      <vt:variant>
        <vt:i4>98</vt:i4>
      </vt:variant>
      <vt:variant>
        <vt:i4>0</vt:i4>
      </vt:variant>
      <vt:variant>
        <vt:i4>5</vt:i4>
      </vt:variant>
      <vt:variant>
        <vt:lpwstr/>
      </vt:variant>
      <vt:variant>
        <vt:lpwstr>_Toc51075818</vt:lpwstr>
      </vt:variant>
      <vt:variant>
        <vt:i4>1966129</vt:i4>
      </vt:variant>
      <vt:variant>
        <vt:i4>92</vt:i4>
      </vt:variant>
      <vt:variant>
        <vt:i4>0</vt:i4>
      </vt:variant>
      <vt:variant>
        <vt:i4>5</vt:i4>
      </vt:variant>
      <vt:variant>
        <vt:lpwstr/>
      </vt:variant>
      <vt:variant>
        <vt:lpwstr>_Toc51075817</vt:lpwstr>
      </vt:variant>
      <vt:variant>
        <vt:i4>2031665</vt:i4>
      </vt:variant>
      <vt:variant>
        <vt:i4>86</vt:i4>
      </vt:variant>
      <vt:variant>
        <vt:i4>0</vt:i4>
      </vt:variant>
      <vt:variant>
        <vt:i4>5</vt:i4>
      </vt:variant>
      <vt:variant>
        <vt:lpwstr/>
      </vt:variant>
      <vt:variant>
        <vt:lpwstr>_Toc51075816</vt:lpwstr>
      </vt:variant>
      <vt:variant>
        <vt:i4>1835057</vt:i4>
      </vt:variant>
      <vt:variant>
        <vt:i4>80</vt:i4>
      </vt:variant>
      <vt:variant>
        <vt:i4>0</vt:i4>
      </vt:variant>
      <vt:variant>
        <vt:i4>5</vt:i4>
      </vt:variant>
      <vt:variant>
        <vt:lpwstr/>
      </vt:variant>
      <vt:variant>
        <vt:lpwstr>_Toc51075815</vt:lpwstr>
      </vt:variant>
      <vt:variant>
        <vt:i4>1900593</vt:i4>
      </vt:variant>
      <vt:variant>
        <vt:i4>74</vt:i4>
      </vt:variant>
      <vt:variant>
        <vt:i4>0</vt:i4>
      </vt:variant>
      <vt:variant>
        <vt:i4>5</vt:i4>
      </vt:variant>
      <vt:variant>
        <vt:lpwstr/>
      </vt:variant>
      <vt:variant>
        <vt:lpwstr>_Toc51075814</vt:lpwstr>
      </vt:variant>
      <vt:variant>
        <vt:i4>1703985</vt:i4>
      </vt:variant>
      <vt:variant>
        <vt:i4>68</vt:i4>
      </vt:variant>
      <vt:variant>
        <vt:i4>0</vt:i4>
      </vt:variant>
      <vt:variant>
        <vt:i4>5</vt:i4>
      </vt:variant>
      <vt:variant>
        <vt:lpwstr/>
      </vt:variant>
      <vt:variant>
        <vt:lpwstr>_Toc51075813</vt:lpwstr>
      </vt:variant>
      <vt:variant>
        <vt:i4>1769521</vt:i4>
      </vt:variant>
      <vt:variant>
        <vt:i4>65</vt:i4>
      </vt:variant>
      <vt:variant>
        <vt:i4>0</vt:i4>
      </vt:variant>
      <vt:variant>
        <vt:i4>5</vt:i4>
      </vt:variant>
      <vt:variant>
        <vt:lpwstr/>
      </vt:variant>
      <vt:variant>
        <vt:lpwstr>_Toc51075812</vt:lpwstr>
      </vt:variant>
      <vt:variant>
        <vt:i4>1572913</vt:i4>
      </vt:variant>
      <vt:variant>
        <vt:i4>59</vt:i4>
      </vt:variant>
      <vt:variant>
        <vt:i4>0</vt:i4>
      </vt:variant>
      <vt:variant>
        <vt:i4>5</vt:i4>
      </vt:variant>
      <vt:variant>
        <vt:lpwstr/>
      </vt:variant>
      <vt:variant>
        <vt:lpwstr>_Toc51075811</vt:lpwstr>
      </vt:variant>
      <vt:variant>
        <vt:i4>1638449</vt:i4>
      </vt:variant>
      <vt:variant>
        <vt:i4>53</vt:i4>
      </vt:variant>
      <vt:variant>
        <vt:i4>0</vt:i4>
      </vt:variant>
      <vt:variant>
        <vt:i4>5</vt:i4>
      </vt:variant>
      <vt:variant>
        <vt:lpwstr/>
      </vt:variant>
      <vt:variant>
        <vt:lpwstr>_Toc51075810</vt:lpwstr>
      </vt:variant>
      <vt:variant>
        <vt:i4>1048624</vt:i4>
      </vt:variant>
      <vt:variant>
        <vt:i4>47</vt:i4>
      </vt:variant>
      <vt:variant>
        <vt:i4>0</vt:i4>
      </vt:variant>
      <vt:variant>
        <vt:i4>5</vt:i4>
      </vt:variant>
      <vt:variant>
        <vt:lpwstr/>
      </vt:variant>
      <vt:variant>
        <vt:lpwstr>_Toc51075809</vt:lpwstr>
      </vt:variant>
      <vt:variant>
        <vt:i4>1114160</vt:i4>
      </vt:variant>
      <vt:variant>
        <vt:i4>41</vt:i4>
      </vt:variant>
      <vt:variant>
        <vt:i4>0</vt:i4>
      </vt:variant>
      <vt:variant>
        <vt:i4>5</vt:i4>
      </vt:variant>
      <vt:variant>
        <vt:lpwstr/>
      </vt:variant>
      <vt:variant>
        <vt:lpwstr>_Toc51075808</vt:lpwstr>
      </vt:variant>
      <vt:variant>
        <vt:i4>1966128</vt:i4>
      </vt:variant>
      <vt:variant>
        <vt:i4>35</vt:i4>
      </vt:variant>
      <vt:variant>
        <vt:i4>0</vt:i4>
      </vt:variant>
      <vt:variant>
        <vt:i4>5</vt:i4>
      </vt:variant>
      <vt:variant>
        <vt:lpwstr/>
      </vt:variant>
      <vt:variant>
        <vt:lpwstr>_Toc51075807</vt:lpwstr>
      </vt:variant>
      <vt:variant>
        <vt:i4>2031664</vt:i4>
      </vt:variant>
      <vt:variant>
        <vt:i4>29</vt:i4>
      </vt:variant>
      <vt:variant>
        <vt:i4>0</vt:i4>
      </vt:variant>
      <vt:variant>
        <vt:i4>5</vt:i4>
      </vt:variant>
      <vt:variant>
        <vt:lpwstr/>
      </vt:variant>
      <vt:variant>
        <vt:lpwstr>_Toc51075806</vt:lpwstr>
      </vt:variant>
      <vt:variant>
        <vt:i4>1835056</vt:i4>
      </vt:variant>
      <vt:variant>
        <vt:i4>23</vt:i4>
      </vt:variant>
      <vt:variant>
        <vt:i4>0</vt:i4>
      </vt:variant>
      <vt:variant>
        <vt:i4>5</vt:i4>
      </vt:variant>
      <vt:variant>
        <vt:lpwstr/>
      </vt:variant>
      <vt:variant>
        <vt:lpwstr>_Toc51075805</vt:lpwstr>
      </vt:variant>
      <vt:variant>
        <vt:i4>1900592</vt:i4>
      </vt:variant>
      <vt:variant>
        <vt:i4>17</vt:i4>
      </vt:variant>
      <vt:variant>
        <vt:i4>0</vt:i4>
      </vt:variant>
      <vt:variant>
        <vt:i4>5</vt:i4>
      </vt:variant>
      <vt:variant>
        <vt:lpwstr/>
      </vt:variant>
      <vt:variant>
        <vt:lpwstr>_Toc51075804</vt:lpwstr>
      </vt:variant>
      <vt:variant>
        <vt:i4>1703984</vt:i4>
      </vt:variant>
      <vt:variant>
        <vt:i4>11</vt:i4>
      </vt:variant>
      <vt:variant>
        <vt:i4>0</vt:i4>
      </vt:variant>
      <vt:variant>
        <vt:i4>5</vt:i4>
      </vt:variant>
      <vt:variant>
        <vt:lpwstr/>
      </vt:variant>
      <vt:variant>
        <vt:lpwstr>_Toc51075803</vt:lpwstr>
      </vt:variant>
      <vt:variant>
        <vt:i4>1769520</vt:i4>
      </vt:variant>
      <vt:variant>
        <vt:i4>8</vt:i4>
      </vt:variant>
      <vt:variant>
        <vt:i4>0</vt:i4>
      </vt:variant>
      <vt:variant>
        <vt:i4>5</vt:i4>
      </vt:variant>
      <vt:variant>
        <vt:lpwstr/>
      </vt:variant>
      <vt:variant>
        <vt:lpwstr>_Toc51075802</vt:lpwstr>
      </vt:variant>
      <vt:variant>
        <vt:i4>1769505</vt:i4>
      </vt:variant>
      <vt:variant>
        <vt:i4>3</vt:i4>
      </vt:variant>
      <vt:variant>
        <vt:i4>0</vt:i4>
      </vt:variant>
      <vt:variant>
        <vt:i4>5</vt:i4>
      </vt:variant>
      <vt:variant>
        <vt:lpwstr>mailto:r95vs@riga.lv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zvlasova</dc:creator>
  <cp:lastModifiedBy>jsvabe</cp:lastModifiedBy>
  <cp:revision>2</cp:revision>
  <cp:lastPrinted>2020-09-28T11:19:00Z</cp:lastPrinted>
  <dcterms:created xsi:type="dcterms:W3CDTF">2020-10-28T07:05:00Z</dcterms:created>
  <dcterms:modified xsi:type="dcterms:W3CDTF">2020-10-28T07:05:00Z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0x010100D5A1F990BF3B9E4EAAE96E6125E45549</vt:lpwstr>
  </property>
  <property fmtid="{D5CDD505-2E9C-101B-9397-08002B2CF9AE}" pid="3" name="SharedWithUsers">
    <vt:lpwstr>12;#Sergejs Verhovskis</vt:lpwstr>
  </property>
</Properties>
</file>